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3F" w:rsidRDefault="00697C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7C3F" w:rsidRDefault="00697C3F">
      <w:pPr>
        <w:pStyle w:val="ConsPlusNormal"/>
        <w:jc w:val="both"/>
        <w:outlineLvl w:val="0"/>
      </w:pPr>
    </w:p>
    <w:p w:rsidR="00697C3F" w:rsidRDefault="00697C3F">
      <w:pPr>
        <w:pStyle w:val="ConsPlusTitle"/>
        <w:jc w:val="center"/>
        <w:outlineLvl w:val="0"/>
      </w:pPr>
      <w:r>
        <w:t>ПСКОВСКАЯ ГОРОДСКАЯ ДУМА</w:t>
      </w:r>
    </w:p>
    <w:p w:rsidR="00697C3F" w:rsidRDefault="00697C3F">
      <w:pPr>
        <w:pStyle w:val="ConsPlusTitle"/>
        <w:jc w:val="center"/>
      </w:pPr>
    </w:p>
    <w:p w:rsidR="00697C3F" w:rsidRDefault="00697C3F">
      <w:pPr>
        <w:pStyle w:val="ConsPlusTitle"/>
        <w:jc w:val="center"/>
      </w:pPr>
      <w:r>
        <w:t>РЕШЕНИЕ</w:t>
      </w:r>
    </w:p>
    <w:p w:rsidR="00697C3F" w:rsidRDefault="00697C3F">
      <w:pPr>
        <w:pStyle w:val="ConsPlusTitle"/>
        <w:jc w:val="center"/>
      </w:pPr>
      <w:r>
        <w:t>от 25 ноября 2022 г. N 125</w:t>
      </w:r>
    </w:p>
    <w:p w:rsidR="00697C3F" w:rsidRDefault="00697C3F">
      <w:pPr>
        <w:pStyle w:val="ConsPlusTitle"/>
        <w:jc w:val="center"/>
      </w:pPr>
    </w:p>
    <w:p w:rsidR="00697C3F" w:rsidRDefault="00697C3F">
      <w:pPr>
        <w:pStyle w:val="ConsPlusTitle"/>
        <w:jc w:val="center"/>
      </w:pPr>
      <w:r>
        <w:t>ОБ УТВЕРЖДЕНИИ СТРУКТУРЫ АДМИНИСТРАЦИИ ГОРОДА ПСКОВА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center"/>
      </w:pPr>
      <w:r>
        <w:t>Принято на 5-й очередной сессии</w:t>
      </w:r>
    </w:p>
    <w:p w:rsidR="00697C3F" w:rsidRDefault="00697C3F">
      <w:pPr>
        <w:pStyle w:val="ConsPlusNormal"/>
        <w:jc w:val="center"/>
      </w:pPr>
      <w:r>
        <w:t>Псковской городской Думы седьмого созыва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ind w:firstLine="540"/>
        <w:jc w:val="both"/>
      </w:pPr>
      <w:r>
        <w:t xml:space="preserve">В целях повышения эффективности и качества управления Администрацией города Пскова, руководствуясь </w:t>
      </w:r>
      <w:hyperlink r:id="rId5">
        <w:r>
          <w:rPr>
            <w:color w:val="0000FF"/>
          </w:rPr>
          <w:t>подпунктом 1 пункта 2 статьи 23</w:t>
        </w:r>
      </w:hyperlink>
      <w:r>
        <w:t xml:space="preserve">, </w:t>
      </w:r>
      <w:hyperlink r:id="rId6">
        <w:r>
          <w:rPr>
            <w:color w:val="0000FF"/>
          </w:rPr>
          <w:t>пунктом 2 статьи 31</w:t>
        </w:r>
      </w:hyperlink>
      <w:r>
        <w:t xml:space="preserve"> Устава муниципального образования "Город Псков", Псковская городская Дума решила: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структуру</w:t>
        </w:r>
      </w:hyperlink>
      <w:r>
        <w:t xml:space="preserve"> Администрации города Пскова согласно приложению к настоящему решению.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решение</w:t>
        </w:r>
      </w:hyperlink>
      <w:r>
        <w:t xml:space="preserve">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решение</w:t>
        </w:r>
      </w:hyperlink>
      <w:r>
        <w:t xml:space="preserve"> Псковской городской Думы от 23.10.2009 N 960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решение</w:t>
        </w:r>
      </w:hyperlink>
      <w:r>
        <w:t xml:space="preserve"> Псковской городской Думы от 24.08.2010 N 1405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4) </w:t>
      </w:r>
      <w:hyperlink r:id="rId10">
        <w:r>
          <w:rPr>
            <w:color w:val="0000FF"/>
          </w:rPr>
          <w:t>решение</w:t>
        </w:r>
      </w:hyperlink>
      <w:r>
        <w:t xml:space="preserve"> Псковской городской Думы от 24.09.2010 N 1428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5) </w:t>
      </w:r>
      <w:hyperlink r:id="rId11">
        <w:r>
          <w:rPr>
            <w:color w:val="0000FF"/>
          </w:rPr>
          <w:t>решение</w:t>
        </w:r>
      </w:hyperlink>
      <w:r>
        <w:t xml:space="preserve"> Псковской городской Думы от 28.01.2011 N 1600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6) </w:t>
      </w:r>
      <w:hyperlink r:id="rId12">
        <w:r>
          <w:rPr>
            <w:color w:val="0000FF"/>
          </w:rPr>
          <w:t>решение</w:t>
        </w:r>
      </w:hyperlink>
      <w:r>
        <w:t xml:space="preserve"> Псковской городской Думы от 28.01.2011 N 1601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7) </w:t>
      </w:r>
      <w:hyperlink r:id="rId13">
        <w:r>
          <w:rPr>
            <w:color w:val="0000FF"/>
          </w:rPr>
          <w:t>решение</w:t>
        </w:r>
      </w:hyperlink>
      <w:r>
        <w:t xml:space="preserve"> Псковской городской Думы от 25.03.2011 N 1652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8) </w:t>
      </w:r>
      <w:hyperlink r:id="rId14">
        <w:r>
          <w:rPr>
            <w:color w:val="0000FF"/>
          </w:rPr>
          <w:t>решение</w:t>
        </w:r>
      </w:hyperlink>
      <w:r>
        <w:t xml:space="preserve"> Псковской городской Думы от 01.12.2011 N 2001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9) </w:t>
      </w:r>
      <w:hyperlink r:id="rId15">
        <w:r>
          <w:rPr>
            <w:color w:val="0000FF"/>
          </w:rPr>
          <w:t>решение</w:t>
        </w:r>
      </w:hyperlink>
      <w:r>
        <w:t xml:space="preserve"> Псковской городской Думы от 03.02.2012 N 2076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hyperlink r:id="rId16">
        <w:r>
          <w:rPr>
            <w:color w:val="0000FF"/>
          </w:rPr>
          <w:t>решение</w:t>
        </w:r>
      </w:hyperlink>
      <w:r>
        <w:t xml:space="preserve"> Псковской городской Думы от 27.07.2012 N 260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11) </w:t>
      </w:r>
      <w:hyperlink r:id="rId17">
        <w:r>
          <w:rPr>
            <w:color w:val="0000FF"/>
          </w:rPr>
          <w:t>решение</w:t>
        </w:r>
      </w:hyperlink>
      <w:r>
        <w:t xml:space="preserve"> Псковской городской Думы от 27.02.2013 N 453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12) </w:t>
      </w:r>
      <w:hyperlink r:id="rId18">
        <w:r>
          <w:rPr>
            <w:color w:val="0000FF"/>
          </w:rPr>
          <w:t>решение</w:t>
        </w:r>
      </w:hyperlink>
      <w:r>
        <w:t xml:space="preserve"> Псковской городской Думы от 05.12.2013 N 781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13) </w:t>
      </w:r>
      <w:hyperlink r:id="rId19">
        <w:r>
          <w:rPr>
            <w:color w:val="0000FF"/>
          </w:rPr>
          <w:t>решение</w:t>
        </w:r>
      </w:hyperlink>
      <w:r>
        <w:t xml:space="preserve"> Псковской городской Думы от 28.02.2014 N 938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14) </w:t>
      </w:r>
      <w:hyperlink r:id="rId20">
        <w:r>
          <w:rPr>
            <w:color w:val="0000FF"/>
          </w:rPr>
          <w:t>решение</w:t>
        </w:r>
      </w:hyperlink>
      <w:r>
        <w:t xml:space="preserve"> Псковской городской Думы от 27.02.2015 N 1384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15) </w:t>
      </w:r>
      <w:hyperlink r:id="rId21">
        <w:r>
          <w:rPr>
            <w:color w:val="0000FF"/>
          </w:rPr>
          <w:t>решение</w:t>
        </w:r>
      </w:hyperlink>
      <w:r>
        <w:t xml:space="preserve"> Псковской городской Думы от 27.04.2018 N 278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16) </w:t>
      </w:r>
      <w:hyperlink r:id="rId22">
        <w:r>
          <w:rPr>
            <w:color w:val="0000FF"/>
          </w:rPr>
          <w:t>решение</w:t>
        </w:r>
      </w:hyperlink>
      <w:r>
        <w:t xml:space="preserve"> Псковской городской Думы от 26.09.2018 N 436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17) </w:t>
      </w:r>
      <w:hyperlink r:id="rId23">
        <w:r>
          <w:rPr>
            <w:color w:val="0000FF"/>
          </w:rPr>
          <w:t>решение</w:t>
        </w:r>
      </w:hyperlink>
      <w:r>
        <w:t xml:space="preserve"> Псковской городской Думы от 30.10.2019 N 901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18) </w:t>
      </w:r>
      <w:hyperlink r:id="rId24">
        <w:r>
          <w:rPr>
            <w:color w:val="0000FF"/>
          </w:rPr>
          <w:t>решение</w:t>
        </w:r>
      </w:hyperlink>
      <w:r>
        <w:t xml:space="preserve"> Псковской городской Думы от 07.12.2020 N 1400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19) </w:t>
      </w:r>
      <w:hyperlink r:id="rId25">
        <w:r>
          <w:rPr>
            <w:color w:val="0000FF"/>
          </w:rPr>
          <w:t>решение</w:t>
        </w:r>
      </w:hyperlink>
      <w:r>
        <w:t xml:space="preserve"> Псковской городской Думы от 15.04.2022 N 1959 "О внесении изменений в решение Псковской городской Думы от 05.06.2009 N 801 "Об утверждении структуры Администрации города Пскова";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 xml:space="preserve">20) </w:t>
      </w:r>
      <w:hyperlink r:id="rId26">
        <w:r>
          <w:rPr>
            <w:color w:val="0000FF"/>
          </w:rPr>
          <w:t>решение</w:t>
        </w:r>
      </w:hyperlink>
      <w:r>
        <w:t xml:space="preserve"> Псковской городской Думы от 27.05.2022 N 1989 "О внесении изменений в решение Псковской городской Думы от 05.06.2009 N 801 "Об утверждении структуры Администрации города Пскова".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right"/>
      </w:pPr>
      <w:r>
        <w:t>Председатель Псковской городской Думы</w:t>
      </w:r>
    </w:p>
    <w:p w:rsidR="00697C3F" w:rsidRDefault="00697C3F">
      <w:pPr>
        <w:pStyle w:val="ConsPlusNormal"/>
        <w:jc w:val="right"/>
      </w:pPr>
      <w:r>
        <w:t>А.Г.ГОНЧАРЕНКО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right"/>
      </w:pPr>
      <w:r>
        <w:t>Глава города Пскова</w:t>
      </w:r>
    </w:p>
    <w:p w:rsidR="00697C3F" w:rsidRDefault="00697C3F">
      <w:pPr>
        <w:pStyle w:val="ConsPlusNormal"/>
        <w:jc w:val="right"/>
      </w:pPr>
      <w:r>
        <w:t>Б.А.ЕЛКИН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right"/>
        <w:outlineLvl w:val="0"/>
      </w:pPr>
      <w:r>
        <w:t>Приложение</w:t>
      </w:r>
    </w:p>
    <w:p w:rsidR="00697C3F" w:rsidRDefault="00697C3F">
      <w:pPr>
        <w:pStyle w:val="ConsPlusNormal"/>
        <w:jc w:val="right"/>
      </w:pPr>
      <w:r>
        <w:t>к решению</w:t>
      </w:r>
    </w:p>
    <w:p w:rsidR="00697C3F" w:rsidRDefault="00697C3F">
      <w:pPr>
        <w:pStyle w:val="ConsPlusNormal"/>
        <w:jc w:val="right"/>
      </w:pPr>
      <w:r>
        <w:t>Псковской городской Думы</w:t>
      </w:r>
    </w:p>
    <w:p w:rsidR="00697C3F" w:rsidRDefault="00697C3F">
      <w:pPr>
        <w:pStyle w:val="ConsPlusNormal"/>
        <w:jc w:val="right"/>
      </w:pPr>
      <w:r>
        <w:t>от 25 ноября 2022 г. N 125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Title"/>
        <w:jc w:val="center"/>
      </w:pPr>
      <w:bookmarkStart w:id="0" w:name="P52"/>
      <w:bookmarkEnd w:id="0"/>
      <w:r>
        <w:t>СТРУКТУРА</w:t>
      </w:r>
    </w:p>
    <w:p w:rsidR="00697C3F" w:rsidRDefault="00697C3F">
      <w:pPr>
        <w:pStyle w:val="ConsPlusTitle"/>
        <w:jc w:val="center"/>
      </w:pPr>
      <w:r>
        <w:t>АДМИНИСТРАЦИИ ГОРОДА ПСКОВА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ind w:firstLine="540"/>
        <w:jc w:val="both"/>
      </w:pPr>
      <w:r>
        <w:t>1. Первый заместитель Главы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2. Заместители Главы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3. Аппарат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4. Органы Администрации города Пскова: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1) Финансовое управление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2) Управление городского хозяйства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3) Управление по учету и распределению жилой площади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4) Управление по градостроительной деятельности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5) Управление культуры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6) Управление образования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7) Комитет по управлению муниципальным имуществом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8) Комитет по физической культуре, спорту и делам молодежи Администрации города Пскова.</w:t>
      </w:r>
    </w:p>
    <w:p w:rsidR="00697C3F" w:rsidRDefault="00697C3F">
      <w:pPr>
        <w:pStyle w:val="ConsPlusNormal"/>
        <w:spacing w:before="220"/>
        <w:ind w:firstLine="540"/>
        <w:jc w:val="both"/>
      </w:pPr>
      <w:r>
        <w:t>9) Контрольное управление Администрации города Пскова.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right"/>
      </w:pPr>
      <w:r>
        <w:t>Председатель Псковской городской Думы</w:t>
      </w:r>
    </w:p>
    <w:p w:rsidR="00697C3F" w:rsidRDefault="00697C3F">
      <w:pPr>
        <w:pStyle w:val="ConsPlusNormal"/>
        <w:jc w:val="right"/>
      </w:pPr>
      <w:r>
        <w:t>А.Г.ГОНЧАРЕНКО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right"/>
      </w:pPr>
      <w:r>
        <w:t>Глава города Пскова</w:t>
      </w:r>
    </w:p>
    <w:p w:rsidR="00697C3F" w:rsidRDefault="00697C3F">
      <w:pPr>
        <w:pStyle w:val="ConsPlusNormal"/>
        <w:jc w:val="right"/>
      </w:pPr>
      <w:r>
        <w:t>Б.А.ЕЛКИН</w:t>
      </w: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jc w:val="both"/>
      </w:pPr>
    </w:p>
    <w:p w:rsidR="00697C3F" w:rsidRDefault="00697C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B16" w:rsidRDefault="00420B16">
      <w:bookmarkStart w:id="1" w:name="_GoBack"/>
      <w:bookmarkEnd w:id="1"/>
    </w:p>
    <w:sectPr w:rsidR="00420B16" w:rsidSect="0003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3F"/>
    <w:rsid w:val="00420B16"/>
    <w:rsid w:val="0069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1554-DE0A-4301-BCA1-61F36C2D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7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7C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6C14A23B906D47083FCDB3335516535C26A11A7F818EEAEEBFCE89BB7322955191CE0EDE2BD6A3963FBA202E04335kC59I" TargetMode="External"/><Relationship Id="rId13" Type="http://schemas.openxmlformats.org/officeDocument/2006/relationships/hyperlink" Target="consultantplus://offline/ref=2456C14A23B906D47083FCDB3335516535C26A11A7F31CEEA3EBFCE89BB7322955191CE0EDE2BD6A3963FBA202E04335kC59I" TargetMode="External"/><Relationship Id="rId18" Type="http://schemas.openxmlformats.org/officeDocument/2006/relationships/hyperlink" Target="consultantplus://offline/ref=2456C14A23B906D47083FCDB3335516535C26A11A1F919EBABEBFCE89BB7322955191CE0EDE2BD6A3963FBA202E04335kC59I" TargetMode="External"/><Relationship Id="rId26" Type="http://schemas.openxmlformats.org/officeDocument/2006/relationships/hyperlink" Target="consultantplus://offline/ref=2456C14A23B906D47083FCDB3335516535C26A11ADFD1CEBA8EBFCE89BB7322955191CE0EDE2BD6A3963FBA202E04335kC5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56C14A23B906D47083FCDB3335516535C26A11A3FF1FE9A9EBFCE89BB7322955191CE0EDE2BD6A3963FBA202E04335kC59I" TargetMode="External"/><Relationship Id="rId7" Type="http://schemas.openxmlformats.org/officeDocument/2006/relationships/hyperlink" Target="consultantplus://offline/ref=2456C14A23B906D47083FCDB3335516535C26A11ADFD1CE9ACEBFCE89BB7322955191CE0EDE2BD6A3963FBA202E04335kC59I" TargetMode="External"/><Relationship Id="rId12" Type="http://schemas.openxmlformats.org/officeDocument/2006/relationships/hyperlink" Target="consultantplus://offline/ref=2456C14A23B906D47083FCDB3335516535C26A11A7F21EE3ADEBFCE89BB7322955191CE0EDE2BD6A3963FBA202E04335kC59I" TargetMode="External"/><Relationship Id="rId17" Type="http://schemas.openxmlformats.org/officeDocument/2006/relationships/hyperlink" Target="consultantplus://offline/ref=2456C14A23B906D47083FCDB3335516535C26A11A6F31AECA8EBFCE89BB7322955191CE0EDE2BD6A3963FBA202E04335kC59I" TargetMode="External"/><Relationship Id="rId25" Type="http://schemas.openxmlformats.org/officeDocument/2006/relationships/hyperlink" Target="consultantplus://offline/ref=2456C14A23B906D47083FCDB3335516535C26A11ADFC19ECA2EBFCE89BB7322955191CE0EDE2BD6A3963FBA202E04335kC5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56C14A23B906D47083FCDB3335516535C26A11A6FC1DEBA3EBFCE89BB7322955191CE0EDE2BD6A3963FBA202E04335kC59I" TargetMode="External"/><Relationship Id="rId20" Type="http://schemas.openxmlformats.org/officeDocument/2006/relationships/hyperlink" Target="consultantplus://offline/ref=2456C14A23B906D47083FCDB3335516535C26A11A1F21AEFABEBFCE89BB7322955191CE0EDE2BD6A3963FBA202E04335kC5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6C14A23B906D47083FCDB3335516535C26A11ADFD1FEFABEBFCE89BB7322955191CF2EDBAB16A3C75FEA017B612739F47A58D20AB75A9553AA8k85BI" TargetMode="External"/><Relationship Id="rId11" Type="http://schemas.openxmlformats.org/officeDocument/2006/relationships/hyperlink" Target="consultantplus://offline/ref=2456C14A23B906D47083FCDB3335516535C26A11A7F219EEA3EBFCE89BB7322955191CE0EDE2BD6A3963FBA202E04335kC59I" TargetMode="External"/><Relationship Id="rId24" Type="http://schemas.openxmlformats.org/officeDocument/2006/relationships/hyperlink" Target="consultantplus://offline/ref=2456C14A23B906D47083FCDB3335516535C26A11ADFA1CEAACEBFCE89BB7322955191CE0EDE2BD6A3963FBA202E04335kC59I" TargetMode="External"/><Relationship Id="rId5" Type="http://schemas.openxmlformats.org/officeDocument/2006/relationships/hyperlink" Target="consultantplus://offline/ref=2456C14A23B906D47083FCDB3335516535C26A11ADFD1FEFABEBFCE89BB7322955191CF2EDBAB16A3C7AF9A317B612739F47A58D20AB75A9553AA8k85BI" TargetMode="External"/><Relationship Id="rId15" Type="http://schemas.openxmlformats.org/officeDocument/2006/relationships/hyperlink" Target="consultantplus://offline/ref=2456C14A23B906D47083FCDB3335516535C26A11A6F919EBA2EBFCE89BB7322955191CE0EDE2BD6A3963FBA202E04335kC59I" TargetMode="External"/><Relationship Id="rId23" Type="http://schemas.openxmlformats.org/officeDocument/2006/relationships/hyperlink" Target="consultantplus://offline/ref=2456C14A23B906D47083FCDB3335516535C26A11A2F81FEFAEEBFCE89BB7322955191CE0EDE2BD6A3963FBA202E04335kC59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456C14A23B906D47083FCDB3335516535C26A11A7FC15ECA9EBFCE89BB7322955191CE0EDE2BD6A3963FBA202E04335kC59I" TargetMode="External"/><Relationship Id="rId19" Type="http://schemas.openxmlformats.org/officeDocument/2006/relationships/hyperlink" Target="consultantplus://offline/ref=2456C14A23B906D47083FCDB3335516535C26A11A1F91AEFA3EBFCE89BB7322955191CE0EDE2BD6A3963FBA202E04335kC5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456C14A23B906D47083FCDB3335516535C26A11A7FC1BE9A2EBFCE89BB7322955191CE0EDE2BD6A3963FBA202E04335kC59I" TargetMode="External"/><Relationship Id="rId14" Type="http://schemas.openxmlformats.org/officeDocument/2006/relationships/hyperlink" Target="consultantplus://offline/ref=2456C14A23B906D47083FCDB3335516535C26A11A6F815ECADEBFCE89BB7322955191CE0EDE2BD6A3963FBA202E04335kC59I" TargetMode="External"/><Relationship Id="rId22" Type="http://schemas.openxmlformats.org/officeDocument/2006/relationships/hyperlink" Target="consultantplus://offline/ref=2456C14A23B906D47083FCDB3335516535C26A11A3FD1DE3AAEBFCE89BB7322955191CE0EDE2BD6A3963FBA202E04335kC59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Артём Сергеевич</dc:creator>
  <cp:keywords/>
  <dc:description/>
  <cp:lastModifiedBy>Семёнов Артём Сергеевич</cp:lastModifiedBy>
  <cp:revision>1</cp:revision>
  <dcterms:created xsi:type="dcterms:W3CDTF">2023-07-04T08:57:00Z</dcterms:created>
  <dcterms:modified xsi:type="dcterms:W3CDTF">2023-07-04T08:57:00Z</dcterms:modified>
</cp:coreProperties>
</file>