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3B" w:rsidRPr="00E442FA" w:rsidRDefault="00266B3B">
      <w:pPr>
        <w:pStyle w:val="ConsPlusNormal"/>
        <w:jc w:val="both"/>
        <w:outlineLvl w:val="0"/>
      </w:pPr>
    </w:p>
    <w:p w:rsidR="00266B3B" w:rsidRPr="00E442FA" w:rsidRDefault="00E442FA">
      <w:pPr>
        <w:pStyle w:val="ConsPlusTitle"/>
        <w:jc w:val="center"/>
        <w:outlineLvl w:val="0"/>
      </w:pPr>
      <w:r w:rsidRPr="00E442FA">
        <w:t>АДМИНИСТРАЦИЯ ГОРОДА ПСКОВА</w:t>
      </w:r>
    </w:p>
    <w:p w:rsidR="00266B3B" w:rsidRPr="00E442FA" w:rsidRDefault="00266B3B">
      <w:pPr>
        <w:pStyle w:val="ConsPlusTitle"/>
        <w:jc w:val="both"/>
      </w:pPr>
    </w:p>
    <w:p w:rsidR="00266B3B" w:rsidRPr="00E442FA" w:rsidRDefault="00E442FA">
      <w:pPr>
        <w:pStyle w:val="ConsPlusTitle"/>
        <w:jc w:val="center"/>
      </w:pPr>
      <w:r w:rsidRPr="00E442FA">
        <w:t>ПОСТАНОВЛЕНИЕ</w:t>
      </w:r>
    </w:p>
    <w:p w:rsidR="00266B3B" w:rsidRPr="00E442FA" w:rsidRDefault="00E442FA">
      <w:pPr>
        <w:pStyle w:val="ConsPlusTitle"/>
        <w:jc w:val="center"/>
      </w:pPr>
      <w:r w:rsidRPr="00E442FA">
        <w:t>от 28 ноября 2019 г. N 1847</w:t>
      </w:r>
    </w:p>
    <w:p w:rsidR="00266B3B" w:rsidRPr="00E442FA" w:rsidRDefault="00266B3B">
      <w:pPr>
        <w:pStyle w:val="ConsPlusTitle"/>
        <w:jc w:val="both"/>
      </w:pPr>
    </w:p>
    <w:p w:rsidR="00266B3B" w:rsidRPr="00E442FA" w:rsidRDefault="00E442FA">
      <w:pPr>
        <w:pStyle w:val="ConsPlusTitle"/>
        <w:jc w:val="center"/>
      </w:pPr>
      <w:r w:rsidRPr="00E442FA">
        <w:t>ОБ УТВЕРЖДЕНИИ ПОРЯДКА САНКЦИОНИРОВАНИЯ РАСХОДОВ</w:t>
      </w:r>
    </w:p>
    <w:p w:rsidR="00266B3B" w:rsidRPr="00E442FA" w:rsidRDefault="00E442FA">
      <w:pPr>
        <w:pStyle w:val="ConsPlusTitle"/>
        <w:jc w:val="center"/>
      </w:pPr>
      <w:r w:rsidRPr="00E442FA">
        <w:t>МУНИЦИПАЛЬНЫХ БЮДЖЕТНЫХ УЧРЕЖДЕНИЙ И МУНИЦИПАЛЬНЫХ</w:t>
      </w:r>
    </w:p>
    <w:p w:rsidR="00266B3B" w:rsidRPr="00E442FA" w:rsidRDefault="00E442FA">
      <w:pPr>
        <w:pStyle w:val="ConsPlusTitle"/>
        <w:jc w:val="center"/>
      </w:pPr>
      <w:r w:rsidRPr="00E442FA">
        <w:t>АВТОНОМНЫХ УЧРЕЖДЕНИЙ, ЛИЦЕВЫЕ СЧЕТА КОТОРЫМ ОТКРЫТЫ В</w:t>
      </w:r>
    </w:p>
    <w:p w:rsidR="00266B3B" w:rsidRPr="00E442FA" w:rsidRDefault="00E442FA">
      <w:pPr>
        <w:pStyle w:val="ConsPlusTitle"/>
        <w:jc w:val="center"/>
      </w:pPr>
      <w:r w:rsidRPr="00E442FA">
        <w:t>УПРАВЛЕНИИ ФЕДЕРАЛЬНОГО КАЗНАЧЕЙСТВА ПО ПСКОВСКОЙ ОБЛАСТИ,</w:t>
      </w:r>
    </w:p>
    <w:p w:rsidR="00266B3B" w:rsidRPr="00E442FA" w:rsidRDefault="00E442FA">
      <w:pPr>
        <w:pStyle w:val="ConsPlusTitle"/>
        <w:jc w:val="center"/>
      </w:pPr>
      <w:r w:rsidRPr="00E442FA">
        <w:t>ИСТОЧНИКОМ ФИНАНСОВОГО ОБЕСПЕЧЕНИЯ КОТОРЫХ ЯВЛЯЮТСЯ</w:t>
      </w:r>
    </w:p>
    <w:p w:rsidR="00266B3B" w:rsidRPr="00E442FA" w:rsidRDefault="00E442FA">
      <w:pPr>
        <w:pStyle w:val="ConsPlusTitle"/>
        <w:jc w:val="center"/>
      </w:pPr>
      <w:r w:rsidRPr="00E442FA">
        <w:t>СУБСИДИИ, ПОЛУЧЕННЫЕ В СООТВЕТСТВИИ С АБЗАЦЕМ ВТОРЫМ</w:t>
      </w:r>
    </w:p>
    <w:p w:rsidR="00266B3B" w:rsidRPr="00E442FA" w:rsidRDefault="00E442FA">
      <w:pPr>
        <w:pStyle w:val="ConsPlusTitle"/>
        <w:jc w:val="center"/>
      </w:pPr>
      <w:r w:rsidRPr="00E442FA">
        <w:t>ПУНКТА 1 СТАТЬИ 78.1 И СТАТЬЕЙ 78.2 БЮДЖЕТНОГО</w:t>
      </w:r>
    </w:p>
    <w:p w:rsidR="00266B3B" w:rsidRPr="00E442FA" w:rsidRDefault="00E442FA">
      <w:pPr>
        <w:pStyle w:val="ConsPlusTitle"/>
        <w:jc w:val="center"/>
      </w:pPr>
      <w:r w:rsidRPr="00E442FA">
        <w:t>КОДЕКСА РОССИЙСКОЙ ФЕДЕРАЦИИ</w:t>
      </w:r>
    </w:p>
    <w:p w:rsidR="00266B3B" w:rsidRPr="00E442FA" w:rsidRDefault="00266B3B">
      <w:pPr>
        <w:pStyle w:val="ConsPlusNormal"/>
        <w:jc w:val="both"/>
      </w:pPr>
    </w:p>
    <w:p w:rsidR="00266B3B" w:rsidRPr="00E442FA" w:rsidRDefault="00E442FA">
      <w:pPr>
        <w:pStyle w:val="ConsPlusNormal"/>
        <w:ind w:firstLine="540"/>
        <w:jc w:val="both"/>
      </w:pPr>
      <w:r w:rsidRPr="00E442FA">
        <w:t>В связи с перед</w:t>
      </w:r>
      <w:r w:rsidRPr="00E442FA">
        <w:t>ачей с 01 января 2020 года Управлению Федерального казначейства по Псковской области функций по открытию и ведению лицевых счетов муниципальных бюджетных и муниципальных автономных учреждений, на основании частей 4, 16 статьи 30 Федерального закона от 08 м</w:t>
      </w:r>
      <w:r w:rsidRPr="00E442FA">
        <w:t>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пункта 3.10 статьи 2 Федерального закона от 03 ноября 2006 года N</w:t>
      </w:r>
      <w:r w:rsidRPr="00E442FA">
        <w:t xml:space="preserve"> 174-ФЗ "Об автономных учреждениях", руководствуясь статьями 32, 34 Устава муниципального образования "Город Псков", Администрация города Пскова постановляет: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 xml:space="preserve">1. Утвердить </w:t>
      </w:r>
      <w:r w:rsidRPr="00E442FA">
        <w:t>Порядок</w:t>
      </w:r>
      <w:r w:rsidRPr="00E442FA">
        <w:t xml:space="preserve"> санкционирования расходов муниципальн</w:t>
      </w:r>
      <w:r w:rsidRPr="00E442FA">
        <w:t>ых бюджетных учреждений и муниципальных автономных учреждений, лицевые счета которым открыты в Управлении Федерального казначейства по Псковской области, источником финансового обеспечения которых являются субсидии, полученные в соответствии с абзацем втор</w:t>
      </w:r>
      <w:r w:rsidRPr="00E442FA">
        <w:t xml:space="preserve">ым пункта 1 статьи 78.1 и статьей 78.2 Бюджетного кодекса Российской Федерации, согласно </w:t>
      </w:r>
      <w:proofErr w:type="gramStart"/>
      <w:r w:rsidRPr="00E442FA">
        <w:t>приложению</w:t>
      </w:r>
      <w:proofErr w:type="gramEnd"/>
      <w:r w:rsidRPr="00E442FA">
        <w:t xml:space="preserve"> к настоящему постановлению.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2. Признать утратившим силу постановление Администрации города Пскова от 30.12.2013 N 3656 "Об утверждении Порядка санкционирова</w:t>
      </w:r>
      <w:r w:rsidRPr="00E442FA">
        <w:t>ния расходов учреждений, источником финансового обеспечения которых являются средства, полученные в соответствии с абзацем вторым пункта 1 статьи 78.1 и пунктом 5 статьи 79 Бюджетного кодекса Российской Федерации".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3. Настоящее постановление вступает в сил</w:t>
      </w:r>
      <w:r w:rsidRPr="00E442FA">
        <w:t>у с 01.01.2020.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4.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5. Контроль за исполнением настоящего постановления оставляю за собой.</w:t>
      </w:r>
    </w:p>
    <w:p w:rsidR="00266B3B" w:rsidRPr="00E442FA" w:rsidRDefault="00266B3B">
      <w:pPr>
        <w:pStyle w:val="ConsPlusNormal"/>
        <w:jc w:val="both"/>
      </w:pPr>
    </w:p>
    <w:p w:rsidR="00266B3B" w:rsidRPr="00E442FA" w:rsidRDefault="00E442FA">
      <w:pPr>
        <w:pStyle w:val="ConsPlusNormal"/>
        <w:jc w:val="right"/>
      </w:pPr>
      <w:r w:rsidRPr="00E442FA">
        <w:t>Глава А</w:t>
      </w:r>
      <w:r w:rsidRPr="00E442FA">
        <w:t>дминистрации города Пскова</w:t>
      </w:r>
    </w:p>
    <w:p w:rsidR="00266B3B" w:rsidRPr="00E442FA" w:rsidRDefault="00E442FA">
      <w:pPr>
        <w:pStyle w:val="ConsPlusNormal"/>
        <w:jc w:val="right"/>
      </w:pPr>
      <w:r w:rsidRPr="00E442FA">
        <w:t>А.Н.БРАТЧИКОВ</w:t>
      </w:r>
    </w:p>
    <w:p w:rsidR="00266B3B" w:rsidRPr="00E442FA" w:rsidRDefault="00266B3B">
      <w:pPr>
        <w:pStyle w:val="ConsPlusNormal"/>
        <w:jc w:val="both"/>
      </w:pPr>
    </w:p>
    <w:p w:rsidR="00266B3B" w:rsidRPr="00E442FA" w:rsidRDefault="00266B3B">
      <w:pPr>
        <w:pStyle w:val="ConsPlusNormal"/>
        <w:jc w:val="both"/>
      </w:pPr>
    </w:p>
    <w:p w:rsidR="00266B3B" w:rsidRPr="00E442FA" w:rsidRDefault="00266B3B">
      <w:pPr>
        <w:pStyle w:val="ConsPlusNormal"/>
        <w:jc w:val="both"/>
      </w:pPr>
    </w:p>
    <w:p w:rsidR="00266B3B" w:rsidRPr="00E442FA" w:rsidRDefault="00266B3B">
      <w:pPr>
        <w:pStyle w:val="ConsPlusNormal"/>
        <w:jc w:val="both"/>
      </w:pPr>
    </w:p>
    <w:p w:rsidR="00266B3B" w:rsidRPr="00E442FA" w:rsidRDefault="00266B3B">
      <w:pPr>
        <w:pStyle w:val="ConsPlusNormal"/>
        <w:jc w:val="both"/>
      </w:pPr>
    </w:p>
    <w:p w:rsidR="00E442FA" w:rsidRPr="00E442FA" w:rsidRDefault="00E442FA">
      <w:pPr>
        <w:pStyle w:val="ConsPlusNormal"/>
        <w:jc w:val="both"/>
      </w:pPr>
    </w:p>
    <w:p w:rsidR="00266B3B" w:rsidRPr="00E442FA" w:rsidRDefault="00E442FA">
      <w:pPr>
        <w:pStyle w:val="ConsPlusNormal"/>
        <w:jc w:val="right"/>
        <w:outlineLvl w:val="0"/>
      </w:pPr>
      <w:r w:rsidRPr="00E442FA">
        <w:lastRenderedPageBreak/>
        <w:t>Приложение</w:t>
      </w:r>
    </w:p>
    <w:p w:rsidR="00266B3B" w:rsidRPr="00E442FA" w:rsidRDefault="00E442FA">
      <w:pPr>
        <w:pStyle w:val="ConsPlusNormal"/>
        <w:jc w:val="right"/>
      </w:pPr>
      <w:r w:rsidRPr="00E442FA">
        <w:t>к постановлению</w:t>
      </w:r>
    </w:p>
    <w:p w:rsidR="00266B3B" w:rsidRPr="00E442FA" w:rsidRDefault="00E442FA">
      <w:pPr>
        <w:pStyle w:val="ConsPlusNormal"/>
        <w:jc w:val="right"/>
      </w:pPr>
      <w:r w:rsidRPr="00E442FA">
        <w:t>Администрации города Пскова</w:t>
      </w:r>
    </w:p>
    <w:p w:rsidR="00266B3B" w:rsidRPr="00E442FA" w:rsidRDefault="00E442FA">
      <w:pPr>
        <w:pStyle w:val="ConsPlusNormal"/>
        <w:jc w:val="right"/>
      </w:pPr>
      <w:r w:rsidRPr="00E442FA">
        <w:t>от 28 ноября 2019 г. N 1847</w:t>
      </w:r>
    </w:p>
    <w:p w:rsidR="00266B3B" w:rsidRPr="00E442FA" w:rsidRDefault="00266B3B">
      <w:pPr>
        <w:pStyle w:val="ConsPlusNormal"/>
        <w:jc w:val="both"/>
      </w:pPr>
    </w:p>
    <w:p w:rsidR="00266B3B" w:rsidRPr="00E442FA" w:rsidRDefault="00E442FA">
      <w:pPr>
        <w:pStyle w:val="ConsPlusTitle"/>
        <w:jc w:val="center"/>
      </w:pPr>
      <w:bookmarkStart w:id="0" w:name="P34"/>
      <w:bookmarkEnd w:id="0"/>
      <w:r w:rsidRPr="00E442FA">
        <w:t>ПОРЯДОК</w:t>
      </w:r>
    </w:p>
    <w:p w:rsidR="00266B3B" w:rsidRPr="00E442FA" w:rsidRDefault="00E442FA">
      <w:pPr>
        <w:pStyle w:val="ConsPlusTitle"/>
        <w:jc w:val="center"/>
      </w:pPr>
      <w:r w:rsidRPr="00E442FA">
        <w:t>САНКЦИОНИРОВАНИЯ РАСХОДОВ МУНИЦИПАЛЬНЫХ БЮДЖЕТНЫХ УЧРЕЖДЕНИЙ</w:t>
      </w:r>
    </w:p>
    <w:p w:rsidR="00266B3B" w:rsidRPr="00E442FA" w:rsidRDefault="00E442FA">
      <w:pPr>
        <w:pStyle w:val="ConsPlusTitle"/>
        <w:jc w:val="center"/>
      </w:pPr>
      <w:r w:rsidRPr="00E442FA">
        <w:t>И МУНИЦИПАЛЬНЫХ АВТОНОМНЫХ УЧРЕЖДЕНИЙ, ЛИЦЕВЫЕ СЧЕТА КОТОРЫМ</w:t>
      </w:r>
    </w:p>
    <w:p w:rsidR="00266B3B" w:rsidRPr="00E442FA" w:rsidRDefault="00E442FA">
      <w:pPr>
        <w:pStyle w:val="ConsPlusTitle"/>
        <w:jc w:val="center"/>
      </w:pPr>
      <w:r w:rsidRPr="00E442FA">
        <w:t>ОТКРЫТЫ В УПРАВЛЕНИИ ФЕДЕРАЛЬНОГО КАЗНАЧЕЙСТВА ПО ПСКОВСКОЙ</w:t>
      </w:r>
    </w:p>
    <w:p w:rsidR="00266B3B" w:rsidRPr="00E442FA" w:rsidRDefault="00E442FA">
      <w:pPr>
        <w:pStyle w:val="ConsPlusTitle"/>
        <w:jc w:val="center"/>
      </w:pPr>
      <w:r w:rsidRPr="00E442FA">
        <w:t>ОБЛАСТИ, ИСТОЧНИКОМ ФИНАНСОВОГО ОБЕСПЕЧЕНИЯ КОТОРЫХ ЯВЛЯЮТСЯ</w:t>
      </w:r>
    </w:p>
    <w:p w:rsidR="00266B3B" w:rsidRPr="00E442FA" w:rsidRDefault="00E442FA">
      <w:pPr>
        <w:pStyle w:val="ConsPlusTitle"/>
        <w:jc w:val="center"/>
      </w:pPr>
      <w:r w:rsidRPr="00E442FA">
        <w:t>СУБСИДИИ, ПОЛУЧЕННЫЕ В СООТВЕТСТВИИ С АБЗАЦЕМ ВТОРЫМ ПУНКТА</w:t>
      </w:r>
    </w:p>
    <w:p w:rsidR="00266B3B" w:rsidRPr="00E442FA" w:rsidRDefault="00E442FA">
      <w:pPr>
        <w:pStyle w:val="ConsPlusTitle"/>
        <w:jc w:val="center"/>
      </w:pPr>
      <w:r w:rsidRPr="00E442FA">
        <w:t xml:space="preserve">1 СТАТЬИ 78.1 </w:t>
      </w:r>
      <w:r w:rsidRPr="00E442FA">
        <w:t>И СТАТЬЕЙ 78.2 БЮДЖЕТНОГО КОДЕКСА</w:t>
      </w:r>
    </w:p>
    <w:p w:rsidR="00266B3B" w:rsidRPr="00E442FA" w:rsidRDefault="00E442FA">
      <w:pPr>
        <w:pStyle w:val="ConsPlusTitle"/>
        <w:jc w:val="center"/>
      </w:pPr>
      <w:r w:rsidRPr="00E442FA">
        <w:t>РОССИЙСКОЙ ФЕДЕРАЦИИ</w:t>
      </w:r>
    </w:p>
    <w:p w:rsidR="00266B3B" w:rsidRPr="00E442FA" w:rsidRDefault="00266B3B">
      <w:pPr>
        <w:pStyle w:val="ConsPlusNormal"/>
        <w:jc w:val="both"/>
      </w:pPr>
    </w:p>
    <w:p w:rsidR="00266B3B" w:rsidRPr="00E442FA" w:rsidRDefault="00E442FA">
      <w:pPr>
        <w:pStyle w:val="ConsPlusNormal"/>
        <w:ind w:firstLine="540"/>
        <w:jc w:val="both"/>
      </w:pPr>
      <w:r w:rsidRPr="00E442FA">
        <w:t>1. Настоящий Порядок устанавливает правила санкционирования Управлением Федерального казначейства по Псковской области (далее - орган Федерального казначейства) расходов муниципальных бюджетных учрежд</w:t>
      </w:r>
      <w:r w:rsidRPr="00E442FA">
        <w:t>ений и муниципальных автономных учреждений (далее - учреждения), источником финансового обеспечения которых являются субсидии, предоставленные учреждениям в соответствии с абзацем вторым пункта 1 статьи 78.1 Бюджетного кодекса Российской Федерации, и субси</w:t>
      </w:r>
      <w:r w:rsidRPr="00E442FA">
        <w:t>дии на осуществление капитальных вложений в объекты капитального строительства муниципальной собственности муниципального образования "Город Псков" (далее - муниципальная собственность) или приобретение объектов недвижимого имущества в муниципальную собств</w:t>
      </w:r>
      <w:r w:rsidRPr="00E442FA">
        <w:t>енность муниципального образования "Город Псков" в соответствии со статьей 78.2 Бюджетного кодекса Российской Федерации (далее - целевые субсидии).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2. Учет операций по санкционированию расходов учреждения, источником финансового обеспечения которых являютс</w:t>
      </w:r>
      <w:r w:rsidRPr="00E442FA">
        <w:t>я целевые субсидии (далее - целевые расходы), осуществляется на лицевом счете, предназначенном для учета операций со средствами, предоставленными учреждениям из бюджета города Пскова в виде субсидий на иные цели, а также субсидий на осуществление капитальн</w:t>
      </w:r>
      <w:r w:rsidRPr="00E442FA">
        <w:t>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отдельный лицевой счет), открытом учреждению в органе Федерального казначейства.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3. Санкцион</w:t>
      </w:r>
      <w:r w:rsidRPr="00E442FA">
        <w:t xml:space="preserve">ирование целевых расходов осуществляется на основании направленных в орган Федерального казначейства в электронном виде с применением усиленной квалифицированной электронной подписи (далее - электронная подпись) Сведений об операциях с целевыми субсидиями </w:t>
      </w:r>
      <w:r w:rsidRPr="00E442FA">
        <w:t xml:space="preserve">на 20__ год (код формы по ОКУД 0501016) (далее - Сведения), сформированных учреждением, в срок не позднее десяти рабочих дней со дня заключения соглашения о предоставлении из бюджета города Пскова учреждению целевой субсидии (далее - Соглашение), внесения </w:t>
      </w:r>
      <w:r w:rsidRPr="00E442FA">
        <w:t>изменений в него.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В случае отсутствия технической возможности представления в электронном виде Сведения представляются на бумажном носителе с одновременным представлением на машинном носителе.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bookmarkStart w:id="1" w:name="P47"/>
      <w:bookmarkEnd w:id="1"/>
      <w:r w:rsidRPr="00E442FA">
        <w:t>4. Сведения, сформированные учреждением, подписываются руководителем учреждения или иным лицом, уполномоченным действовать от имени учреждения, и утверждаются руководителем органа Администрации города Пскова, в компетенции которого находится учреждение (да</w:t>
      </w:r>
      <w:r w:rsidRPr="00E442FA">
        <w:t>лее - орган).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lastRenderedPageBreak/>
        <w:t>5. В Сведениях по каждой целевой субсидии указываются суммы планируемых поступлений и выплат по соответствующим кодам (составным частям кодов) бюджетной классификации Российской Федерации (далее - код бюджетной классификации).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 xml:space="preserve">В Сведениях по </w:t>
      </w:r>
      <w:r w:rsidRPr="00E442FA">
        <w:t>каждой целевой субсидии указывается код целевой субсидии, установленный в соответствии с Перечнем кодов целевых субсидий, предоставленных учреждениям в соответствии с абзацем вторым пункта 1 статьи 78.1 и статьей 78.2 Бюджетного кодекса Российской Федераци</w:t>
      </w:r>
      <w:r w:rsidRPr="00E442FA">
        <w:t>и, утвержденным приказом Финансового управления Администрации города Пскова.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6. При внесении изменений в показатели Сведений учреждение формирует новые Сведения, в которых указываются показатели с учетом внесенных изменений, в соответствии с положениями на</w:t>
      </w:r>
      <w:r w:rsidRPr="00E442FA">
        <w:t>стоящего Порядка.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В случае уменьшения органом 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</w:t>
      </w:r>
      <w:r w:rsidRPr="00E442FA">
        <w:t>зменений), не должны быть меньше сумм фактических выплат, отраженных на отдельном лицевом счете на дату внесения изменений в Сведения по соответствующему коду субсидии.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bookmarkStart w:id="2" w:name="P52"/>
      <w:bookmarkEnd w:id="2"/>
      <w:r w:rsidRPr="00E442FA">
        <w:t>7. Основанием для разрешения использования сложившихся на начало текущего финансового г</w:t>
      </w:r>
      <w:r w:rsidRPr="00E442FA">
        <w:t>ода остатков целевых субсидий прошлых лет являются утвержденные органом Сведения, содержащие информацию об остатках субсидий, в отношении которых согласно решению органа подтверждена потребность в направлении их на цели, ранее установленные условиями предо</w:t>
      </w:r>
      <w:r w:rsidRPr="00E442FA">
        <w:t>ставления целевых субсидий (далее - разрешенный к использованию остаток целевых средств), направленные учреждением в орган Федерального казначейства не позднее 1 мая текущего финансового года или первого рабочего дня, следующего за указанной датой.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До полу</w:t>
      </w:r>
      <w:r w:rsidRPr="00E442FA">
        <w:t xml:space="preserve">чения Сведений, предусмотренных </w:t>
      </w:r>
      <w:r w:rsidRPr="00E442FA">
        <w:t>абзацем первым</w:t>
      </w:r>
      <w:r w:rsidRPr="00E442FA">
        <w:t xml:space="preserve"> настоящего пункта, орган Федерального казначейства учитывает не использованные на начало текущего финансового года остатки целевых субсидий прошлых лет, потребность в исполь</w:t>
      </w:r>
      <w:r w:rsidRPr="00E442FA">
        <w:t>зовании которых не подтверждена, на отдельном лицевом счете без права расходования.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Сумма разрешенного к использованию остатка целевой субсидии, указанная в представленных в соответствии с настоящим пунктом Сведениях, не должна превышать сумму остатка соответствующей целевой субсидии прошлых лет, учтенной на отдельном лицевом счете по сос</w:t>
      </w:r>
      <w:r w:rsidRPr="00E442FA">
        <w:t>тоянию на начало текущего финансового года без права расходования по соответствующему коду субсидии.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bookmarkStart w:id="3" w:name="P55"/>
      <w:bookmarkEnd w:id="3"/>
      <w:r w:rsidRPr="00E442FA">
        <w:t>8. Основанием для разрешения использования сумм возврата средств по выплатам, произведенным учреждениями за счет целевых субсидий до начала текущего финанс</w:t>
      </w:r>
      <w:r w:rsidRPr="00E442FA">
        <w:t>ового года, в отношении которых согласно решению органа подтверждена потребность в направлении их на цели, ранее установленные целями предоставления целевых субсидий (далее - суммы возврата дебиторской задолженности прошлых лет), являются утвержденные орга</w:t>
      </w:r>
      <w:r w:rsidRPr="00E442FA">
        <w:t>ном Сведения, содержащие информацию о разрешенной к использованию сумме возврата дебиторской задолженности прошлых лет, направленные учреждением в орган Федерального казначейства не позднее 30 рабочего дня со дня отражения суммы возврата дебиторской задолж</w:t>
      </w:r>
      <w:r w:rsidRPr="00E442FA">
        <w:t>енности прошлых лет на отдельном лицевом счете учреждения.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 xml:space="preserve">До получения Сведений, предусмотренных настоящим пунктом, орган Федерального казначейства учитывает суммы возврата дебиторской задолженности прошлых лет, потребность в </w:t>
      </w:r>
      <w:r w:rsidRPr="00E442FA">
        <w:lastRenderedPageBreak/>
        <w:t>использовании которых не подт</w:t>
      </w:r>
      <w:r w:rsidRPr="00E442FA">
        <w:t>верждена, на отдельном лицевом счете без права расходования.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Суммы возврата дебиторской задолженности прошлых лет, потребность в которых подтверждена, указанные в Сведениях, предусмотренных настоящим пунктом, не должны превышать суммы дебиторской задолженн</w:t>
      </w:r>
      <w:r w:rsidRPr="00E442FA">
        <w:t>ости прошлых лет, учтенные на отдельном лицевом счете без права расходования по соответствующему коду субсидии.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bookmarkStart w:id="4" w:name="P58"/>
      <w:bookmarkEnd w:id="4"/>
      <w:r w:rsidRPr="00E442FA">
        <w:t xml:space="preserve">9. Орган Федерального казначейства осуществляет проверку Сведений на соответствие требованиям, установленным </w:t>
      </w:r>
      <w:r w:rsidRPr="00E442FA">
        <w:t>пунктами 4</w:t>
      </w:r>
      <w:r w:rsidRPr="00E442FA">
        <w:t xml:space="preserve"> - </w:t>
      </w:r>
      <w:r w:rsidRPr="00E442FA">
        <w:t>8</w:t>
      </w:r>
      <w:r w:rsidRPr="00E442FA">
        <w:t xml:space="preserve"> настоящего Порядка, и в случае положительного результата проверки не позднее рабочего дня, следующего за днем поступления Сведений, отражает показатель Сведений на отдельном лицевом счете учреждения.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В сл</w:t>
      </w:r>
      <w:r w:rsidRPr="00E442FA">
        <w:t xml:space="preserve">учае если Сведения не соответствуют требованиям, установленным </w:t>
      </w:r>
      <w:r w:rsidRPr="00E442FA">
        <w:t>пунктами 4</w:t>
      </w:r>
      <w:r w:rsidRPr="00E442FA">
        <w:t xml:space="preserve"> - </w:t>
      </w:r>
      <w:r w:rsidRPr="00E442FA">
        <w:t>8</w:t>
      </w:r>
      <w:r w:rsidRPr="00E442FA">
        <w:t xml:space="preserve"> настоящего Порядка, орган Федерального казначейства в срок, установленный </w:t>
      </w:r>
      <w:r w:rsidRPr="00E442FA">
        <w:t>абзацем первым</w:t>
      </w:r>
      <w:r w:rsidRPr="00E442FA">
        <w:t xml:space="preserve"> настоящего пункта, направляет учреждению Протокол (код формы по КФД 0531805) (далее - Протокол), в котором указывается причина возврата, а также возвращает учреждению экземпляры Сведений на бумажном носителе, если они представлялись в фо</w:t>
      </w:r>
      <w:r w:rsidRPr="00E442FA">
        <w:t>рме документа на бумажном носителе.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bookmarkStart w:id="5" w:name="P60"/>
      <w:bookmarkEnd w:id="5"/>
      <w:r w:rsidRPr="00E442FA">
        <w:t>10. Учреждения при отсутствии по состоянию на 1 мая текущего финансового года (30-й рабочий день со дня поступления средств от возврата дебиторской задолженности) утвержденных сведений не позднее 1 июня текущего финансов</w:t>
      </w:r>
      <w:r w:rsidRPr="00E442FA">
        <w:t>ого года (35-го рабочего дня со дня поступления средств от возврата дебиторской задолженности) перечисляют в доход бюджета города Пскова соответствующие неподтвержденные остатки целевых средств (соответствующие средства от возврата дебиторской задолженност</w:t>
      </w:r>
      <w:r w:rsidRPr="00E442FA">
        <w:t>и).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 xml:space="preserve">Орган Федерального казначейства в случае неисполнения учреждениями положений, предусмотренных </w:t>
      </w:r>
      <w:r w:rsidRPr="00E442FA">
        <w:t>пунктами 7</w:t>
      </w:r>
      <w:r w:rsidRPr="00E442FA">
        <w:t xml:space="preserve">, </w:t>
      </w:r>
      <w:r w:rsidRPr="00E442FA">
        <w:t>8</w:t>
      </w:r>
      <w:r w:rsidRPr="00E442FA">
        <w:t xml:space="preserve"> настоящего Порядка, не позднее 10-го рабочего дня наступления сроков, пр</w:t>
      </w:r>
      <w:r w:rsidRPr="00E442FA">
        <w:t xml:space="preserve">едусмотренных </w:t>
      </w:r>
      <w:r w:rsidRPr="00E442FA">
        <w:t>абзацем первым</w:t>
      </w:r>
      <w:r w:rsidRPr="00E442FA">
        <w:t xml:space="preserve"> настоящего пункта Порядка, перечисляет в доход города Пскова остатки целевых средств (средства от возврата дебиторской задолженности), находящиеся на соответствующих лицевых счетах, открытых </w:t>
      </w:r>
      <w:r w:rsidRPr="00E442FA">
        <w:t>учреждениям в органе Федерального казначейства.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bookmarkStart w:id="6" w:name="P62"/>
      <w:bookmarkEnd w:id="6"/>
      <w:r w:rsidRPr="00E442FA">
        <w:t>11. Для осуществления целевых расходов учреждение представляет в орган Федерального казначейства платежные документы, установленные Порядком кассового обслуживания исполнения федерального бюджета, бюджетов су</w:t>
      </w:r>
      <w:r w:rsidRPr="00E442FA">
        <w:t>бъектов Российской Федерации и местных бюджетов и порядком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</w:t>
      </w:r>
      <w:r w:rsidRPr="00E442FA">
        <w:t>тов, утвержденным Приказом Казначейства России от 10 октября 2008 г. N 8н, и Правилами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</w:t>
      </w:r>
      <w:r w:rsidRPr="00E442FA">
        <w:t>оссийской Федерации (муниципальных образований), утвержденными Приказом Казначейства России от 30 июня 2014 г. N 10н (далее - платежный документ).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12. В случае санкционирования целевых расходов, связанных с поставкой товаров, выполнением работ, оказанием у</w:t>
      </w:r>
      <w:r w:rsidRPr="00E442FA">
        <w:t>слуг, учреждение направляет в орган Федерального казначейства вместе с платежным документом копии указанных в нем договора (контракта), а также документов, подтверждающих факт поставки товаров, выполнения работ, оказания услуг (далее - документ-основание).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lastRenderedPageBreak/>
        <w:t>Копии документов-оснований направляются в форме электронной копии документа-основания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</w:t>
      </w:r>
      <w:r w:rsidRPr="00E442FA">
        <w:t>енного лица учреждения.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В случае если в соответствии с законодательством Российской Федерации документы-основания ранее были размещены в единой информационной системе в сфере закупок, представление указанных документов-оснований в орган Федерального казнач</w:t>
      </w:r>
      <w:r w:rsidRPr="00E442FA">
        <w:t>ейства не требуется.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bookmarkStart w:id="7" w:name="P66"/>
      <w:bookmarkEnd w:id="7"/>
      <w:r w:rsidRPr="00E442FA">
        <w:t>13. При санкционировании целевых расходов орган Федерального казначейства проверяет платежные документы и документы-основания по следующим направлениям: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1) соответствие платежных документов установленной форме;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2) соответствие подписей</w:t>
      </w:r>
      <w:r w:rsidRPr="00E442FA">
        <w:t xml:space="preserve"> в платежном документе имеющимся образцам, представленным учреждением для открытия отдельного лицевого счета;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3) наличие в платежном документе кодов бюджетной классификации, по которым необходимо произвести кассовую выплату, кода субсидии и их соответствие</w:t>
      </w:r>
      <w:r w:rsidRPr="00E442FA">
        <w:t xml:space="preserve"> кодам бюджетной классификации, коду субсидии и коду, указанному в Сведениях по соответствующему коду субсидии;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4) соответствие указанного в платежном документе кода бюджетной классификации текстовому назначению платежа в соответствии с указаниями о порядк</w:t>
      </w:r>
      <w:r w:rsidRPr="00E442FA">
        <w:t>е применения бюджетной классификации Российской Федерации;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5) соответствие реквизитов (наименование, номер, дата, реквизиты получателя платежа) документа-основания реквизитам, указанным в платежном документе;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 xml:space="preserve">6) соответствие содержания операции по целевым </w:t>
      </w:r>
      <w:r w:rsidRPr="00E442FA">
        <w:t>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платежном документе;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7) соответствие указанного в платежном документе кода бюджетной классификац</w:t>
      </w:r>
      <w:r w:rsidRPr="00E442FA">
        <w:t>ии указанному в Сведениях по соответствующему коду субсидии;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 xml:space="preserve">8) </w:t>
      </w:r>
      <w:proofErr w:type="spellStart"/>
      <w:r w:rsidRPr="00E442FA">
        <w:t>непревышение</w:t>
      </w:r>
      <w:proofErr w:type="spellEnd"/>
      <w:r w:rsidRPr="00E442FA">
        <w:t xml:space="preserve"> суммы, указанной в платежном документе, над суммой остатка планируемых выплат, указанной в Сведениях по соответствующему коду бюджетной классификации, коду субсидии, учтенной на о</w:t>
      </w:r>
      <w:r w:rsidRPr="00E442FA">
        <w:t>тдельном лицевом счете;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bookmarkStart w:id="8" w:name="P75"/>
      <w:bookmarkEnd w:id="8"/>
      <w:r w:rsidRPr="00E442FA">
        <w:t xml:space="preserve">9) </w:t>
      </w:r>
      <w:proofErr w:type="spellStart"/>
      <w:r w:rsidRPr="00E442FA">
        <w:t>непревышение</w:t>
      </w:r>
      <w:proofErr w:type="spellEnd"/>
      <w:r w:rsidRPr="00E442FA">
        <w:t xml:space="preserve"> суммы, указанной в платежном документе, над суммой остатка соответствующей целевой субсидии, учтенной на отдельном лицевом счете;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 xml:space="preserve">10) </w:t>
      </w:r>
      <w:proofErr w:type="spellStart"/>
      <w:r w:rsidRPr="00E442FA">
        <w:t>непревышение</w:t>
      </w:r>
      <w:proofErr w:type="spellEnd"/>
      <w:r w:rsidRPr="00E442FA">
        <w:t xml:space="preserve"> предельных размеров авансовых платежей, определенных в соответствии с нормативными правовыми актами, регулирующими бюджетные правоотношения, для получателей средств бюджета города Пскова.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bookmarkStart w:id="9" w:name="P77"/>
      <w:bookmarkEnd w:id="9"/>
      <w:r w:rsidRPr="00E442FA">
        <w:t>14. Орган Федерального казначейства при положительн</w:t>
      </w:r>
      <w:r w:rsidRPr="00E442FA">
        <w:t xml:space="preserve">ом результате проверки, предусмотренной </w:t>
      </w:r>
      <w:r w:rsidRPr="00E442FA">
        <w:t>пунктами 11</w:t>
      </w:r>
      <w:r w:rsidRPr="00E442FA">
        <w:t xml:space="preserve"> - </w:t>
      </w:r>
      <w:r w:rsidRPr="00E442FA">
        <w:t>13</w:t>
      </w:r>
      <w:r w:rsidRPr="00E442FA">
        <w:t xml:space="preserve"> настоящего Порядка, не позднее рабочего дня, следующего за днем представления учреждением в орган Федерального казначейства платежного документа, осуществляет санкционирование оплаты целевых расходов и принимает к исполнению платежные документы.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lastRenderedPageBreak/>
        <w:t xml:space="preserve">В случае </w:t>
      </w:r>
      <w:r w:rsidRPr="00E442FA">
        <w:t xml:space="preserve">несоблюдения требований, установленных </w:t>
      </w:r>
      <w:r w:rsidRPr="00E442FA">
        <w:t>пунктами 11</w:t>
      </w:r>
      <w:r w:rsidRPr="00E442FA">
        <w:t xml:space="preserve"> - </w:t>
      </w:r>
      <w:r w:rsidRPr="00E442FA">
        <w:t>13</w:t>
      </w:r>
      <w:r w:rsidRPr="00E442FA">
        <w:t xml:space="preserve"> настоящего Порядка, орган Федерального казначейства в срок, установленный </w:t>
      </w:r>
      <w:r w:rsidRPr="00E442FA">
        <w:t>абзацем первым</w:t>
      </w:r>
      <w:r w:rsidRPr="00E442FA">
        <w:t xml:space="preserve"> настоящего пункта, направляет учреждению Протокол в электронном виде, в котором указывается причина отказа в са</w:t>
      </w:r>
      <w:r w:rsidRPr="00E442FA">
        <w:t>нкционировании целевых расходов в случае, если платежный документ представлялся учреждением в электронном виде, или возвращает учреждению платежный документ на бумажном носителе с указанием в прилагаемом Протоколе причины возврата.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 xml:space="preserve">15. Положения </w:t>
      </w:r>
      <w:r w:rsidRPr="00E442FA">
        <w:t>подпункта 9 пункта 13</w:t>
      </w:r>
      <w:r w:rsidRPr="00E442FA">
        <w:t xml:space="preserve"> настоящего Порядка не распространяются на санкционирование оплаты ц</w:t>
      </w:r>
      <w:r w:rsidRPr="00E442FA">
        <w:t>елевых расходов, связанных с исполнением исполнительных документов и решений налоговых органов, предусматривающих обращение взыскания на средства учреждения.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16. Орган Федерального казначейства осуществляет санкционирование возмещения целевых расходов, про</w:t>
      </w:r>
      <w:r w:rsidRPr="00E442FA">
        <w:t>изведенных муниципальными автономным учреждением (далее - автономное учреждение) до поступления целевой субсидии на отдельный лицевой счет, за счет средств, полученных автономным учреждением от разрешенных видов деятельности, со счетов, открытых ему в кред</w:t>
      </w:r>
      <w:r w:rsidRPr="00E442FA">
        <w:t xml:space="preserve">итных организациях, или с лицевого счета автономного учреждения, открытого ему в органе Федерального казначейства для учета операций со средствами, получаемыми автономным учреждением из бюджета города Пскова в соответствии с абзацем первым пункта 1 статьи </w:t>
      </w:r>
      <w:r w:rsidRPr="00E442FA">
        <w:t>78.1 Бюджетного кодекса Российской Федерации и от приносящей доход деятельности, источником финансового обеспечения которых является целевая субсидия, в следующем порядке.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В целях осуществления возмещения целевых расходов автономное учреждение представляет</w:t>
      </w:r>
      <w:r w:rsidRPr="00E442FA">
        <w:t xml:space="preserve"> в орган Федерального казначейства заявление, подписанное руководителем учреждения (иным уполномоченным лицом учреждения) и согласованное органом, с приложением копий платежных (расчетных) документов и документов-оснований, подтверждающих произведенные цел</w:t>
      </w:r>
      <w:r w:rsidRPr="00E442FA">
        <w:t>евые расходы, подлежащие возмещению.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 xml:space="preserve">В заявлении, представленном автономным учреждением, указывается информация </w:t>
      </w:r>
      <w:proofErr w:type="gramStart"/>
      <w:r w:rsidRPr="00E442FA">
        <w:t>о суммах</w:t>
      </w:r>
      <w:proofErr w:type="gramEnd"/>
      <w:r w:rsidRPr="00E442FA">
        <w:t xml:space="preserve"> произведенных им в текущем финансовом году целевых расходов, подлежащих возмещению, источником финансового обеспечения кот</w:t>
      </w:r>
      <w:bookmarkStart w:id="10" w:name="_GoBack"/>
      <w:bookmarkEnd w:id="10"/>
      <w:r w:rsidRPr="00E442FA">
        <w:t>орых должна я</w:t>
      </w:r>
      <w:r w:rsidRPr="00E442FA">
        <w:t>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Операция по возмещению целевых расходов автономного учреждения осуществляется на основании представленной учреждение</w:t>
      </w:r>
      <w:r w:rsidRPr="00E442FA">
        <w:t>м в орган Федерального казначейства Заявки на кассовый расход (код формы по КФД 0531801) на списание средств с отдельного лицевого счета, открытого учреждению в органе Федерального казначейства.</w:t>
      </w:r>
    </w:p>
    <w:p w:rsidR="00266B3B" w:rsidRPr="00E442FA" w:rsidRDefault="00E442FA">
      <w:pPr>
        <w:pStyle w:val="ConsPlusNormal"/>
        <w:spacing w:before="240"/>
        <w:ind w:firstLine="540"/>
        <w:jc w:val="both"/>
      </w:pPr>
      <w:r w:rsidRPr="00E442FA">
        <w:t>Санкционирование операции по возмещению целевых расходов за с</w:t>
      </w:r>
      <w:r w:rsidRPr="00E442FA">
        <w:t>чет целевой субсидии осуществляется органом Федерального казначейства при условии соответствия сумм, кодов бюджетной классификации и кода субсидии, указанных в платежном документе, суммам, кодам бюджетной классификации и коду субсидии, указанным в представ</w:t>
      </w:r>
      <w:r w:rsidRPr="00E442FA">
        <w:t>ленном автономным учреждением заявлении.</w:t>
      </w:r>
    </w:p>
    <w:p w:rsidR="00266B3B" w:rsidRPr="00E442FA" w:rsidRDefault="00266B3B">
      <w:pPr>
        <w:pStyle w:val="ConsPlusNormal"/>
        <w:jc w:val="both"/>
      </w:pPr>
    </w:p>
    <w:p w:rsidR="00266B3B" w:rsidRPr="00E442FA" w:rsidRDefault="00E442FA">
      <w:pPr>
        <w:pStyle w:val="ConsPlusNormal"/>
        <w:jc w:val="right"/>
      </w:pPr>
      <w:r w:rsidRPr="00E442FA">
        <w:t>Глава Администрации города Пскова</w:t>
      </w:r>
    </w:p>
    <w:p w:rsidR="00266B3B" w:rsidRPr="00E442FA" w:rsidRDefault="00E442FA">
      <w:pPr>
        <w:pStyle w:val="ConsPlusNormal"/>
        <w:jc w:val="right"/>
      </w:pPr>
      <w:r w:rsidRPr="00E442FA">
        <w:t>А.Н.БРАТЧИКОВ</w:t>
      </w:r>
    </w:p>
    <w:p w:rsidR="00266B3B" w:rsidRPr="00E442FA" w:rsidRDefault="00266B3B">
      <w:pPr>
        <w:pStyle w:val="ConsPlusNormal"/>
        <w:jc w:val="both"/>
      </w:pPr>
    </w:p>
    <w:p w:rsidR="00266B3B" w:rsidRPr="00E442FA" w:rsidRDefault="00266B3B">
      <w:pPr>
        <w:pStyle w:val="ConsPlusNormal"/>
        <w:jc w:val="both"/>
      </w:pPr>
    </w:p>
    <w:p w:rsidR="00266B3B" w:rsidRPr="00E442FA" w:rsidRDefault="00266B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66B3B" w:rsidRPr="00E442FA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6B3B"/>
    <w:rsid w:val="00266B3B"/>
    <w:rsid w:val="00E4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C5398-9E68-480F-9145-30E0EDB6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2632</Words>
  <Characters>15004</Characters>
  <Application>Microsoft Office Word</Application>
  <DocSecurity>0</DocSecurity>
  <Lines>125</Lines>
  <Paragraphs>35</Paragraphs>
  <ScaleCrop>false</ScaleCrop>
  <Company>КонсультантПлюс Версия 4024.00.50</Company>
  <LinksUpToDate>false</LinksUpToDate>
  <CharactersWithSpaces>17601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Пскова от 28.11.2019 N 1847
"Об утверждении Порядка санкционирования расходов муниципальных бюджетных учреждений и муниципальных автономных учреждений, лицевые счета которым открыты в Управлении Федерального казначейства по Псковской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Федерации"</dc:title>
  <cp:lastModifiedBy>User</cp:lastModifiedBy>
  <cp:revision>2</cp:revision>
  <dcterms:created xsi:type="dcterms:W3CDTF">2025-06-05T12:57:00Z</dcterms:created>
  <dcterms:modified xsi:type="dcterms:W3CDTF">2025-06-05T14:03:00Z</dcterms:modified>
</cp:coreProperties>
</file>