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162" w14:textId="77777777" w:rsidR="00662CE8" w:rsidRDefault="00662CE8" w:rsidP="00662CE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662CE8">
        <w:rPr>
          <w:rFonts w:ascii="Times New Roman" w:hAnsi="Times New Roman"/>
          <w:iCs/>
          <w:sz w:val="28"/>
          <w:szCs w:val="28"/>
        </w:rPr>
        <w:t>нформаци</w:t>
      </w:r>
      <w:r>
        <w:rPr>
          <w:rFonts w:ascii="Times New Roman" w:hAnsi="Times New Roman"/>
          <w:iCs/>
          <w:sz w:val="28"/>
          <w:szCs w:val="28"/>
        </w:rPr>
        <w:t>я</w:t>
      </w:r>
      <w:r w:rsidRPr="00662CE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для размещения </w:t>
      </w:r>
      <w:r w:rsidRPr="00662CE8">
        <w:rPr>
          <w:rFonts w:ascii="Times New Roman" w:hAnsi="Times New Roman"/>
          <w:iCs/>
          <w:sz w:val="28"/>
          <w:szCs w:val="28"/>
        </w:rPr>
        <w:t>в газете «Псковские Новости»</w:t>
      </w:r>
    </w:p>
    <w:p w14:paraId="5075B2FE" w14:textId="1F7D7F1F" w:rsidR="00413BD4" w:rsidRDefault="00413BD4" w:rsidP="00413B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 w:rsidRPr="00662C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CE8">
        <w:rPr>
          <w:rFonts w:ascii="Times New Roman" w:hAnsi="Times New Roman"/>
          <w:sz w:val="28"/>
          <w:szCs w:val="28"/>
        </w:rPr>
        <w:t xml:space="preserve">разбором </w:t>
      </w:r>
      <w:r>
        <w:rPr>
          <w:rFonts w:ascii="Times New Roman" w:hAnsi="Times New Roman"/>
          <w:sz w:val="28"/>
          <w:szCs w:val="28"/>
        </w:rPr>
        <w:t xml:space="preserve">и утилизацией объектов движимого имущества на основании следующих постановлений </w:t>
      </w:r>
      <w:r>
        <w:rPr>
          <w:rFonts w:ascii="Times New Roman" w:hAnsi="Times New Roman"/>
          <w:iCs/>
          <w:sz w:val="28"/>
          <w:szCs w:val="28"/>
        </w:rPr>
        <w:t>Администрации города Пскова:</w:t>
      </w:r>
    </w:p>
    <w:p w14:paraId="369583EF" w14:textId="284B4CF6" w:rsidR="00662CE8" w:rsidRPr="00031C4A" w:rsidRDefault="00662CE8" w:rsidP="00031C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D83AE7">
        <w:rPr>
          <w:rFonts w:ascii="Times New Roman" w:hAnsi="Times New Roman"/>
          <w:iCs/>
          <w:sz w:val="28"/>
          <w:szCs w:val="28"/>
        </w:rPr>
        <w:t>03</w:t>
      </w:r>
      <w:r w:rsidRPr="00031C4A">
        <w:rPr>
          <w:rFonts w:ascii="Times New Roman" w:hAnsi="Times New Roman"/>
          <w:iCs/>
          <w:sz w:val="28"/>
          <w:szCs w:val="28"/>
        </w:rPr>
        <w:t>.0</w:t>
      </w:r>
      <w:r w:rsidR="00D83AE7">
        <w:rPr>
          <w:rFonts w:ascii="Times New Roman" w:hAnsi="Times New Roman"/>
          <w:iCs/>
          <w:sz w:val="28"/>
          <w:szCs w:val="28"/>
        </w:rPr>
        <w:t>8</w:t>
      </w:r>
      <w:r w:rsidRPr="00031C4A">
        <w:rPr>
          <w:rFonts w:ascii="Times New Roman" w:hAnsi="Times New Roman"/>
          <w:iCs/>
          <w:sz w:val="28"/>
          <w:szCs w:val="28"/>
        </w:rPr>
        <w:t xml:space="preserve">.2023 № </w:t>
      </w:r>
      <w:r w:rsidR="00D83AE7">
        <w:rPr>
          <w:rFonts w:ascii="Times New Roman" w:hAnsi="Times New Roman"/>
          <w:iCs/>
          <w:sz w:val="28"/>
          <w:szCs w:val="28"/>
        </w:rPr>
        <w:t>145</w:t>
      </w:r>
      <w:r w:rsidR="002A54B5">
        <w:rPr>
          <w:rFonts w:ascii="Times New Roman" w:hAnsi="Times New Roman"/>
          <w:iCs/>
          <w:sz w:val="28"/>
          <w:szCs w:val="28"/>
        </w:rPr>
        <w:t>1</w:t>
      </w:r>
      <w:r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413BD4" w:rsidRPr="00031C4A">
        <w:rPr>
          <w:rFonts w:ascii="Times New Roman" w:hAnsi="Times New Roman"/>
          <w:iCs/>
          <w:sz w:val="28"/>
          <w:szCs w:val="28"/>
        </w:rPr>
        <w:t xml:space="preserve">                   </w:t>
      </w:r>
      <w:r w:rsidRPr="00031C4A">
        <w:rPr>
          <w:rFonts w:ascii="Times New Roman" w:hAnsi="Times New Roman"/>
          <w:iCs/>
          <w:sz w:val="28"/>
          <w:szCs w:val="28"/>
        </w:rPr>
        <w:t>«</w:t>
      </w:r>
      <w:r w:rsidR="002A54B5" w:rsidRPr="002A54B5">
        <w:rPr>
          <w:rFonts w:ascii="Times New Roman" w:hAnsi="Times New Roman"/>
          <w:iCs/>
          <w:sz w:val="28"/>
          <w:szCs w:val="28"/>
        </w:rPr>
        <w:t>О демонтаже самовольно установленного нестационарного сооружения (гаража) со стенами обшитыми листами жести ржаво-коричневого цвета, двухскатной крышей, двухстворчатыми воротами с калиткой, имеющего ориентировочную площадь 18 кв. метров, размещенного на грунте, расположенного на земельном участке в границах кадастрового квартала 60:27:0060323 на территории города Пскова по адресу: г. Псков, улица Белинского, у д. 87</w:t>
      </w:r>
      <w:r w:rsidRPr="00031C4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413BD4" w:rsidRPr="00031C4A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031C4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14:paraId="0D982C99" w14:textId="77777777" w:rsidR="00031C4A" w:rsidRDefault="00031C4A" w:rsidP="00031C4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21734996" w14:textId="3B84B14A" w:rsidR="00031C4A" w:rsidRDefault="002A54B5" w:rsidP="00031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5EF3199" wp14:editId="0C9A0CC0">
            <wp:extent cx="6210300" cy="2855595"/>
            <wp:effectExtent l="0" t="0" r="0" b="1905"/>
            <wp:docPr id="998333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4A" w:rsidSect="00AE38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127B3F"/>
    <w:rsid w:val="002A54B5"/>
    <w:rsid w:val="002D53EE"/>
    <w:rsid w:val="003B7B97"/>
    <w:rsid w:val="003D759C"/>
    <w:rsid w:val="003E3A01"/>
    <w:rsid w:val="00413BD4"/>
    <w:rsid w:val="00493CE0"/>
    <w:rsid w:val="00662CE8"/>
    <w:rsid w:val="00AE3806"/>
    <w:rsid w:val="00AF04C9"/>
    <w:rsid w:val="00C652DD"/>
    <w:rsid w:val="00D510CA"/>
    <w:rsid w:val="00D83AE7"/>
    <w:rsid w:val="00DD32A4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cp:lastPrinted>2023-11-20T11:22:00Z</cp:lastPrinted>
  <dcterms:created xsi:type="dcterms:W3CDTF">2024-04-11T07:01:00Z</dcterms:created>
  <dcterms:modified xsi:type="dcterms:W3CDTF">2024-04-11T07:01:00Z</dcterms:modified>
</cp:coreProperties>
</file>