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A0356" w:rsidRDefault="006A0356">
      <w:pPr>
        <w:pStyle w:val="ConsPlusTitlePage"/>
      </w:pPr>
      <w:r>
        <w:t xml:space="preserve">Документ предоставлен </w:t>
      </w:r>
      <w:hyperlink r:id="rId4">
        <w:r>
          <w:rPr>
            <w:color w:val="0000FF"/>
          </w:rPr>
          <w:t>КонсультантПлюс</w:t>
        </w:r>
      </w:hyperlink>
      <w:r>
        <w:br/>
      </w:r>
    </w:p>
    <w:p w:rsidR="006A0356" w:rsidRDefault="006A0356">
      <w:pPr>
        <w:pStyle w:val="ConsPlusNormal"/>
        <w:jc w:val="both"/>
        <w:outlineLvl w:val="0"/>
      </w:pPr>
    </w:p>
    <w:p w:rsidR="006A0356" w:rsidRDefault="006A0356">
      <w:pPr>
        <w:pStyle w:val="ConsPlusTitle"/>
        <w:jc w:val="center"/>
        <w:outlineLvl w:val="0"/>
      </w:pPr>
      <w:r>
        <w:t>ПСКОВСКАЯ ГОРОДСКАЯ ДУМА</w:t>
      </w:r>
    </w:p>
    <w:p w:rsidR="006A0356" w:rsidRDefault="006A0356">
      <w:pPr>
        <w:pStyle w:val="ConsPlusTitle"/>
        <w:jc w:val="center"/>
      </w:pPr>
    </w:p>
    <w:p w:rsidR="006A0356" w:rsidRDefault="006A0356">
      <w:pPr>
        <w:pStyle w:val="ConsPlusTitle"/>
        <w:jc w:val="center"/>
      </w:pPr>
      <w:r>
        <w:t>РЕШЕНИЕ</w:t>
      </w:r>
    </w:p>
    <w:p w:rsidR="006A0356" w:rsidRDefault="006A0356">
      <w:pPr>
        <w:pStyle w:val="ConsPlusTitle"/>
        <w:jc w:val="center"/>
      </w:pPr>
      <w:r>
        <w:t>от 29 апреля 2011 г. N 1692</w:t>
      </w:r>
    </w:p>
    <w:p w:rsidR="006A0356" w:rsidRDefault="006A0356">
      <w:pPr>
        <w:pStyle w:val="ConsPlusTitle"/>
        <w:jc w:val="center"/>
      </w:pPr>
    </w:p>
    <w:p w:rsidR="006A0356" w:rsidRDefault="006A0356">
      <w:pPr>
        <w:pStyle w:val="ConsPlusTitle"/>
        <w:jc w:val="center"/>
      </w:pPr>
      <w:r>
        <w:t>ОБ УТВЕРЖДЕНИИ ПРАВИЛ БЛАГОУСТРОЙСТВА, САНИТАРНОГО</w:t>
      </w:r>
    </w:p>
    <w:p w:rsidR="006A0356" w:rsidRDefault="006A0356">
      <w:pPr>
        <w:pStyle w:val="ConsPlusTitle"/>
        <w:jc w:val="center"/>
      </w:pPr>
      <w:r>
        <w:t>СОДЕРЖАНИЯ И ОЗЕЛЕНЕНИЯ ГОРОДА ПСКОВА</w:t>
      </w:r>
    </w:p>
    <w:p w:rsidR="006A0356" w:rsidRDefault="006A03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6A03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356" w:rsidRDefault="006A03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356" w:rsidRDefault="006A03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356" w:rsidRDefault="006A0356">
            <w:pPr>
              <w:pStyle w:val="ConsPlusNormal"/>
              <w:jc w:val="center"/>
            </w:pPr>
            <w:r>
              <w:rPr>
                <w:color w:val="392C69"/>
              </w:rPr>
              <w:t>Список изменяющих документов</w:t>
            </w:r>
          </w:p>
          <w:p w:rsidR="006A0356" w:rsidRDefault="006A0356">
            <w:pPr>
              <w:pStyle w:val="ConsPlusNormal"/>
              <w:jc w:val="center"/>
            </w:pPr>
            <w:r>
              <w:rPr>
                <w:color w:val="392C69"/>
              </w:rPr>
              <w:t>(в ред. решений Псковской городской Думы</w:t>
            </w:r>
          </w:p>
          <w:p w:rsidR="006A0356" w:rsidRDefault="006A0356">
            <w:pPr>
              <w:pStyle w:val="ConsPlusNormal"/>
              <w:jc w:val="center"/>
            </w:pPr>
            <w:r>
              <w:rPr>
                <w:color w:val="392C69"/>
              </w:rPr>
              <w:t xml:space="preserve">от 19.10.2012 </w:t>
            </w:r>
            <w:hyperlink r:id="rId5">
              <w:r>
                <w:rPr>
                  <w:color w:val="0000FF"/>
                </w:rPr>
                <w:t>N 317</w:t>
              </w:r>
            </w:hyperlink>
            <w:r>
              <w:rPr>
                <w:color w:val="392C69"/>
              </w:rPr>
              <w:t xml:space="preserve">, от 27.02.2013 </w:t>
            </w:r>
            <w:hyperlink r:id="rId6">
              <w:r>
                <w:rPr>
                  <w:color w:val="0000FF"/>
                </w:rPr>
                <w:t>N 462</w:t>
              </w:r>
            </w:hyperlink>
            <w:r>
              <w:rPr>
                <w:color w:val="392C69"/>
              </w:rPr>
              <w:t xml:space="preserve">, от 31.01.2014 </w:t>
            </w:r>
            <w:hyperlink r:id="rId7">
              <w:r>
                <w:rPr>
                  <w:color w:val="0000FF"/>
                </w:rPr>
                <w:t>N 902</w:t>
              </w:r>
            </w:hyperlink>
            <w:r>
              <w:rPr>
                <w:color w:val="392C69"/>
              </w:rPr>
              <w:t>,</w:t>
            </w:r>
          </w:p>
          <w:p w:rsidR="006A0356" w:rsidRDefault="006A0356">
            <w:pPr>
              <w:pStyle w:val="ConsPlusNormal"/>
              <w:jc w:val="center"/>
            </w:pPr>
            <w:r>
              <w:rPr>
                <w:color w:val="392C69"/>
              </w:rPr>
              <w:t xml:space="preserve">от 18.03.2014 </w:t>
            </w:r>
            <w:hyperlink r:id="rId8">
              <w:r>
                <w:rPr>
                  <w:color w:val="0000FF"/>
                </w:rPr>
                <w:t>N 949</w:t>
              </w:r>
            </w:hyperlink>
            <w:r>
              <w:rPr>
                <w:color w:val="392C69"/>
              </w:rPr>
              <w:t xml:space="preserve">, от 30.10.2015 </w:t>
            </w:r>
            <w:hyperlink r:id="rId9">
              <w:r>
                <w:rPr>
                  <w:color w:val="0000FF"/>
                </w:rPr>
                <w:t>N 1697</w:t>
              </w:r>
            </w:hyperlink>
            <w:r>
              <w:rPr>
                <w:color w:val="392C69"/>
              </w:rPr>
              <w:t xml:space="preserve">, от 27.10.2017 </w:t>
            </w:r>
            <w:hyperlink r:id="rId10">
              <w:r>
                <w:rPr>
                  <w:color w:val="0000FF"/>
                </w:rPr>
                <w:t>N 54</w:t>
              </w:r>
            </w:hyperlink>
            <w:r>
              <w:rPr>
                <w:color w:val="392C69"/>
              </w:rPr>
              <w:t>,</w:t>
            </w:r>
          </w:p>
          <w:p w:rsidR="006A0356" w:rsidRDefault="006A0356">
            <w:pPr>
              <w:pStyle w:val="ConsPlusNormal"/>
              <w:jc w:val="center"/>
            </w:pPr>
            <w:r>
              <w:rPr>
                <w:color w:val="392C69"/>
              </w:rPr>
              <w:t xml:space="preserve">от 29.05.2020 </w:t>
            </w:r>
            <w:hyperlink r:id="rId11">
              <w:r>
                <w:rPr>
                  <w:color w:val="0000FF"/>
                </w:rPr>
                <w:t>N 1217</w:t>
              </w:r>
            </w:hyperlink>
            <w:r>
              <w:rPr>
                <w:color w:val="392C69"/>
              </w:rPr>
              <w:t xml:space="preserve">, от 28.05.2021 </w:t>
            </w:r>
            <w:hyperlink r:id="rId12">
              <w:r>
                <w:rPr>
                  <w:color w:val="0000FF"/>
                </w:rPr>
                <w:t>N 1578</w:t>
              </w:r>
            </w:hyperlink>
            <w:r>
              <w:rPr>
                <w:color w:val="392C69"/>
              </w:rPr>
              <w:t xml:space="preserve">, от 28.09.2021 </w:t>
            </w:r>
            <w:hyperlink r:id="rId13">
              <w:r>
                <w:rPr>
                  <w:color w:val="0000FF"/>
                </w:rPr>
                <w:t>N 1677</w:t>
              </w:r>
            </w:hyperlink>
            <w:r>
              <w:rPr>
                <w:color w:val="392C69"/>
              </w:rPr>
              <w:t>,</w:t>
            </w:r>
          </w:p>
          <w:p w:rsidR="006A0356" w:rsidRDefault="006A0356">
            <w:pPr>
              <w:pStyle w:val="ConsPlusNormal"/>
              <w:jc w:val="center"/>
            </w:pPr>
            <w:r>
              <w:rPr>
                <w:color w:val="392C69"/>
              </w:rPr>
              <w:t xml:space="preserve">от 27.01.2023 </w:t>
            </w:r>
            <w:hyperlink r:id="rId14">
              <w:r>
                <w:rPr>
                  <w:color w:val="0000FF"/>
                </w:rPr>
                <w:t>N 163</w:t>
              </w:r>
            </w:hyperlink>
            <w:r>
              <w:rPr>
                <w:color w:val="392C69"/>
              </w:rPr>
              <w:t xml:space="preserve">, от 03.03.2023 </w:t>
            </w:r>
            <w:hyperlink r:id="rId15">
              <w:r>
                <w:rPr>
                  <w:color w:val="0000FF"/>
                </w:rPr>
                <w:t>N 173</w:t>
              </w:r>
            </w:hyperlink>
            <w:r>
              <w:rPr>
                <w:color w:val="392C69"/>
              </w:rPr>
              <w:t xml:space="preserve">, от 17.07.2024 </w:t>
            </w:r>
            <w:hyperlink r:id="rId16">
              <w:r>
                <w:rPr>
                  <w:color w:val="0000FF"/>
                </w:rPr>
                <w:t>N 416</w:t>
              </w:r>
            </w:hyperlink>
            <w:r>
              <w:rPr>
                <w:color w:val="392C69"/>
              </w:rPr>
              <w:t>,</w:t>
            </w:r>
          </w:p>
          <w:p w:rsidR="006A0356" w:rsidRDefault="006A0356">
            <w:pPr>
              <w:pStyle w:val="ConsPlusNormal"/>
              <w:jc w:val="center"/>
            </w:pPr>
            <w:r>
              <w:rPr>
                <w:color w:val="392C69"/>
              </w:rPr>
              <w:t xml:space="preserve">от 28.02.2025 </w:t>
            </w:r>
            <w:hyperlink r:id="rId17">
              <w:r>
                <w:rPr>
                  <w:color w:val="0000FF"/>
                </w:rPr>
                <w:t>N 527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356" w:rsidRDefault="006A0356">
            <w:pPr>
              <w:pStyle w:val="ConsPlusNormal"/>
            </w:pPr>
          </w:p>
        </w:tc>
      </w:tr>
    </w:tbl>
    <w:p w:rsidR="006A0356" w:rsidRDefault="006A0356">
      <w:pPr>
        <w:pStyle w:val="ConsPlusNormal"/>
        <w:jc w:val="both"/>
      </w:pPr>
    </w:p>
    <w:p w:rsidR="006A0356" w:rsidRDefault="006A0356">
      <w:pPr>
        <w:pStyle w:val="ConsPlusNormal"/>
        <w:jc w:val="center"/>
      </w:pPr>
      <w:r>
        <w:t>Принято на 79-й сессии</w:t>
      </w:r>
    </w:p>
    <w:p w:rsidR="006A0356" w:rsidRDefault="006A0356">
      <w:pPr>
        <w:pStyle w:val="ConsPlusNormal"/>
        <w:jc w:val="center"/>
      </w:pPr>
      <w:r>
        <w:t>Псковской городской Думы 4-го созыва</w:t>
      </w:r>
    </w:p>
    <w:p w:rsidR="006A0356" w:rsidRDefault="006A035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6A03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356" w:rsidRDefault="006A03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356" w:rsidRDefault="006A03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356" w:rsidRDefault="006A0356">
            <w:pPr>
              <w:pStyle w:val="ConsPlusNormal"/>
              <w:jc w:val="both"/>
            </w:pPr>
            <w:r>
              <w:rPr>
                <w:color w:val="392C69"/>
              </w:rPr>
              <w:t>КонсультантПлюс: примечание.</w:t>
            </w:r>
          </w:p>
          <w:p w:rsidR="006A0356" w:rsidRDefault="006A0356">
            <w:pPr>
              <w:pStyle w:val="ConsPlusNormal"/>
              <w:jc w:val="both"/>
            </w:pPr>
            <w:r>
              <w:rPr>
                <w:color w:val="392C69"/>
              </w:rPr>
              <w:t>В официальном тексте документа, видимо, допущена опечатка: Федеральный закон N 7-ФЗ принят 10.01.2002, а не 10.04.2002.</w:t>
            </w:r>
          </w:p>
        </w:tc>
        <w:tc>
          <w:tcPr>
            <w:tcW w:w="113" w:type="dxa"/>
            <w:tcBorders>
              <w:top w:val="nil"/>
              <w:left w:val="nil"/>
              <w:bottom w:val="nil"/>
              <w:right w:val="nil"/>
            </w:tcBorders>
            <w:shd w:val="clear" w:color="auto" w:fill="F4F3F8"/>
            <w:tcMar>
              <w:top w:w="0" w:type="dxa"/>
              <w:left w:w="0" w:type="dxa"/>
              <w:bottom w:w="0" w:type="dxa"/>
              <w:right w:w="0" w:type="dxa"/>
            </w:tcMar>
          </w:tcPr>
          <w:p w:rsidR="006A0356" w:rsidRDefault="006A0356">
            <w:pPr>
              <w:pStyle w:val="ConsPlusNormal"/>
            </w:pPr>
          </w:p>
        </w:tc>
      </w:tr>
    </w:tbl>
    <w:p w:rsidR="006A0356" w:rsidRDefault="006A0356">
      <w:pPr>
        <w:pStyle w:val="ConsPlusNormal"/>
        <w:spacing w:before="280"/>
        <w:ind w:firstLine="540"/>
        <w:jc w:val="both"/>
      </w:pPr>
      <w:r>
        <w:t xml:space="preserve">В целях обеспечения надлежащего экологического состояния города Пскова, улучшения внешнего облика города, повышения ответственности юридических лиц и граждан за выполнение требований в сфере внешнего благоустройства, в соответствии </w:t>
      </w:r>
      <w:hyperlink r:id="rId18">
        <w:r>
          <w:rPr>
            <w:color w:val="0000FF"/>
          </w:rPr>
          <w:t>пунктом 25 части 1 статьи 16</w:t>
        </w:r>
      </w:hyperlink>
      <w:r>
        <w:t xml:space="preserve"> Федерального закона от 06.10.2003 N 131-ФЗ "Об общих принципах организации местного самоуправления в Российской Федерации", </w:t>
      </w:r>
      <w:hyperlink r:id="rId19">
        <w:r>
          <w:rPr>
            <w:color w:val="0000FF"/>
          </w:rPr>
          <w:t>статьей 7</w:t>
        </w:r>
      </w:hyperlink>
      <w:r>
        <w:t xml:space="preserve"> Федерального закона от 10.04.2002 N 7-ФЗ "Об охране окружающей среды", руководствуясь </w:t>
      </w:r>
      <w:hyperlink r:id="rId20">
        <w:r>
          <w:rPr>
            <w:color w:val="0000FF"/>
          </w:rPr>
          <w:t>статьей 23</w:t>
        </w:r>
      </w:hyperlink>
      <w:r>
        <w:t xml:space="preserve"> Устава муниципального образования "Город Псков", Псковская городская Дума решила:</w:t>
      </w:r>
    </w:p>
    <w:p w:rsidR="006A0356" w:rsidRDefault="006A0356">
      <w:pPr>
        <w:pStyle w:val="ConsPlusNormal"/>
        <w:spacing w:before="220"/>
        <w:ind w:firstLine="540"/>
        <w:jc w:val="both"/>
      </w:pPr>
      <w:r>
        <w:t xml:space="preserve">1. Утвердить </w:t>
      </w:r>
      <w:hyperlink w:anchor="P39">
        <w:r>
          <w:rPr>
            <w:color w:val="0000FF"/>
          </w:rPr>
          <w:t>Правила</w:t>
        </w:r>
      </w:hyperlink>
      <w:r>
        <w:t xml:space="preserve"> благоустройства, санитарного содержания и озеленения города Пскова согласно приложению к настоящему решению.</w:t>
      </w:r>
    </w:p>
    <w:p w:rsidR="006A0356" w:rsidRDefault="006A0356">
      <w:pPr>
        <w:pStyle w:val="ConsPlusNormal"/>
        <w:spacing w:before="220"/>
        <w:ind w:firstLine="540"/>
        <w:jc w:val="both"/>
      </w:pPr>
      <w:r>
        <w:t xml:space="preserve">2. Признать утратившими силу </w:t>
      </w:r>
      <w:hyperlink r:id="rId21">
        <w:r>
          <w:rPr>
            <w:color w:val="0000FF"/>
          </w:rPr>
          <w:t>постановление</w:t>
        </w:r>
      </w:hyperlink>
      <w:r>
        <w:t xml:space="preserve"> Псковской городской Думы от 29.01.1999 N 130 "Об утверждении Правил благоустройства города Пскова и правил благоустройства и санитарного содержания участков индивидуальной жилой застройки" и </w:t>
      </w:r>
      <w:hyperlink r:id="rId22">
        <w:r>
          <w:rPr>
            <w:color w:val="0000FF"/>
          </w:rPr>
          <w:t>решение</w:t>
        </w:r>
      </w:hyperlink>
      <w:r>
        <w:t xml:space="preserve"> Псковской городской Думы от 13.07.2007 N 117 "Об утверждении Положения о зеленых насаждениях на территории города Пскова".</w:t>
      </w:r>
    </w:p>
    <w:p w:rsidR="006A0356" w:rsidRDefault="006A0356">
      <w:pPr>
        <w:pStyle w:val="ConsPlusNormal"/>
        <w:spacing w:before="220"/>
        <w:ind w:firstLine="540"/>
        <w:jc w:val="both"/>
      </w:pPr>
      <w:r>
        <w:t>3. Настоящее решение вступает в силу со дня его официального опубликования.</w:t>
      </w:r>
    </w:p>
    <w:p w:rsidR="006A0356" w:rsidRDefault="006A0356">
      <w:pPr>
        <w:pStyle w:val="ConsPlusNormal"/>
        <w:spacing w:before="220"/>
        <w:ind w:firstLine="540"/>
        <w:jc w:val="both"/>
      </w:pPr>
      <w:r>
        <w:t>4. Опубликовать настоящее решение в газете "Псковские новости".</w:t>
      </w:r>
    </w:p>
    <w:p w:rsidR="006A0356" w:rsidRDefault="006A0356">
      <w:pPr>
        <w:pStyle w:val="ConsPlusNormal"/>
        <w:jc w:val="both"/>
      </w:pPr>
    </w:p>
    <w:p w:rsidR="006A0356" w:rsidRDefault="006A0356">
      <w:pPr>
        <w:pStyle w:val="ConsPlusNormal"/>
        <w:jc w:val="right"/>
      </w:pPr>
      <w:r>
        <w:t>Глава города Пскова</w:t>
      </w:r>
    </w:p>
    <w:p w:rsidR="006A0356" w:rsidRDefault="006A0356">
      <w:pPr>
        <w:pStyle w:val="ConsPlusNormal"/>
        <w:jc w:val="right"/>
      </w:pPr>
      <w:r>
        <w:t>И.Н.ЦЕЦЕРСКИЙ</w:t>
      </w:r>
    </w:p>
    <w:p w:rsidR="006A0356" w:rsidRDefault="006A0356">
      <w:pPr>
        <w:pStyle w:val="ConsPlusNormal"/>
        <w:jc w:val="both"/>
      </w:pPr>
    </w:p>
    <w:p w:rsidR="006A0356" w:rsidRDefault="006A0356">
      <w:pPr>
        <w:pStyle w:val="ConsPlusNormal"/>
        <w:jc w:val="both"/>
      </w:pPr>
    </w:p>
    <w:p w:rsidR="006A0356" w:rsidRDefault="006A0356">
      <w:pPr>
        <w:pStyle w:val="ConsPlusNormal"/>
        <w:jc w:val="both"/>
      </w:pPr>
    </w:p>
    <w:p w:rsidR="006A0356" w:rsidRDefault="006A0356">
      <w:pPr>
        <w:pStyle w:val="ConsPlusNormal"/>
        <w:jc w:val="both"/>
      </w:pPr>
    </w:p>
    <w:p w:rsidR="006A0356" w:rsidRDefault="006A0356">
      <w:pPr>
        <w:pStyle w:val="ConsPlusNormal"/>
        <w:jc w:val="both"/>
      </w:pPr>
    </w:p>
    <w:p w:rsidR="006A0356" w:rsidRDefault="006A0356">
      <w:pPr>
        <w:pStyle w:val="ConsPlusNormal"/>
        <w:jc w:val="right"/>
        <w:outlineLvl w:val="0"/>
      </w:pPr>
      <w:r>
        <w:t>Приложение</w:t>
      </w:r>
    </w:p>
    <w:p w:rsidR="006A0356" w:rsidRDefault="006A0356">
      <w:pPr>
        <w:pStyle w:val="ConsPlusNormal"/>
        <w:jc w:val="right"/>
      </w:pPr>
      <w:r>
        <w:lastRenderedPageBreak/>
        <w:t>к решению</w:t>
      </w:r>
    </w:p>
    <w:p w:rsidR="006A0356" w:rsidRDefault="006A0356">
      <w:pPr>
        <w:pStyle w:val="ConsPlusNormal"/>
        <w:jc w:val="right"/>
      </w:pPr>
      <w:r>
        <w:t>Псковской городской Думы</w:t>
      </w:r>
    </w:p>
    <w:p w:rsidR="006A0356" w:rsidRDefault="006A0356">
      <w:pPr>
        <w:pStyle w:val="ConsPlusNormal"/>
        <w:jc w:val="right"/>
      </w:pPr>
      <w:r>
        <w:t>от 29 апреля 2011 г. N 1692</w:t>
      </w:r>
    </w:p>
    <w:p w:rsidR="006A0356" w:rsidRDefault="006A0356">
      <w:pPr>
        <w:pStyle w:val="ConsPlusNormal"/>
        <w:jc w:val="both"/>
      </w:pPr>
    </w:p>
    <w:p w:rsidR="006A0356" w:rsidRDefault="006A0356">
      <w:pPr>
        <w:pStyle w:val="ConsPlusTitle"/>
        <w:jc w:val="center"/>
      </w:pPr>
      <w:bookmarkStart w:id="0" w:name="P39"/>
      <w:bookmarkEnd w:id="0"/>
      <w:r>
        <w:t>ПРАВИЛА</w:t>
      </w:r>
    </w:p>
    <w:p w:rsidR="006A0356" w:rsidRDefault="006A0356">
      <w:pPr>
        <w:pStyle w:val="ConsPlusTitle"/>
        <w:jc w:val="center"/>
      </w:pPr>
      <w:r>
        <w:t>БЛАГОУСТРОЙСТВА, САНИТАРНОГО СОДЕРЖАНИЯ</w:t>
      </w:r>
    </w:p>
    <w:p w:rsidR="006A0356" w:rsidRDefault="006A0356">
      <w:pPr>
        <w:pStyle w:val="ConsPlusTitle"/>
        <w:jc w:val="center"/>
      </w:pPr>
      <w:r>
        <w:t>И ОЗЕЛЕНЕНИЯ ГОРОДА ПСКОВА</w:t>
      </w:r>
    </w:p>
    <w:p w:rsidR="006A0356" w:rsidRDefault="006A03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6A03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356" w:rsidRDefault="006A03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356" w:rsidRDefault="006A03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356" w:rsidRDefault="006A0356">
            <w:pPr>
              <w:pStyle w:val="ConsPlusNormal"/>
              <w:jc w:val="center"/>
            </w:pPr>
            <w:r>
              <w:rPr>
                <w:color w:val="392C69"/>
              </w:rPr>
              <w:t>Список изменяющих документов</w:t>
            </w:r>
          </w:p>
          <w:p w:rsidR="006A0356" w:rsidRDefault="006A0356">
            <w:pPr>
              <w:pStyle w:val="ConsPlusNormal"/>
              <w:jc w:val="center"/>
            </w:pPr>
            <w:r>
              <w:rPr>
                <w:color w:val="392C69"/>
              </w:rPr>
              <w:t>(в ред. решений Псковской городской Думы</w:t>
            </w:r>
          </w:p>
          <w:p w:rsidR="006A0356" w:rsidRDefault="006A0356">
            <w:pPr>
              <w:pStyle w:val="ConsPlusNormal"/>
              <w:jc w:val="center"/>
            </w:pPr>
            <w:r>
              <w:rPr>
                <w:color w:val="392C69"/>
              </w:rPr>
              <w:t xml:space="preserve">от 19.10.2012 </w:t>
            </w:r>
            <w:hyperlink r:id="rId23">
              <w:r>
                <w:rPr>
                  <w:color w:val="0000FF"/>
                </w:rPr>
                <w:t>N 317</w:t>
              </w:r>
            </w:hyperlink>
            <w:r>
              <w:rPr>
                <w:color w:val="392C69"/>
              </w:rPr>
              <w:t xml:space="preserve">, от 27.02.2013 </w:t>
            </w:r>
            <w:hyperlink r:id="rId24">
              <w:r>
                <w:rPr>
                  <w:color w:val="0000FF"/>
                </w:rPr>
                <w:t>N 462</w:t>
              </w:r>
            </w:hyperlink>
            <w:r>
              <w:rPr>
                <w:color w:val="392C69"/>
              </w:rPr>
              <w:t xml:space="preserve">, от 31.01.2014 </w:t>
            </w:r>
            <w:hyperlink r:id="rId25">
              <w:r>
                <w:rPr>
                  <w:color w:val="0000FF"/>
                </w:rPr>
                <w:t>N 902</w:t>
              </w:r>
            </w:hyperlink>
            <w:r>
              <w:rPr>
                <w:color w:val="392C69"/>
              </w:rPr>
              <w:t>,</w:t>
            </w:r>
          </w:p>
          <w:p w:rsidR="006A0356" w:rsidRDefault="006A0356">
            <w:pPr>
              <w:pStyle w:val="ConsPlusNormal"/>
              <w:jc w:val="center"/>
            </w:pPr>
            <w:r>
              <w:rPr>
                <w:color w:val="392C69"/>
              </w:rPr>
              <w:t xml:space="preserve">от 18.03.2014 </w:t>
            </w:r>
            <w:hyperlink r:id="rId26">
              <w:r>
                <w:rPr>
                  <w:color w:val="0000FF"/>
                </w:rPr>
                <w:t>N 949</w:t>
              </w:r>
            </w:hyperlink>
            <w:r>
              <w:rPr>
                <w:color w:val="392C69"/>
              </w:rPr>
              <w:t xml:space="preserve">, от 30.10.2015 </w:t>
            </w:r>
            <w:hyperlink r:id="rId27">
              <w:r>
                <w:rPr>
                  <w:color w:val="0000FF"/>
                </w:rPr>
                <w:t>N 1697</w:t>
              </w:r>
            </w:hyperlink>
            <w:r>
              <w:rPr>
                <w:color w:val="392C69"/>
              </w:rPr>
              <w:t xml:space="preserve">, от 27.10.2017 </w:t>
            </w:r>
            <w:hyperlink r:id="rId28">
              <w:r>
                <w:rPr>
                  <w:color w:val="0000FF"/>
                </w:rPr>
                <w:t>N 54</w:t>
              </w:r>
            </w:hyperlink>
            <w:r>
              <w:rPr>
                <w:color w:val="392C69"/>
              </w:rPr>
              <w:t>,</w:t>
            </w:r>
          </w:p>
          <w:p w:rsidR="006A0356" w:rsidRDefault="006A0356">
            <w:pPr>
              <w:pStyle w:val="ConsPlusNormal"/>
              <w:jc w:val="center"/>
            </w:pPr>
            <w:r>
              <w:rPr>
                <w:color w:val="392C69"/>
              </w:rPr>
              <w:t xml:space="preserve">от 29.05.2020 </w:t>
            </w:r>
            <w:hyperlink r:id="rId29">
              <w:r>
                <w:rPr>
                  <w:color w:val="0000FF"/>
                </w:rPr>
                <w:t>N 1217</w:t>
              </w:r>
            </w:hyperlink>
            <w:r>
              <w:rPr>
                <w:color w:val="392C69"/>
              </w:rPr>
              <w:t xml:space="preserve">, от 28.05.2021 </w:t>
            </w:r>
            <w:hyperlink r:id="rId30">
              <w:r>
                <w:rPr>
                  <w:color w:val="0000FF"/>
                </w:rPr>
                <w:t>N 1578</w:t>
              </w:r>
            </w:hyperlink>
            <w:r>
              <w:rPr>
                <w:color w:val="392C69"/>
              </w:rPr>
              <w:t xml:space="preserve">, от 28.09.2021 </w:t>
            </w:r>
            <w:hyperlink r:id="rId31">
              <w:r>
                <w:rPr>
                  <w:color w:val="0000FF"/>
                </w:rPr>
                <w:t>N 1677</w:t>
              </w:r>
            </w:hyperlink>
            <w:r>
              <w:rPr>
                <w:color w:val="392C69"/>
              </w:rPr>
              <w:t>,</w:t>
            </w:r>
          </w:p>
          <w:p w:rsidR="006A0356" w:rsidRDefault="006A0356">
            <w:pPr>
              <w:pStyle w:val="ConsPlusNormal"/>
              <w:jc w:val="center"/>
            </w:pPr>
            <w:r>
              <w:rPr>
                <w:color w:val="392C69"/>
              </w:rPr>
              <w:t xml:space="preserve">от 27.01.2023 </w:t>
            </w:r>
            <w:hyperlink r:id="rId32">
              <w:r>
                <w:rPr>
                  <w:color w:val="0000FF"/>
                </w:rPr>
                <w:t>N 163</w:t>
              </w:r>
            </w:hyperlink>
            <w:r>
              <w:rPr>
                <w:color w:val="392C69"/>
              </w:rPr>
              <w:t xml:space="preserve">, от 03.03.2023 </w:t>
            </w:r>
            <w:hyperlink r:id="rId33">
              <w:r>
                <w:rPr>
                  <w:color w:val="0000FF"/>
                </w:rPr>
                <w:t>N 173</w:t>
              </w:r>
            </w:hyperlink>
            <w:r>
              <w:rPr>
                <w:color w:val="392C69"/>
              </w:rPr>
              <w:t xml:space="preserve">, от 17.07.2024 </w:t>
            </w:r>
            <w:hyperlink r:id="rId34">
              <w:r>
                <w:rPr>
                  <w:color w:val="0000FF"/>
                </w:rPr>
                <w:t>N 416</w:t>
              </w:r>
            </w:hyperlink>
            <w:r>
              <w:rPr>
                <w:color w:val="392C69"/>
              </w:rPr>
              <w:t>,</w:t>
            </w:r>
          </w:p>
          <w:p w:rsidR="006A0356" w:rsidRDefault="006A0356">
            <w:pPr>
              <w:pStyle w:val="ConsPlusNormal"/>
              <w:jc w:val="center"/>
            </w:pPr>
            <w:r>
              <w:rPr>
                <w:color w:val="392C69"/>
              </w:rPr>
              <w:t xml:space="preserve">от 28.02.2025 </w:t>
            </w:r>
            <w:hyperlink r:id="rId35">
              <w:r>
                <w:rPr>
                  <w:color w:val="0000FF"/>
                </w:rPr>
                <w:t>N 527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A0356" w:rsidRDefault="006A0356">
            <w:pPr>
              <w:pStyle w:val="ConsPlusNormal"/>
            </w:pPr>
          </w:p>
        </w:tc>
      </w:tr>
    </w:tbl>
    <w:p w:rsidR="006A0356" w:rsidRDefault="006A0356">
      <w:pPr>
        <w:pStyle w:val="ConsPlusNormal"/>
        <w:jc w:val="both"/>
      </w:pPr>
    </w:p>
    <w:p w:rsidR="006A0356" w:rsidRDefault="006A0356">
      <w:pPr>
        <w:pStyle w:val="ConsPlusTitle"/>
        <w:jc w:val="center"/>
        <w:outlineLvl w:val="1"/>
      </w:pPr>
      <w:r>
        <w:t>I. ОБЩИЕ ПОЛОЖЕНИЯ</w:t>
      </w:r>
    </w:p>
    <w:p w:rsidR="006A0356" w:rsidRDefault="006A0356">
      <w:pPr>
        <w:pStyle w:val="ConsPlusNormal"/>
        <w:jc w:val="center"/>
      </w:pPr>
    </w:p>
    <w:p w:rsidR="006A0356" w:rsidRDefault="006A0356">
      <w:pPr>
        <w:pStyle w:val="ConsPlusNormal"/>
        <w:jc w:val="center"/>
      </w:pPr>
      <w:r>
        <w:t xml:space="preserve">(в ред. </w:t>
      </w:r>
      <w:hyperlink r:id="rId36">
        <w:r>
          <w:rPr>
            <w:color w:val="0000FF"/>
          </w:rPr>
          <w:t>решения</w:t>
        </w:r>
      </w:hyperlink>
      <w:r>
        <w:t xml:space="preserve"> Псковской городской Думы</w:t>
      </w:r>
    </w:p>
    <w:p w:rsidR="006A0356" w:rsidRDefault="006A0356">
      <w:pPr>
        <w:pStyle w:val="ConsPlusNormal"/>
        <w:jc w:val="center"/>
      </w:pPr>
      <w:r>
        <w:t>от 27.01.2023 N 163)</w:t>
      </w:r>
    </w:p>
    <w:p w:rsidR="006A0356" w:rsidRDefault="006A0356">
      <w:pPr>
        <w:pStyle w:val="ConsPlusNormal"/>
        <w:jc w:val="both"/>
      </w:pPr>
    </w:p>
    <w:p w:rsidR="006A0356" w:rsidRDefault="006A0356">
      <w:pPr>
        <w:pStyle w:val="ConsPlusNormal"/>
        <w:ind w:firstLine="540"/>
        <w:jc w:val="both"/>
      </w:pPr>
      <w:r>
        <w:t>1. Правила благоустройства, санитарного содержания и озеленения города Пскова (далее в настоящем разделе - Правила благоустройства) устанавливают на основе законодательства Российской Федерации, законодательства Псковской области, муниципальных правовых актов требования к благоустройству территории муниципального образования "Город Псков" (далее также - город Псков, территория города Пскова), перечень мероприятий по благоустройству территории города Пскова, порядок и периодичность их проведения.</w:t>
      </w:r>
    </w:p>
    <w:p w:rsidR="006A0356" w:rsidRDefault="006A0356">
      <w:pPr>
        <w:pStyle w:val="ConsPlusNormal"/>
        <w:spacing w:before="220"/>
        <w:ind w:firstLine="540"/>
        <w:jc w:val="both"/>
      </w:pPr>
      <w:r>
        <w:t>2. Основные задачи Правил благоустройства:</w:t>
      </w:r>
    </w:p>
    <w:p w:rsidR="006A0356" w:rsidRDefault="006A0356">
      <w:pPr>
        <w:pStyle w:val="ConsPlusNormal"/>
        <w:spacing w:before="220"/>
        <w:ind w:firstLine="540"/>
        <w:jc w:val="both"/>
      </w:pPr>
      <w:r>
        <w:t>а) формирование комфортной, современной городской среды;</w:t>
      </w:r>
    </w:p>
    <w:p w:rsidR="006A0356" w:rsidRDefault="006A0356">
      <w:pPr>
        <w:pStyle w:val="ConsPlusNormal"/>
        <w:spacing w:before="220"/>
        <w:ind w:firstLine="540"/>
        <w:jc w:val="both"/>
      </w:pPr>
      <w:r>
        <w:t>б) обеспечение и повышение комфортности условий проживания граждан;</w:t>
      </w:r>
    </w:p>
    <w:p w:rsidR="006A0356" w:rsidRDefault="006A0356">
      <w:pPr>
        <w:pStyle w:val="ConsPlusNormal"/>
        <w:spacing w:before="220"/>
        <w:ind w:firstLine="540"/>
        <w:jc w:val="both"/>
      </w:pPr>
      <w:r>
        <w:t>в) поддержание и улучшение санитарного и эстетического состояния территории;</w:t>
      </w:r>
    </w:p>
    <w:p w:rsidR="006A0356" w:rsidRDefault="006A0356">
      <w:pPr>
        <w:pStyle w:val="ConsPlusNormal"/>
        <w:spacing w:before="220"/>
        <w:ind w:firstLine="540"/>
        <w:jc w:val="both"/>
      </w:pPr>
      <w:r>
        <w:t>г) содержание территорий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6A0356" w:rsidRDefault="006A0356">
      <w:pPr>
        <w:pStyle w:val="ConsPlusNormal"/>
        <w:spacing w:before="220"/>
        <w:ind w:firstLine="540"/>
        <w:jc w:val="both"/>
      </w:pPr>
      <w:r>
        <w:t>д) формирование архитектурного облика города с учетом особенностей пространственной организации, исторических традиций и природного ландшафта;</w:t>
      </w:r>
    </w:p>
    <w:p w:rsidR="006A0356" w:rsidRDefault="006A0356">
      <w:pPr>
        <w:pStyle w:val="ConsPlusNormal"/>
        <w:spacing w:before="220"/>
        <w:ind w:firstLine="540"/>
        <w:jc w:val="both"/>
      </w:pPr>
      <w:r>
        <w:t>е) установление требований к благоустройству и элементам благоустройства территории, установление перечня мероприятий по благоустройству территории, порядка и периодичности их проведения;</w:t>
      </w:r>
    </w:p>
    <w:p w:rsidR="006A0356" w:rsidRDefault="006A0356">
      <w:pPr>
        <w:pStyle w:val="ConsPlusNormal"/>
        <w:spacing w:before="220"/>
        <w:ind w:firstLine="540"/>
        <w:jc w:val="both"/>
      </w:pPr>
      <w:r>
        <w:t>ж) обеспечение доступности территорий города,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6A0356" w:rsidRDefault="006A0356">
      <w:pPr>
        <w:pStyle w:val="ConsPlusNormal"/>
        <w:spacing w:before="220"/>
        <w:ind w:firstLine="540"/>
        <w:jc w:val="both"/>
      </w:pPr>
      <w:r>
        <w:t>з) создание условий для ведения здорового образа жизни граждан, включая активный досуг и отдых, физическое развитие.</w:t>
      </w:r>
    </w:p>
    <w:p w:rsidR="006A0356" w:rsidRDefault="006A0356">
      <w:pPr>
        <w:pStyle w:val="ConsPlusNormal"/>
        <w:spacing w:before="220"/>
        <w:ind w:firstLine="540"/>
        <w:jc w:val="both"/>
      </w:pPr>
      <w:r>
        <w:t xml:space="preserve">3. В Правилах благоустройства к мероприятиям по благоустройству территорий относятся мероприятия, </w:t>
      </w:r>
      <w:r>
        <w:lastRenderedPageBreak/>
        <w:t>реализуемые в рамках развития городской среды и благоустройства территории города Пскова, в том числе,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восстановление,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6A0356" w:rsidRDefault="006A0356">
      <w:pPr>
        <w:pStyle w:val="ConsPlusNormal"/>
        <w:spacing w:before="220"/>
        <w:ind w:firstLine="540"/>
        <w:jc w:val="both"/>
      </w:pPr>
      <w:r>
        <w:t>4. Правила благоустройства являются обязательными для исполнения на территории города Пскова всеми юридическими и физическими лицами, независимо от их подчиненности и формы собственности.</w:t>
      </w:r>
    </w:p>
    <w:p w:rsidR="006A0356" w:rsidRDefault="006A0356">
      <w:pPr>
        <w:pStyle w:val="ConsPlusNormal"/>
        <w:spacing w:before="220"/>
        <w:ind w:firstLine="540"/>
        <w:jc w:val="both"/>
      </w:pPr>
      <w:r>
        <w:t>5. Благоустройство и надлежащее санитарное состояние города Пскова обеспечивается деятельностью:</w:t>
      </w:r>
    </w:p>
    <w:p w:rsidR="006A0356" w:rsidRDefault="006A0356">
      <w:pPr>
        <w:pStyle w:val="ConsPlusNormal"/>
        <w:spacing w:before="220"/>
        <w:ind w:firstLine="540"/>
        <w:jc w:val="both"/>
      </w:pPr>
      <w:r>
        <w:t>1) Администрации города Пскова;</w:t>
      </w:r>
    </w:p>
    <w:p w:rsidR="006A0356" w:rsidRDefault="006A0356">
      <w:pPr>
        <w:pStyle w:val="ConsPlusNormal"/>
        <w:spacing w:before="220"/>
        <w:ind w:firstLine="540"/>
        <w:jc w:val="both"/>
      </w:pPr>
      <w:r>
        <w:t>2) юридических и физических лиц, в том числе занимающихся предпринимательской деятельностью, являющихся правообладателями объектов благоустройства.</w:t>
      </w:r>
    </w:p>
    <w:p w:rsidR="006A0356" w:rsidRDefault="006A0356">
      <w:pPr>
        <w:pStyle w:val="ConsPlusNormal"/>
        <w:spacing w:before="220"/>
        <w:ind w:firstLine="540"/>
        <w:jc w:val="both"/>
      </w:pPr>
      <w:r>
        <w:t>6. В настоящих Правилах благоустройства используются следующие основные термины и определения:</w:t>
      </w:r>
    </w:p>
    <w:p w:rsidR="006A0356" w:rsidRDefault="006A0356">
      <w:pPr>
        <w:pStyle w:val="ConsPlusNormal"/>
        <w:spacing w:before="220"/>
        <w:ind w:firstLine="540"/>
        <w:jc w:val="both"/>
      </w:pPr>
      <w:r>
        <w:t>1) благоустройство - деятельность по реализации комплекса мероприятий на территории города Пскова,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города, по содержанию объектов, элементов благоустройства;</w:t>
      </w:r>
    </w:p>
    <w:p w:rsidR="006A0356" w:rsidRDefault="006A0356">
      <w:pPr>
        <w:pStyle w:val="ConsPlusNormal"/>
        <w:spacing w:before="220"/>
        <w:ind w:firstLine="540"/>
        <w:jc w:val="both"/>
      </w:pPr>
      <w:r>
        <w:t>2) объекты благоустройства - территории различного функционального назначения, на которых осуществляется деятельность по благоустройству:</w:t>
      </w:r>
    </w:p>
    <w:p w:rsidR="006A0356" w:rsidRDefault="006A0356">
      <w:pPr>
        <w:pStyle w:val="ConsPlusNormal"/>
        <w:spacing w:before="220"/>
        <w:ind w:firstLine="540"/>
        <w:jc w:val="both"/>
      </w:pPr>
      <w:r>
        <w:t>районы, микрорайоны, кварталы и иные элементы планировочной структуры города;</w:t>
      </w:r>
    </w:p>
    <w:p w:rsidR="006A0356" w:rsidRDefault="006A0356">
      <w:pPr>
        <w:pStyle w:val="ConsPlusNormal"/>
        <w:spacing w:before="220"/>
        <w:ind w:firstLine="540"/>
        <w:jc w:val="both"/>
      </w:pPr>
      <w:r>
        <w:t>территории общего пользования (в том числе площади, улицы, проезды, набережные, береговые полосы водных объектов общего пользования, скверы, парки; велопешеходные и велосипедные дорожки, полосы для движения велосипедного транспорта; пешеходные коммуникации (в том числе пешеходные тротуары, дорожки, мосты, пешеходные улицы и зоны) и другие территории, которыми беспрепятственно пользуется неограниченный круг лиц);</w:t>
      </w:r>
    </w:p>
    <w:p w:rsidR="006A0356" w:rsidRDefault="006A0356">
      <w:pPr>
        <w:pStyle w:val="ConsPlusNormal"/>
        <w:spacing w:before="220"/>
        <w:ind w:firstLine="540"/>
        <w:jc w:val="both"/>
      </w:pPr>
      <w:r>
        <w:t>площадки (в том числе инклюзивные): детские; для отдыха и досуга; спортивные; для установки контейнеров для сборки твердых коммунальных отходов; для свободного выгула животных; стоянки автомобилей (парковки);</w:t>
      </w:r>
    </w:p>
    <w:p w:rsidR="006A0356" w:rsidRDefault="006A0356">
      <w:pPr>
        <w:pStyle w:val="ConsPlusNormal"/>
        <w:spacing w:before="220"/>
        <w:ind w:firstLine="540"/>
        <w:jc w:val="both"/>
      </w:pPr>
      <w:r>
        <w:t>места размещения нестационарных торговых объектов;</w:t>
      </w:r>
    </w:p>
    <w:p w:rsidR="006A0356" w:rsidRDefault="006A0356">
      <w:pPr>
        <w:pStyle w:val="ConsPlusNormal"/>
        <w:spacing w:before="220"/>
        <w:ind w:firstLine="540"/>
        <w:jc w:val="both"/>
      </w:pPr>
      <w:r>
        <w:t>зоны транспортных, инженерных коммуникаций;</w:t>
      </w:r>
    </w:p>
    <w:p w:rsidR="006A0356" w:rsidRDefault="006A0356">
      <w:pPr>
        <w:pStyle w:val="ConsPlusNormal"/>
        <w:spacing w:before="220"/>
        <w:ind w:firstLine="540"/>
        <w:jc w:val="both"/>
      </w:pPr>
      <w:r>
        <w:t>водоохранные зоны;</w:t>
      </w:r>
    </w:p>
    <w:p w:rsidR="006A0356" w:rsidRDefault="006A0356">
      <w:pPr>
        <w:pStyle w:val="ConsPlusNormal"/>
        <w:spacing w:before="220"/>
        <w:ind w:firstLine="540"/>
        <w:jc w:val="both"/>
      </w:pPr>
      <w:r>
        <w:t>отведенные территории (земельные участки, имеющие правообладателей);</w:t>
      </w:r>
    </w:p>
    <w:p w:rsidR="006A0356" w:rsidRDefault="006A0356">
      <w:pPr>
        <w:pStyle w:val="ConsPlusNormal"/>
        <w:spacing w:before="220"/>
        <w:ind w:firstLine="540"/>
        <w:jc w:val="both"/>
      </w:pPr>
      <w:r>
        <w:t>дворовые территории многоквартирных домов;</w:t>
      </w:r>
    </w:p>
    <w:p w:rsidR="006A0356" w:rsidRDefault="006A0356">
      <w:pPr>
        <w:pStyle w:val="ConsPlusNormal"/>
        <w:spacing w:before="220"/>
        <w:ind w:firstLine="540"/>
        <w:jc w:val="both"/>
      </w:pPr>
      <w:r>
        <w:t>прилегающие территории;</w:t>
      </w:r>
    </w:p>
    <w:p w:rsidR="006A0356" w:rsidRDefault="006A0356">
      <w:pPr>
        <w:pStyle w:val="ConsPlusNormal"/>
        <w:spacing w:before="220"/>
        <w:ind w:firstLine="540"/>
        <w:jc w:val="both"/>
      </w:pPr>
      <w:r>
        <w:t>кладбища и мемориальные зоны;</w:t>
      </w:r>
    </w:p>
    <w:p w:rsidR="006A0356" w:rsidRDefault="006A0356">
      <w:pPr>
        <w:pStyle w:val="ConsPlusNormal"/>
        <w:spacing w:before="220"/>
        <w:ind w:firstLine="540"/>
        <w:jc w:val="both"/>
      </w:pPr>
      <w:r>
        <w:t>другие территории города Пскова;</w:t>
      </w:r>
    </w:p>
    <w:p w:rsidR="006A0356" w:rsidRDefault="006A0356">
      <w:pPr>
        <w:pStyle w:val="ConsPlusNormal"/>
        <w:spacing w:before="220"/>
        <w:ind w:firstLine="540"/>
        <w:jc w:val="both"/>
      </w:pPr>
      <w:r>
        <w:t>3) элементы благоустройства -</w:t>
      </w:r>
    </w:p>
    <w:p w:rsidR="006A0356" w:rsidRDefault="006A0356">
      <w:pPr>
        <w:pStyle w:val="ConsPlusNormal"/>
        <w:spacing w:before="220"/>
        <w:ind w:firstLine="540"/>
        <w:jc w:val="both"/>
      </w:pPr>
      <w:r>
        <w:lastRenderedPageBreak/>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6A0356" w:rsidRDefault="006A0356">
      <w:pPr>
        <w:pStyle w:val="ConsPlusNormal"/>
        <w:spacing w:before="220"/>
        <w:ind w:firstLine="540"/>
        <w:jc w:val="both"/>
      </w:pPr>
      <w:r>
        <w:t>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6A0356" w:rsidRDefault="006A0356">
      <w:pPr>
        <w:pStyle w:val="ConsPlusNormal"/>
        <w:spacing w:before="220"/>
        <w:ind w:firstLine="540"/>
        <w:jc w:val="both"/>
      </w:pPr>
      <w:r>
        <w:t>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6A0356" w:rsidRDefault="006A0356">
      <w:pPr>
        <w:pStyle w:val="ConsPlusNormal"/>
        <w:spacing w:before="220"/>
        <w:ind w:firstLine="540"/>
        <w:jc w:val="both"/>
      </w:pPr>
      <w:r>
        <w:t>сборные искусственные неровности, сборные шумовые полосы;</w:t>
      </w:r>
    </w:p>
    <w:p w:rsidR="006A0356" w:rsidRDefault="006A0356">
      <w:pPr>
        <w:pStyle w:val="ConsPlusNormal"/>
        <w:spacing w:before="220"/>
        <w:ind w:firstLine="540"/>
        <w:jc w:val="both"/>
      </w:pPr>
      <w:r>
        <w:t>элементы озеленения;</w:t>
      </w:r>
    </w:p>
    <w:p w:rsidR="006A0356" w:rsidRDefault="006A0356">
      <w:pPr>
        <w:pStyle w:val="ConsPlusNormal"/>
        <w:spacing w:before="220"/>
        <w:ind w:firstLine="540"/>
        <w:jc w:val="both"/>
      </w:pPr>
      <w:r>
        <w:t>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6A0356" w:rsidRDefault="006A0356">
      <w:pPr>
        <w:pStyle w:val="ConsPlusNormal"/>
        <w:spacing w:before="220"/>
        <w:ind w:firstLine="540"/>
        <w:jc w:val="both"/>
      </w:pPr>
      <w:r>
        <w:t>ограждения, ограждающие устройства, ограждающие элементы, придорожные экраны;</w:t>
      </w:r>
    </w:p>
    <w:p w:rsidR="006A0356" w:rsidRDefault="006A0356">
      <w:pPr>
        <w:pStyle w:val="ConsPlusNormal"/>
        <w:spacing w:before="220"/>
        <w:ind w:firstLine="540"/>
        <w:jc w:val="both"/>
      </w:pPr>
      <w:r>
        <w:t>въездные группы;</w:t>
      </w:r>
    </w:p>
    <w:p w:rsidR="006A0356" w:rsidRDefault="006A0356">
      <w:pPr>
        <w:pStyle w:val="ConsPlusNormal"/>
        <w:spacing w:before="220"/>
        <w:ind w:firstLine="540"/>
        <w:jc w:val="both"/>
      </w:pPr>
      <w:r>
        <w:t>система наружного освещения (в том числе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6A0356" w:rsidRDefault="006A0356">
      <w:pPr>
        <w:pStyle w:val="ConsPlusNormal"/>
        <w:spacing w:before="220"/>
        <w:ind w:firstLine="540"/>
        <w:jc w:val="both"/>
      </w:pPr>
      <w:r>
        <w:t>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w:t>
      </w:r>
    </w:p>
    <w:p w:rsidR="006A0356" w:rsidRDefault="006A0356">
      <w:pPr>
        <w:pStyle w:val="ConsPlusNormal"/>
        <w:spacing w:before="220"/>
        <w:ind w:firstLine="540"/>
        <w:jc w:val="both"/>
      </w:pPr>
      <w:r>
        <w:t>парковые сооружения, общественные туалеты, иные сооружения, благоустраиваемые на общественных территориях;</w:t>
      </w:r>
    </w:p>
    <w:p w:rsidR="006A0356" w:rsidRDefault="006A0356">
      <w:pPr>
        <w:pStyle w:val="ConsPlusNormal"/>
        <w:spacing w:before="220"/>
        <w:ind w:firstLine="540"/>
        <w:jc w:val="both"/>
      </w:pPr>
      <w:r>
        <w:t>водные устройства (в том числе фонтаны);</w:t>
      </w:r>
    </w:p>
    <w:p w:rsidR="006A0356" w:rsidRDefault="006A0356">
      <w:pPr>
        <w:pStyle w:val="ConsPlusNormal"/>
        <w:spacing w:before="220"/>
        <w:ind w:firstLine="540"/>
        <w:jc w:val="both"/>
      </w:pPr>
      <w:r>
        <w:t>уличное коммунально-бытовое и техническое оборудование (в том числе урны, люки смотровых колодцев, подъемные платформы);</w:t>
      </w:r>
    </w:p>
    <w:p w:rsidR="006A0356" w:rsidRDefault="006A0356">
      <w:pPr>
        <w:pStyle w:val="ConsPlusNormal"/>
        <w:spacing w:before="220"/>
        <w:ind w:firstLine="540"/>
        <w:jc w:val="both"/>
      </w:pPr>
      <w:r>
        <w:t>детское игровое, спортивно-развивающее и спортивное оборудование;</w:t>
      </w:r>
    </w:p>
    <w:p w:rsidR="006A0356" w:rsidRDefault="006A0356">
      <w:pPr>
        <w:pStyle w:val="ConsPlusNormal"/>
        <w:spacing w:before="220"/>
        <w:ind w:firstLine="540"/>
        <w:jc w:val="both"/>
      </w:pPr>
      <w:r>
        <w:t>остановочные павильоны;</w:t>
      </w:r>
    </w:p>
    <w:p w:rsidR="006A0356" w:rsidRDefault="006A0356">
      <w:pPr>
        <w:pStyle w:val="ConsPlusNormal"/>
        <w:spacing w:before="220"/>
        <w:ind w:firstLine="540"/>
        <w:jc w:val="both"/>
      </w:pPr>
      <w:r>
        <w:t>некапитальные нестационарные строения и сооружения, в том числе сезонные (летние) кафе;</w:t>
      </w:r>
    </w:p>
    <w:p w:rsidR="006A0356" w:rsidRDefault="006A0356">
      <w:pPr>
        <w:pStyle w:val="ConsPlusNormal"/>
        <w:spacing w:before="220"/>
        <w:ind w:firstLine="540"/>
        <w:jc w:val="both"/>
      </w:pPr>
      <w:r>
        <w:t>информационные щиты и указатели;</w:t>
      </w:r>
    </w:p>
    <w:p w:rsidR="006A0356" w:rsidRDefault="006A0356">
      <w:pPr>
        <w:pStyle w:val="ConsPlusNormal"/>
        <w:spacing w:before="220"/>
        <w:ind w:firstLine="540"/>
        <w:jc w:val="both"/>
      </w:pPr>
      <w:r>
        <w:t>малые архитектурные формы (городская мебель, элементы монументально-декоративного оформления, мобильного и вертикального озеленения, беседки, теневые навесы, сооружения для игр детей и отдыха взрослого населения, установленные на территории жилой застройки, в общественных зонах, парках, скверах, на площадях, улицах, площадях для отдыха и т.д.);</w:t>
      </w:r>
    </w:p>
    <w:p w:rsidR="006A0356" w:rsidRDefault="006A0356">
      <w:pPr>
        <w:pStyle w:val="ConsPlusNormal"/>
        <w:spacing w:before="220"/>
        <w:ind w:firstLine="540"/>
        <w:jc w:val="both"/>
      </w:pPr>
      <w:r>
        <w:lastRenderedPageBreak/>
        <w:t>вывески, рекламные конструкции;</w:t>
      </w:r>
    </w:p>
    <w:p w:rsidR="006A0356" w:rsidRDefault="006A0356">
      <w:pPr>
        <w:pStyle w:val="ConsPlusNormal"/>
        <w:spacing w:before="220"/>
        <w:ind w:firstLine="540"/>
        <w:jc w:val="both"/>
      </w:pPr>
      <w:r>
        <w:t>праздничное оформление;</w:t>
      </w:r>
    </w:p>
    <w:p w:rsidR="006A0356" w:rsidRDefault="006A0356">
      <w:pPr>
        <w:pStyle w:val="ConsPlusNormal"/>
        <w:spacing w:before="220"/>
        <w:ind w:firstLine="540"/>
        <w:jc w:val="both"/>
      </w:pPr>
      <w:r>
        <w:t>другие декоративные, технические, планировочные, конструктивные устройства;</w:t>
      </w:r>
    </w:p>
    <w:p w:rsidR="006A0356" w:rsidRDefault="006A0356">
      <w:pPr>
        <w:pStyle w:val="ConsPlusNormal"/>
        <w:spacing w:before="220"/>
        <w:ind w:firstLine="540"/>
        <w:jc w:val="both"/>
      </w:pPr>
      <w:r>
        <w:t>4) восстановление благоустройства - комплекс работ по восстановлению объектов благоустройства (или их состояния), существовавших до начала производства работ, приведших к нарушению благоустройства, включая уборку территории и приведение ее в порядок после производства работ;</w:t>
      </w:r>
    </w:p>
    <w:p w:rsidR="006A0356" w:rsidRDefault="006A0356">
      <w:pPr>
        <w:pStyle w:val="ConsPlusNormal"/>
        <w:spacing w:before="220"/>
        <w:ind w:firstLine="540"/>
        <w:jc w:val="both"/>
      </w:pPr>
      <w:r>
        <w:t>5) правообладатель объекта благоустройства - собственник или обладатель иных прав, в том числе права пожизненного наследуемого владения земельным участком, права постоянного (бессрочного) пользования земельным участком, сервитута, права хозяйственного ведения имуществом, права оперативного управления имуществом, доверительного управления имуществом, аренды, безвозмездного пользования, других прав, возникших в установленном законом порядке;</w:t>
      </w:r>
    </w:p>
    <w:p w:rsidR="006A0356" w:rsidRDefault="006A0356">
      <w:pPr>
        <w:pStyle w:val="ConsPlusNormal"/>
        <w:spacing w:before="220"/>
        <w:ind w:firstLine="540"/>
        <w:jc w:val="both"/>
      </w:pPr>
      <w:r>
        <w:t>6) отведенная территория - земельный участок, находящийся у юридического или физического лица, в том числе занимающегося предпринимательской деятельностью, на праве собственности, пожизненного наследуемого владения, права постоянного (бессрочного) пользования, аренды, ином праве, возникшем в установленном законом порядке.</w:t>
      </w:r>
    </w:p>
    <w:p w:rsidR="006A0356" w:rsidRDefault="006A0356">
      <w:pPr>
        <w:pStyle w:val="ConsPlusNormal"/>
        <w:spacing w:before="220"/>
        <w:ind w:firstLine="540"/>
        <w:jc w:val="both"/>
      </w:pPr>
      <w:r>
        <w:t>Отведенная территория под многоквартирный дом - земельный участок, на котором расположены многоквартирный дом и дворовая территория такого дома.</w:t>
      </w:r>
    </w:p>
    <w:p w:rsidR="006A0356" w:rsidRDefault="006A0356">
      <w:pPr>
        <w:pStyle w:val="ConsPlusNormal"/>
        <w:spacing w:before="220"/>
        <w:ind w:firstLine="540"/>
        <w:jc w:val="both"/>
      </w:pPr>
      <w:r>
        <w:t>В случае, если земельный участок под многоквартирным домом не образован в соответствии с требованиями земельного законодательства и законодательства о градостроительной деятельности или образован по границе такого дома, отведенной территорией под многоквартирный дом является земельный участок, указанный в документации государственного технического учета, технической документации на многоквартирный дом.</w:t>
      </w:r>
    </w:p>
    <w:p w:rsidR="006A0356" w:rsidRDefault="006A0356">
      <w:pPr>
        <w:pStyle w:val="ConsPlusNormal"/>
        <w:spacing w:before="220"/>
        <w:ind w:firstLine="540"/>
        <w:jc w:val="both"/>
      </w:pPr>
      <w:r>
        <w:t>В случае, если земельный участок под многоквартирным домом не образован в соответствии с требованиями земельного законодательства и законодательства о градостроительной деятельности, любой собственник помещения в таком доме вправе обратиться в органы государственной власти или органы местного самоуправления с заявлением об образовании земельного участка, на котором расположен многоквартирный дом.</w:t>
      </w:r>
    </w:p>
    <w:p w:rsidR="006A0356" w:rsidRDefault="006A0356">
      <w:pPr>
        <w:pStyle w:val="ConsPlusNormal"/>
        <w:spacing w:before="220"/>
        <w:ind w:firstLine="540"/>
        <w:jc w:val="both"/>
      </w:pPr>
      <w:r>
        <w:t>Отведенная территория под нестационарный торговый объект, в том числе под нестационарный торговый объект сезонного характера, - место размещения нестационарного торгового объекта на земельном участке площадью, равной площади нестационарного торгового объекта, указанной в схеме размещения нестационарных торговых объектов и объектов оказания услуг на территории города Пскова, в схеме размещения нестационарных торговых объектов сезонного характера на территории города Пскова, утвержденных постановлениями Администрации города Пскова;</w:t>
      </w:r>
    </w:p>
    <w:p w:rsidR="006A0356" w:rsidRDefault="006A0356">
      <w:pPr>
        <w:pStyle w:val="ConsPlusNormal"/>
        <w:spacing w:before="220"/>
        <w:ind w:firstLine="540"/>
        <w:jc w:val="both"/>
      </w:pPr>
      <w:r>
        <w:t>7) дворовая территория многоквартирного дома - территория в границах отведенной территории под многоквартирный дом, на которой расположены предназначенные для обслуживания, эксплуатации и благоустройства такого дома объекты.</w:t>
      </w:r>
    </w:p>
    <w:p w:rsidR="006A0356" w:rsidRDefault="006A0356">
      <w:pPr>
        <w:pStyle w:val="ConsPlusNormal"/>
        <w:spacing w:before="220"/>
        <w:ind w:firstLine="540"/>
        <w:jc w:val="both"/>
      </w:pPr>
      <w:r>
        <w:t>Дворовая территория включает в себя: озелененные территории, детские площадки, спортивные площадки, площадки для установки контейнеров для сбора твердых коммунальных отходов, парковки (парковочные места), внутридворовые проезды и тротуары, другие подобные объекты;</w:t>
      </w:r>
    </w:p>
    <w:p w:rsidR="006A0356" w:rsidRDefault="006A0356">
      <w:pPr>
        <w:pStyle w:val="ConsPlusNormal"/>
        <w:spacing w:before="220"/>
        <w:ind w:firstLine="540"/>
        <w:jc w:val="both"/>
      </w:pPr>
      <w:r>
        <w:t>8) прилегающая территория - территория, прилегающая к отведенной территории или другому объекту благоустройства, определяемая в соответствии с настоящими Правилами, предназначенная для содержания и уборки;</w:t>
      </w:r>
    </w:p>
    <w:p w:rsidR="006A0356" w:rsidRDefault="006A0356">
      <w:pPr>
        <w:pStyle w:val="ConsPlusNormal"/>
        <w:spacing w:before="220"/>
        <w:ind w:firstLine="540"/>
        <w:jc w:val="both"/>
      </w:pPr>
      <w:r>
        <w:t xml:space="preserve">9) собака-проводник - собака с комплектом снаряжения, которая сопровождает инвалида по зрению и </w:t>
      </w:r>
      <w:r>
        <w:lastRenderedPageBreak/>
        <w:t>на которую выдан документ, подтверждающий ее специальное обучение (паспорт установленного образца на собаку-проводника).</w:t>
      </w:r>
    </w:p>
    <w:p w:rsidR="006A0356" w:rsidRDefault="006A0356">
      <w:pPr>
        <w:pStyle w:val="ConsPlusNormal"/>
        <w:jc w:val="both"/>
      </w:pPr>
      <w:r>
        <w:t xml:space="preserve">(пп. 9 введен </w:t>
      </w:r>
      <w:hyperlink r:id="rId37">
        <w:r>
          <w:rPr>
            <w:color w:val="0000FF"/>
          </w:rPr>
          <w:t>решением</w:t>
        </w:r>
      </w:hyperlink>
      <w:r>
        <w:t xml:space="preserve"> Псковской городской Думы от 28.02.2025 N 527)</w:t>
      </w:r>
    </w:p>
    <w:p w:rsidR="006A0356" w:rsidRDefault="006A0356">
      <w:pPr>
        <w:pStyle w:val="ConsPlusNormal"/>
        <w:spacing w:before="220"/>
        <w:ind w:firstLine="540"/>
        <w:jc w:val="both"/>
      </w:pPr>
      <w:r>
        <w:t>7. В границах прилегающих территорий могут располагаться следующие территории:</w:t>
      </w:r>
    </w:p>
    <w:p w:rsidR="006A0356" w:rsidRDefault="006A0356">
      <w:pPr>
        <w:pStyle w:val="ConsPlusNormal"/>
        <w:spacing w:before="220"/>
        <w:ind w:firstLine="540"/>
        <w:jc w:val="both"/>
      </w:pPr>
      <w:r>
        <w:t>1) территории общего пользования или их части (пешеходные коммуникации, в том числе тротуары, аллеи, дорожки, тропинки; палисадники, клумбы);</w:t>
      </w:r>
    </w:p>
    <w:p w:rsidR="006A0356" w:rsidRDefault="006A0356">
      <w:pPr>
        <w:pStyle w:val="ConsPlusNormal"/>
        <w:spacing w:before="220"/>
        <w:ind w:firstLine="540"/>
        <w:jc w:val="both"/>
      </w:pPr>
      <w:r>
        <w:t>2) иные территории,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6A0356" w:rsidRDefault="006A0356">
      <w:pPr>
        <w:pStyle w:val="ConsPlusNormal"/>
        <w:spacing w:before="220"/>
        <w:ind w:firstLine="540"/>
        <w:jc w:val="both"/>
      </w:pPr>
      <w:r>
        <w:t>Для определения границ прилегающей территории выявляется фактическое расстояние до рядом расположенных объектов, назначение таких объектов, наличие территорий общего пользования. Выявление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6A0356" w:rsidRDefault="006A0356">
      <w:pPr>
        <w:pStyle w:val="ConsPlusNormal"/>
        <w:spacing w:before="220"/>
        <w:ind w:firstLine="540"/>
        <w:jc w:val="both"/>
      </w:pPr>
      <w:r>
        <w:t>8. Границы прилегающих территорий устанавливаются до середины территории между соседними отведенными территориями (другими объектами благоустройства), но на расстоянии не более 20 метров. При отсутствии соседних отведенных территорий (других объектов благоустройства) - дифференцированно в зависимости от вида и расположения объекта благоустройства, в том числе:</w:t>
      </w:r>
    </w:p>
    <w:p w:rsidR="006A0356" w:rsidRDefault="006A0356">
      <w:pPr>
        <w:pStyle w:val="ConsPlusNormal"/>
        <w:spacing w:before="220"/>
        <w:ind w:firstLine="540"/>
        <w:jc w:val="both"/>
      </w:pPr>
      <w:r>
        <w:t>а) для зданий, строений, сооружений общественного и производственного назначения - на расстоянии 10 метров:</w:t>
      </w:r>
    </w:p>
    <w:p w:rsidR="006A0356" w:rsidRDefault="006A0356">
      <w:pPr>
        <w:pStyle w:val="ConsPlusNormal"/>
        <w:spacing w:before="220"/>
        <w:ind w:firstLine="540"/>
        <w:jc w:val="both"/>
      </w:pPr>
      <w:r>
        <w:t>по периметру отведенной территории, если земельный участок образован в соответствии с требованиями действующего законодательства;</w:t>
      </w:r>
    </w:p>
    <w:p w:rsidR="006A0356" w:rsidRDefault="006A0356">
      <w:pPr>
        <w:pStyle w:val="ConsPlusNormal"/>
        <w:spacing w:before="220"/>
        <w:ind w:firstLine="540"/>
        <w:jc w:val="both"/>
      </w:pPr>
      <w:r>
        <w:t>по периметру здания, строения, сооружения, если границы земельного участка не установлены;</w:t>
      </w:r>
    </w:p>
    <w:p w:rsidR="006A0356" w:rsidRDefault="006A0356">
      <w:pPr>
        <w:pStyle w:val="ConsPlusNormal"/>
        <w:spacing w:before="220"/>
        <w:ind w:firstLine="540"/>
        <w:jc w:val="both"/>
      </w:pPr>
      <w:r>
        <w:t>б) для индивидуальных жилых домов, садовых домов, жилых домов блокированной застройки - на расстоянии 10 метров:</w:t>
      </w:r>
    </w:p>
    <w:p w:rsidR="006A0356" w:rsidRDefault="006A0356">
      <w:pPr>
        <w:pStyle w:val="ConsPlusNormal"/>
        <w:spacing w:before="220"/>
        <w:ind w:firstLine="540"/>
        <w:jc w:val="both"/>
      </w:pPr>
      <w:r>
        <w:t>по периметру отведенной территории, если земельный участок образован в соответствии с требованиями земельного законодательства;</w:t>
      </w:r>
    </w:p>
    <w:p w:rsidR="006A0356" w:rsidRDefault="006A0356">
      <w:pPr>
        <w:pStyle w:val="ConsPlusNormal"/>
        <w:spacing w:before="220"/>
        <w:ind w:firstLine="540"/>
        <w:jc w:val="both"/>
      </w:pPr>
      <w:r>
        <w:t>по периметру территории, находящейся в фактическом пользовании, если границы земельного участка не установлены;</w:t>
      </w:r>
    </w:p>
    <w:p w:rsidR="006A0356" w:rsidRDefault="006A0356">
      <w:pPr>
        <w:pStyle w:val="ConsPlusNormal"/>
        <w:spacing w:before="220"/>
        <w:ind w:firstLine="540"/>
        <w:jc w:val="both"/>
      </w:pPr>
      <w:r>
        <w:t>в) для многоквартирных домов, гаражей, стоянок (парковок) транспортных средств - на расстоянии 10 метров по периметру отведенной территории;</w:t>
      </w:r>
    </w:p>
    <w:p w:rsidR="006A0356" w:rsidRDefault="006A0356">
      <w:pPr>
        <w:pStyle w:val="ConsPlusNormal"/>
        <w:spacing w:before="220"/>
        <w:ind w:firstLine="540"/>
        <w:jc w:val="both"/>
      </w:pPr>
      <w:r>
        <w:t>г) для рынков, пляжей, зданий и сооружений, предназначенных для проведения спортивно-зрелищных мероприятий, - на расстоянии 20 метров по периметру отведенной территории (вне зависимости от наличия ограждения);</w:t>
      </w:r>
    </w:p>
    <w:p w:rsidR="006A0356" w:rsidRDefault="006A0356">
      <w:pPr>
        <w:pStyle w:val="ConsPlusNormal"/>
        <w:spacing w:before="220"/>
        <w:ind w:firstLine="540"/>
        <w:jc w:val="both"/>
      </w:pPr>
      <w:r>
        <w:t>д) автозаправочных станций, автомобильных моек, мастерских, предназначенных для ремонта и обслуживания автомобилей, - на расстоянии 20 метров по периметру отведенной территории;</w:t>
      </w:r>
    </w:p>
    <w:p w:rsidR="006A0356" w:rsidRDefault="006A0356">
      <w:pPr>
        <w:pStyle w:val="ConsPlusNormal"/>
        <w:spacing w:before="220"/>
        <w:ind w:firstLine="540"/>
        <w:jc w:val="both"/>
      </w:pPr>
      <w:r>
        <w:t>е) для нестационарных торговых объектов, в том числе нестационарных торговых объектов сезонного характера, - на расстоянии 5 метров по периметру отведенной территории;</w:t>
      </w:r>
    </w:p>
    <w:p w:rsidR="006A0356" w:rsidRDefault="006A0356">
      <w:pPr>
        <w:pStyle w:val="ConsPlusNormal"/>
        <w:spacing w:before="220"/>
        <w:ind w:firstLine="540"/>
        <w:jc w:val="both"/>
      </w:pPr>
      <w:r>
        <w:t>ж) для отдельно стоящих рекламных конструкций - на расстоянии 3 метров по периметру рекламной конструкции;</w:t>
      </w:r>
    </w:p>
    <w:p w:rsidR="006A0356" w:rsidRDefault="006A0356">
      <w:pPr>
        <w:pStyle w:val="ConsPlusNormal"/>
        <w:spacing w:before="220"/>
        <w:ind w:firstLine="540"/>
        <w:jc w:val="both"/>
      </w:pPr>
      <w:r>
        <w:t>з) для строительных площадок - на расстоянии 15 метров по периметру строительной площадки;</w:t>
      </w:r>
    </w:p>
    <w:p w:rsidR="006A0356" w:rsidRDefault="006A0356">
      <w:pPr>
        <w:pStyle w:val="ConsPlusNormal"/>
        <w:spacing w:before="220"/>
        <w:ind w:firstLine="540"/>
        <w:jc w:val="both"/>
      </w:pPr>
      <w:r>
        <w:lastRenderedPageBreak/>
        <w:t>и) для нелинейных объектов инженерно-технической инфраструктуры (распределительные устройства, подстанции, газорегуляторные пункты, насосные станции, центральные тепловые пункты, камеры, другие подобные объекты) - в границах охранной зоны;</w:t>
      </w:r>
    </w:p>
    <w:p w:rsidR="006A0356" w:rsidRDefault="006A0356">
      <w:pPr>
        <w:pStyle w:val="ConsPlusNormal"/>
        <w:spacing w:before="220"/>
        <w:ind w:firstLine="540"/>
        <w:jc w:val="both"/>
      </w:pPr>
      <w:r>
        <w:t>к) для других объектов благоустройства - на расстоянии 5 метров по периметру отведенной территории или границы объекта благоустройства.</w:t>
      </w:r>
    </w:p>
    <w:p w:rsidR="006A0356" w:rsidRDefault="006A0356">
      <w:pPr>
        <w:pStyle w:val="ConsPlusNormal"/>
        <w:spacing w:before="220"/>
        <w:ind w:firstLine="540"/>
        <w:jc w:val="both"/>
      </w:pPr>
      <w:r>
        <w:t>В случае, если отведенная территория (другой объект благоустройства) располагается вблизи дорог, проездов и других транспортных коммуникаций, границей прилегающей территории для всех видов объектов является кромка проезжей части таких транспортных коммуникаций, если расстояние до указанной кромки составляет не более 20 метров от отведенной территории (другого объекта благоустройства).</w:t>
      </w:r>
    </w:p>
    <w:p w:rsidR="006A0356" w:rsidRDefault="006A0356">
      <w:pPr>
        <w:pStyle w:val="ConsPlusNormal"/>
        <w:spacing w:before="220"/>
        <w:ind w:firstLine="540"/>
        <w:jc w:val="both"/>
      </w:pPr>
      <w:r>
        <w:t>9. При определении размера прилегающей территории не допускается:</w:t>
      </w:r>
    </w:p>
    <w:p w:rsidR="006A0356" w:rsidRDefault="006A0356">
      <w:pPr>
        <w:pStyle w:val="ConsPlusNormal"/>
        <w:spacing w:before="220"/>
        <w:ind w:firstLine="540"/>
        <w:jc w:val="both"/>
      </w:pPr>
      <w:r>
        <w:t>а) установление общей прилегающей территории для двух и более рядом расположенных (далее также - соседних) зданий, строений, сооружений, земельных участков, за исключением случаев, когда здание, строение, сооружение, земельный участок (в том числе объект коммунальной инфраструктуры) обеспечивает исключительно функционирование другого здания, строения, сооружения, земельного участка;</w:t>
      </w:r>
    </w:p>
    <w:p w:rsidR="006A0356" w:rsidRDefault="006A0356">
      <w:pPr>
        <w:pStyle w:val="ConsPlusNormal"/>
        <w:spacing w:before="220"/>
        <w:ind w:firstLine="540"/>
        <w:jc w:val="both"/>
      </w:pPr>
      <w:r>
        <w:t>б) пересечение границ прилегающих территорий;</w:t>
      </w:r>
    </w:p>
    <w:p w:rsidR="006A0356" w:rsidRDefault="006A0356">
      <w:pPr>
        <w:pStyle w:val="ConsPlusNormal"/>
        <w:spacing w:before="220"/>
        <w:ind w:firstLine="540"/>
        <w:jc w:val="both"/>
      </w:pPr>
      <w:r>
        <w:t>в) использование прилегающих территорий в целях осуществления хозяйственной деятельности, в том числе обустройства мест складирования, размещения инженерного оборудования, загрузочных площадок, автостоянок и парковок, экспозиции товаров;</w:t>
      </w:r>
    </w:p>
    <w:p w:rsidR="006A0356" w:rsidRDefault="006A0356">
      <w:pPr>
        <w:pStyle w:val="ConsPlusNormal"/>
        <w:spacing w:before="220"/>
        <w:ind w:firstLine="540"/>
        <w:jc w:val="both"/>
      </w:pPr>
      <w:r>
        <w:t>г) ограждение прилегающей территории;</w:t>
      </w:r>
    </w:p>
    <w:p w:rsidR="006A0356" w:rsidRDefault="006A0356">
      <w:pPr>
        <w:pStyle w:val="ConsPlusNormal"/>
        <w:spacing w:before="220"/>
        <w:ind w:firstLine="540"/>
        <w:jc w:val="both"/>
      </w:pPr>
      <w:r>
        <w:t>д) установление размера прилегающей территории для подъездов (съездов) с автомобильных дорог общего пользования, превышающего размер прилегающей территории объекта, к которому подъезд (съезд) обеспечивает доступность;</w:t>
      </w:r>
    </w:p>
    <w:p w:rsidR="006A0356" w:rsidRDefault="006A0356">
      <w:pPr>
        <w:pStyle w:val="ConsPlusNormal"/>
        <w:spacing w:before="220"/>
        <w:ind w:firstLine="540"/>
        <w:jc w:val="both"/>
      </w:pPr>
      <w:r>
        <w:t>е) установление размера прилегающей территории, превышающего размер охранной зоны линейного объекта.</w:t>
      </w:r>
    </w:p>
    <w:p w:rsidR="006A0356" w:rsidRDefault="006A0356">
      <w:pPr>
        <w:pStyle w:val="ConsPlusNormal"/>
        <w:spacing w:before="220"/>
        <w:ind w:firstLine="540"/>
        <w:jc w:val="both"/>
      </w:pPr>
      <w:r>
        <w:t>10. Порядок содержания отведенной и прилегающей территории определяется настоящими Правилами благоустройства.</w:t>
      </w:r>
    </w:p>
    <w:p w:rsidR="006A0356" w:rsidRDefault="006A0356">
      <w:pPr>
        <w:pStyle w:val="ConsPlusNormal"/>
        <w:spacing w:before="220"/>
        <w:ind w:firstLine="540"/>
        <w:jc w:val="both"/>
      </w:pPr>
      <w:r>
        <w:t>При проведении праздничных и иных массовых мероприятий организатор таких мероприятий обязан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6A0356" w:rsidRDefault="006A0356">
      <w:pPr>
        <w:pStyle w:val="ConsPlusNormal"/>
        <w:spacing w:before="220"/>
        <w:ind w:firstLine="540"/>
        <w:jc w:val="both"/>
      </w:pPr>
      <w:r>
        <w:t xml:space="preserve">11. Владельцы инфраструктуры железнодорожного транспорта общего пользования и владельцы железнодорожных путей необщего пользования обязаны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w:t>
      </w:r>
      <w:hyperlink r:id="rId38">
        <w:r>
          <w:rPr>
            <w:color w:val="0000FF"/>
          </w:rPr>
          <w:t>Приказа</w:t>
        </w:r>
      </w:hyperlink>
      <w:r>
        <w:t xml:space="preserve"> Минтранса России от 31.07.2015 N 237 "Об утверждении Условий эксплуатации железнодорожных переездов" и технических регламентов, действующих в сфере дорожного хозяйства.</w:t>
      </w:r>
    </w:p>
    <w:p w:rsidR="006A0356" w:rsidRDefault="006A0356">
      <w:pPr>
        <w:pStyle w:val="ConsPlusNormal"/>
        <w:jc w:val="both"/>
      </w:pPr>
    </w:p>
    <w:p w:rsidR="006A0356" w:rsidRDefault="006A0356">
      <w:pPr>
        <w:pStyle w:val="ConsPlusTitle"/>
        <w:jc w:val="center"/>
        <w:outlineLvl w:val="1"/>
      </w:pPr>
      <w:r>
        <w:t>II. ОРГАНИЗАЦИЯ УБОРКИ ТЕРРИТОРИИ ГОРОДА ПСКОВА</w:t>
      </w:r>
    </w:p>
    <w:p w:rsidR="006A0356" w:rsidRDefault="006A0356">
      <w:pPr>
        <w:pStyle w:val="ConsPlusTitle"/>
        <w:jc w:val="both"/>
      </w:pPr>
    </w:p>
    <w:p w:rsidR="006A0356" w:rsidRDefault="006A0356">
      <w:pPr>
        <w:pStyle w:val="ConsPlusTitle"/>
        <w:jc w:val="center"/>
      </w:pPr>
      <w:r>
        <w:t xml:space="preserve">Исключен. - </w:t>
      </w:r>
      <w:hyperlink r:id="rId39">
        <w:r>
          <w:rPr>
            <w:color w:val="0000FF"/>
          </w:rPr>
          <w:t>Решение</w:t>
        </w:r>
      </w:hyperlink>
      <w:r>
        <w:t xml:space="preserve"> Псковской городской Думы</w:t>
      </w:r>
    </w:p>
    <w:p w:rsidR="006A0356" w:rsidRDefault="006A0356">
      <w:pPr>
        <w:pStyle w:val="ConsPlusTitle"/>
        <w:jc w:val="center"/>
      </w:pPr>
      <w:r>
        <w:t>от 29.05.2020 N 1217.</w:t>
      </w:r>
    </w:p>
    <w:p w:rsidR="006A0356" w:rsidRDefault="006A0356">
      <w:pPr>
        <w:pStyle w:val="ConsPlusNormal"/>
        <w:jc w:val="both"/>
      </w:pPr>
    </w:p>
    <w:p w:rsidR="006A0356" w:rsidRDefault="006A0356">
      <w:pPr>
        <w:pStyle w:val="ConsPlusTitle"/>
        <w:jc w:val="center"/>
        <w:outlineLvl w:val="1"/>
      </w:pPr>
      <w:r>
        <w:t>III. ОБЩИЕ ТРЕБОВАНИЯ К БЛАГОУСТРОЙСТВУ И СОДЕРЖАНИЮ</w:t>
      </w:r>
    </w:p>
    <w:p w:rsidR="006A0356" w:rsidRDefault="006A0356">
      <w:pPr>
        <w:pStyle w:val="ConsPlusTitle"/>
        <w:jc w:val="center"/>
      </w:pPr>
      <w:r>
        <w:lastRenderedPageBreak/>
        <w:t>ОБЪЕКТОВ БЛАГОУСТРОЙСТВА, УБОРКЕ ТЕРРИТОРИЙ ГОРОДА</w:t>
      </w:r>
    </w:p>
    <w:p w:rsidR="006A0356" w:rsidRDefault="006A0356">
      <w:pPr>
        <w:pStyle w:val="ConsPlusTitle"/>
        <w:jc w:val="center"/>
      </w:pPr>
      <w:r>
        <w:t>ПСКОВА, В ТОМ ЧИСЛЕ В ЗИМНИЙ ПЕРИОД</w:t>
      </w:r>
    </w:p>
    <w:p w:rsidR="006A0356" w:rsidRDefault="006A0356">
      <w:pPr>
        <w:pStyle w:val="ConsPlusNormal"/>
        <w:jc w:val="center"/>
      </w:pPr>
    </w:p>
    <w:p w:rsidR="006A0356" w:rsidRDefault="006A0356">
      <w:pPr>
        <w:pStyle w:val="ConsPlusNormal"/>
        <w:jc w:val="center"/>
      </w:pPr>
      <w:r>
        <w:t xml:space="preserve">(в ред. </w:t>
      </w:r>
      <w:hyperlink r:id="rId40">
        <w:r>
          <w:rPr>
            <w:color w:val="0000FF"/>
          </w:rPr>
          <w:t>решения</w:t>
        </w:r>
      </w:hyperlink>
      <w:r>
        <w:t xml:space="preserve"> Псковской городской Думы</w:t>
      </w:r>
    </w:p>
    <w:p w:rsidR="006A0356" w:rsidRDefault="006A0356">
      <w:pPr>
        <w:pStyle w:val="ConsPlusNormal"/>
        <w:jc w:val="center"/>
      </w:pPr>
      <w:r>
        <w:t>от 29.05.2020 N 1217)</w:t>
      </w:r>
    </w:p>
    <w:p w:rsidR="006A0356" w:rsidRDefault="006A0356">
      <w:pPr>
        <w:pStyle w:val="ConsPlusNormal"/>
        <w:jc w:val="both"/>
      </w:pPr>
    </w:p>
    <w:p w:rsidR="006A0356" w:rsidRDefault="006A0356">
      <w:pPr>
        <w:pStyle w:val="ConsPlusNormal"/>
        <w:ind w:firstLine="540"/>
        <w:jc w:val="both"/>
      </w:pPr>
      <w:r>
        <w:t xml:space="preserve">1. Юридические лица независимо от организационно-правовых форм, форм собственности и ведомственной принадлежности, физические лица, в том числе индивидуальные предприниматели, являющиеся собственниками расположенных на территории муниципального образования "Город Псков"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соответствии с </w:t>
      </w:r>
      <w:hyperlink r:id="rId41">
        <w:r>
          <w:rPr>
            <w:color w:val="0000FF"/>
          </w:rPr>
          <w:t>частью 9 статьи 55.25</w:t>
        </w:r>
      </w:hyperlink>
      <w:r>
        <w:t xml:space="preserve"> Градостроительного кодекса Российской Федерации обязаны принимать участие, в том числе финансовое, в содержании отведенной и прилегающей территории.</w:t>
      </w:r>
    </w:p>
    <w:p w:rsidR="006A0356" w:rsidRDefault="006A0356">
      <w:pPr>
        <w:pStyle w:val="ConsPlusNormal"/>
        <w:spacing w:before="220"/>
        <w:ind w:firstLine="540"/>
        <w:jc w:val="both"/>
      </w:pPr>
      <w:r>
        <w:t xml:space="preserve">В целях создания удобной и безопасной среды жизнедеятельности граждан, благоустройства и поддержания внешнего облика города владельцы объектов благоустройства обязаны обеспечить благоустройство, содержание и уборку с последующим поддержанием чистоты отведенных и прилегающих территорий в соответствии с требованиями нормативных документов: Федерального </w:t>
      </w:r>
      <w:hyperlink r:id="rId42">
        <w:r>
          <w:rPr>
            <w:color w:val="0000FF"/>
          </w:rPr>
          <w:t>закона</w:t>
        </w:r>
      </w:hyperlink>
      <w:r>
        <w:t xml:space="preserve"> от 24.11.1995 N 181-ФЗ "О социальной защите инвалидов в Российской Федерации", СП 59.13330.2012 "Доступность зданий и сооружений для маломобильных групп населения", "</w:t>
      </w:r>
      <w:hyperlink r:id="rId43">
        <w:r>
          <w:rPr>
            <w:color w:val="0000FF"/>
          </w:rPr>
          <w:t>СанПиН 42-128-4690-88</w:t>
        </w:r>
      </w:hyperlink>
      <w:r>
        <w:t>. Санитарные правила содержания территорий населенных мест", "</w:t>
      </w:r>
      <w:hyperlink r:id="rId44">
        <w:r>
          <w:rPr>
            <w:color w:val="0000FF"/>
          </w:rPr>
          <w:t>СанПиН 2.1.7.3550-19</w:t>
        </w:r>
      </w:hyperlink>
      <w:r>
        <w:t>. Санитарно-эпидемиологические требования к содержанию территорий муниципальных образований" и "</w:t>
      </w:r>
      <w:hyperlink r:id="rId45">
        <w:r>
          <w:rPr>
            <w:color w:val="0000FF"/>
          </w:rPr>
          <w:t>ГОСТ Р 50597-2017</w:t>
        </w:r>
      </w:hyperlink>
      <w:r>
        <w:t>.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6A0356" w:rsidRDefault="006A0356">
      <w:pPr>
        <w:pStyle w:val="ConsPlusNormal"/>
        <w:spacing w:before="220"/>
        <w:ind w:firstLine="540"/>
        <w:jc w:val="both"/>
      </w:pPr>
      <w:r>
        <w:t>2. На территории города Пскова размещаются следующие виды площадок: детские; для отдыха и досуга; спортивные; для установки контейнеров для сборки твердых коммунальных отходов; для свободного выгула животных; стоянки автомобилей (парковки).</w:t>
      </w:r>
    </w:p>
    <w:p w:rsidR="006A0356" w:rsidRDefault="006A0356">
      <w:pPr>
        <w:pStyle w:val="ConsPlusNormal"/>
        <w:spacing w:before="220"/>
        <w:ind w:firstLine="540"/>
        <w:jc w:val="both"/>
      </w:pPr>
      <w:r>
        <w:t>Размещение площадок в границах территории исторического поселения регионального значения город Псков, в зонах охраны объектов культурного наследия, согласовывается с органом исполнительной власти Псковской области, уполномоченным в области сохранения, использования, популяризации и государственной охраны объектов культурного наследия.</w:t>
      </w:r>
    </w:p>
    <w:p w:rsidR="006A0356" w:rsidRDefault="006A0356">
      <w:pPr>
        <w:pStyle w:val="ConsPlusNormal"/>
        <w:spacing w:before="220"/>
        <w:ind w:firstLine="540"/>
        <w:jc w:val="both"/>
      </w:pPr>
      <w:r>
        <w:t>При проектировании и размещении всех видов площадок на территории города Пскова обеспечивается доступность объектов благоустройства для всех категорий населения.</w:t>
      </w:r>
    </w:p>
    <w:p w:rsidR="006A0356" w:rsidRDefault="006A0356">
      <w:pPr>
        <w:pStyle w:val="ConsPlusNormal"/>
        <w:spacing w:before="220"/>
        <w:ind w:firstLine="540"/>
        <w:jc w:val="both"/>
      </w:pPr>
      <w:r>
        <w:t>В зависимости от вида площадки и места ее расположения на территории города:</w:t>
      </w:r>
    </w:p>
    <w:p w:rsidR="006A0356" w:rsidRDefault="006A0356">
      <w:pPr>
        <w:pStyle w:val="ConsPlusNormal"/>
        <w:spacing w:before="220"/>
        <w:ind w:firstLine="540"/>
        <w:jc w:val="both"/>
      </w:pPr>
      <w:r>
        <w:t>1) содержание и благоустройство площадок осуществляется:</w:t>
      </w:r>
    </w:p>
    <w:p w:rsidR="006A0356" w:rsidRDefault="006A0356">
      <w:pPr>
        <w:pStyle w:val="ConsPlusNormal"/>
        <w:spacing w:before="220"/>
        <w:ind w:firstLine="540"/>
        <w:jc w:val="both"/>
      </w:pPr>
      <w:r>
        <w:t>а) площадок, расположенных на дворовых территориях многоквартирных домов, - собственниками территории или управляющими организациями в рамках договора управления, заключенного с собственниками территории;</w:t>
      </w:r>
    </w:p>
    <w:p w:rsidR="006A0356" w:rsidRDefault="006A0356">
      <w:pPr>
        <w:pStyle w:val="ConsPlusNormal"/>
        <w:spacing w:before="220"/>
        <w:ind w:firstLine="540"/>
        <w:jc w:val="both"/>
      </w:pPr>
      <w:r>
        <w:t xml:space="preserve">б) площадок, расположенных на муниципальных территориях, - МКУ "Служба благоустройства города", или организациями, заключившими контракт в соответствии с требованиями Федерального </w:t>
      </w:r>
      <w:hyperlink r:id="rId46">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и иных нормативных правовых актов Российской Федерации о контрактной системе в сфере закупок (далее - законодательство Российской Федерации о контрактной системе в сфере закупок);</w:t>
      </w:r>
    </w:p>
    <w:p w:rsidR="006A0356" w:rsidRDefault="006A0356">
      <w:pPr>
        <w:pStyle w:val="ConsPlusNormal"/>
        <w:spacing w:before="220"/>
        <w:ind w:firstLine="540"/>
        <w:jc w:val="both"/>
      </w:pPr>
      <w:r>
        <w:t>в) площадок, расположенных на частных территориях, - собственниками территорий;</w:t>
      </w:r>
    </w:p>
    <w:p w:rsidR="006A0356" w:rsidRDefault="006A0356">
      <w:pPr>
        <w:pStyle w:val="ConsPlusNormal"/>
        <w:spacing w:before="220"/>
        <w:ind w:firstLine="540"/>
        <w:jc w:val="both"/>
      </w:pPr>
      <w:r>
        <w:t>2) требования к размещению и благоустройству детских площадок:</w:t>
      </w:r>
    </w:p>
    <w:p w:rsidR="006A0356" w:rsidRDefault="006A0356">
      <w:pPr>
        <w:pStyle w:val="ConsPlusNormal"/>
        <w:spacing w:before="220"/>
        <w:ind w:firstLine="540"/>
        <w:jc w:val="both"/>
      </w:pPr>
      <w:r>
        <w:lastRenderedPageBreak/>
        <w:t>а)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возможна организация спортивно-игровых комплексов (микроскалодромы, велодромы и подобные им) и оборудование специальных мест для катания на самокатах, роликовых досках и коньках;</w:t>
      </w:r>
    </w:p>
    <w:p w:rsidR="006A0356" w:rsidRDefault="006A0356">
      <w:pPr>
        <w:pStyle w:val="ConsPlusNormal"/>
        <w:spacing w:before="220"/>
        <w:ind w:firstLine="540"/>
        <w:jc w:val="both"/>
      </w:pPr>
      <w:r>
        <w:t>б) 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В случае дефицита площадей на участках жилой застройки и (или) финансовых возможностей в приоритетном порядке создаются детские площадки для дошкольного (от 3 до 7 лет) и преддошкольного (от 1 до 3 лет) возраста, с выделением зоны, предназначенной для совместных игр здоровых детей и детей с ограниченными возможностями здоровья;</w:t>
      </w:r>
    </w:p>
    <w:p w:rsidR="006A0356" w:rsidRDefault="006A0356">
      <w:pPr>
        <w:pStyle w:val="ConsPlusNormal"/>
        <w:spacing w:before="220"/>
        <w:ind w:firstLine="540"/>
        <w:jc w:val="both"/>
      </w:pPr>
      <w:r>
        <w:t>в)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города;</w:t>
      </w:r>
    </w:p>
    <w:p w:rsidR="006A0356" w:rsidRDefault="006A0356">
      <w:pPr>
        <w:pStyle w:val="ConsPlusNormal"/>
        <w:spacing w:before="220"/>
        <w:ind w:firstLine="540"/>
        <w:jc w:val="both"/>
      </w:pPr>
      <w:r>
        <w:t>г)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Запрещается организовывать подходы к детским площадкам с проезжей части;</w:t>
      </w:r>
    </w:p>
    <w:p w:rsidR="006A0356" w:rsidRDefault="006A0356">
      <w:pPr>
        <w:pStyle w:val="ConsPlusNormal"/>
        <w:spacing w:before="220"/>
        <w:ind w:firstLine="540"/>
        <w:jc w:val="both"/>
      </w:pPr>
      <w:r>
        <w:t xml:space="preserve">д)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площадок мусоросборников в соответствии с </w:t>
      </w:r>
      <w:hyperlink r:id="rId47">
        <w:r>
          <w:rPr>
            <w:color w:val="0000FF"/>
          </w:rPr>
          <w:t>СанПиН 2.2.1/2.1.1.1200-03</w:t>
        </w:r>
      </w:hyperlink>
      <w:r>
        <w:t xml:space="preserve"> "Санитарно-защитные зоны и санитарная классификация предприятий, сооружений и иных объектов", отстойно-разворотных площадок на конечных остановках маршрутов городского пассажирского транспорта - не менее 50 м;</w:t>
      </w:r>
    </w:p>
    <w:p w:rsidR="006A0356" w:rsidRDefault="006A0356">
      <w:pPr>
        <w:pStyle w:val="ConsPlusNormal"/>
        <w:spacing w:before="220"/>
        <w:ind w:firstLine="540"/>
        <w:jc w:val="both"/>
      </w:pPr>
      <w:r>
        <w:t>е) при реконструкции детских площадок во избежание травматизма обеспечивается отсутствие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p w:rsidR="006A0356" w:rsidRDefault="006A0356">
      <w:pPr>
        <w:pStyle w:val="ConsPlusNormal"/>
        <w:spacing w:before="220"/>
        <w:ind w:firstLine="540"/>
        <w:jc w:val="both"/>
      </w:pPr>
      <w:r>
        <w:t>ж)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информационные таблички;</w:t>
      </w:r>
    </w:p>
    <w:p w:rsidR="006A0356" w:rsidRDefault="006A0356">
      <w:pPr>
        <w:pStyle w:val="ConsPlusNormal"/>
        <w:spacing w:before="220"/>
        <w:ind w:firstLine="540"/>
        <w:jc w:val="both"/>
      </w:pPr>
      <w:r>
        <w:t>з) мягкие виды покрытия (песчаное, уплотненное песчаное на грунтовом основании или гравийной крошке, мягкое резиновое или мягкое синтетическое) оборудуются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необходимо организовать пешеходные дорожки к оборудованию с твердым, мягким или комбинированным видами покрытия;</w:t>
      </w:r>
    </w:p>
    <w:p w:rsidR="006A0356" w:rsidRDefault="006A0356">
      <w:pPr>
        <w:pStyle w:val="ConsPlusNormal"/>
        <w:spacing w:before="220"/>
        <w:ind w:firstLine="540"/>
        <w:jc w:val="both"/>
      </w:pPr>
      <w:r>
        <w:t>и) для сопряжения поверхностей площадки и газона применяются садовые бортовые камни со скошенными или закругленными краями;</w:t>
      </w:r>
    </w:p>
    <w:p w:rsidR="006A0356" w:rsidRDefault="006A0356">
      <w:pPr>
        <w:pStyle w:val="ConsPlusNormal"/>
        <w:spacing w:before="220"/>
        <w:ind w:firstLine="540"/>
        <w:jc w:val="both"/>
      </w:pPr>
      <w:r>
        <w:t xml:space="preserve">к) детские площадки озеленяются посадками деревьев и кустарников с учетом их инсоляции в течение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 На площадках дошкольного возраста запрещается применение видов растений с колючками. На всех видах детских площадок </w:t>
      </w:r>
      <w:r>
        <w:lastRenderedPageBreak/>
        <w:t>запрещается применение растений с ядовитыми плодами;</w:t>
      </w:r>
    </w:p>
    <w:p w:rsidR="006A0356" w:rsidRDefault="006A0356">
      <w:pPr>
        <w:pStyle w:val="ConsPlusNormal"/>
        <w:spacing w:before="220"/>
        <w:ind w:firstLine="540"/>
        <w:jc w:val="both"/>
      </w:pPr>
      <w:r>
        <w:t xml:space="preserve">л) размещение игрового оборудования проектируется с учетом нормативных параметров безопасности с учетом </w:t>
      </w:r>
      <w:hyperlink r:id="rId48">
        <w:r>
          <w:rPr>
            <w:color w:val="0000FF"/>
          </w:rPr>
          <w:t>решения</w:t>
        </w:r>
      </w:hyperlink>
      <w:r>
        <w:t xml:space="preserve"> Совета Евразийской экономической комиссии от 17.05.2017 N 21 "О техническом регламенте Евразийского экономического союза "О безопасности оборудования для детских игровых площадок" (вместе с "ТР ЕАЭС 042/2017. Технический регламент Евразийского экономического союза "О безопасности оборудования для детских игровых площадок"), "ГОСТ Р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 "ГОСТ Р 52301-2013. Национальный стандарт Российской Федерации. Оборудование и покрытия детских игровых площадок. Безопасность при эксплуатации. Общие требования", </w:t>
      </w:r>
      <w:hyperlink r:id="rId49">
        <w:r>
          <w:rPr>
            <w:color w:val="0000FF"/>
          </w:rPr>
          <w:t>постановлением</w:t>
        </w:r>
      </w:hyperlink>
      <w:r>
        <w:t xml:space="preserve"> Главного государственного санитарного врача Российской Федерации от 15.05.2013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6A0356" w:rsidRDefault="006A0356">
      <w:pPr>
        <w:pStyle w:val="ConsPlusNormal"/>
        <w:spacing w:before="220"/>
        <w:ind w:firstLine="540"/>
        <w:jc w:val="both"/>
      </w:pPr>
      <w:r>
        <w:t>м) контроль за техническим состоянием оборудования и контроль соответствия требованиям безопасности, техническое обслуживание и ремонт оборудования осуществляет эксплуатант (владелец) или управляющая организация в рамках договора управления;</w:t>
      </w:r>
    </w:p>
    <w:p w:rsidR="006A0356" w:rsidRDefault="006A0356">
      <w:pPr>
        <w:pStyle w:val="ConsPlusNormal"/>
        <w:spacing w:before="220"/>
        <w:ind w:firstLine="540"/>
        <w:jc w:val="both"/>
      </w:pPr>
      <w:r>
        <w:t>н) функциональный осмотр оборудования детской площадки проводится с периодичностью один раз в 1 - 3 месяца;</w:t>
      </w:r>
    </w:p>
    <w:p w:rsidR="006A0356" w:rsidRDefault="006A0356">
      <w:pPr>
        <w:pStyle w:val="ConsPlusNormal"/>
        <w:spacing w:before="220"/>
        <w:ind w:firstLine="540"/>
        <w:jc w:val="both"/>
      </w:pPr>
      <w:r>
        <w:t>о) ежегодный основной осмотр проводится с привлечением специализированной организации один раз в 12 месяцев;</w:t>
      </w:r>
    </w:p>
    <w:p w:rsidR="006A0356" w:rsidRDefault="006A0356">
      <w:pPr>
        <w:pStyle w:val="ConsPlusNormal"/>
        <w:spacing w:before="220"/>
        <w:ind w:firstLine="540"/>
        <w:jc w:val="both"/>
      </w:pPr>
      <w:r>
        <w:t>3) требования к размещению и благоустройству площадок для отдыха и досуга:</w:t>
      </w:r>
    </w:p>
    <w:p w:rsidR="006A0356" w:rsidRDefault="006A0356">
      <w:pPr>
        <w:pStyle w:val="ConsPlusNormal"/>
        <w:spacing w:before="220"/>
        <w:ind w:firstLine="540"/>
        <w:jc w:val="both"/>
      </w:pPr>
      <w:r>
        <w:t xml:space="preserve">а) площадки для отдыха и проведения досуга размещаются на участках жилой застройки, на озелененных территориях общего пользования, в парках. Площадки для отдыха и досуга не должны быть проходными, примыкать к проездам, посадочным площадкам остановок, разворотным площадкам - между ними и площадкой отдыха и досуга должна быть предусмотрена полоса озеленения (кустарник, деревья) не менее 3 м. Расстояние от границы площадки отдыха и досуга до мест хранения автомобилей планируется согласно </w:t>
      </w:r>
      <w:hyperlink r:id="rId50">
        <w:r>
          <w:rPr>
            <w:color w:val="0000FF"/>
          </w:rPr>
          <w:t>СанПиН 2.2.1/2.1.1.1200</w:t>
        </w:r>
      </w:hyperlink>
      <w:r>
        <w:t>,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6A0356" w:rsidRDefault="006A0356">
      <w:pPr>
        <w:pStyle w:val="ConsPlusNormal"/>
        <w:spacing w:before="220"/>
        <w:ind w:firstLine="540"/>
        <w:jc w:val="both"/>
      </w:pPr>
      <w:r>
        <w:t>б) площадки отдыха и досуга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Площадки тихого отдыха и шумных настольных игр не размещаются на одной площадке. На территориях парков возможна организация площадок-лужаек для отдыха и досуга на траве;</w:t>
      </w:r>
    </w:p>
    <w:p w:rsidR="006A0356" w:rsidRDefault="006A0356">
      <w:pPr>
        <w:pStyle w:val="ConsPlusNormal"/>
        <w:spacing w:before="220"/>
        <w:ind w:firstLine="540"/>
        <w:jc w:val="both"/>
      </w:pPr>
      <w:r>
        <w:t>в)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в том числе и столы, урны (как минимум, по одной у каждой скамьи), осветительное оборудование;</w:t>
      </w:r>
    </w:p>
    <w:p w:rsidR="006A0356" w:rsidRDefault="006A0356">
      <w:pPr>
        <w:pStyle w:val="ConsPlusNormal"/>
        <w:spacing w:before="220"/>
        <w:ind w:firstLine="540"/>
        <w:jc w:val="both"/>
      </w:pPr>
      <w:r>
        <w:t>г) территория площадок вокруг деревьев может быть оформлена галькой, засеяна травой или замульчирована щепкой, оборудована скамейками различных дизайнов вокруг ствола дерева, которые не должны плотно прилегать к стволу, оставляя пространство для роста;</w:t>
      </w:r>
    </w:p>
    <w:p w:rsidR="006A0356" w:rsidRDefault="006A0356">
      <w:pPr>
        <w:pStyle w:val="ConsPlusNormal"/>
        <w:spacing w:before="220"/>
        <w:ind w:firstLine="540"/>
        <w:jc w:val="both"/>
      </w:pPr>
      <w:r>
        <w:t>д) покрытие площадки для отдыха и досуга проектируется в виде плиточного мощения. При совмещении таких площадок и детских площадок не допускается устройство твердых видов покрытия в зоне детских игр;</w:t>
      </w:r>
    </w:p>
    <w:p w:rsidR="006A0356" w:rsidRDefault="006A0356">
      <w:pPr>
        <w:pStyle w:val="ConsPlusNormal"/>
        <w:spacing w:before="220"/>
        <w:ind w:firstLine="540"/>
        <w:jc w:val="both"/>
      </w:pPr>
      <w:r>
        <w:t>е) обеспечивается инсоляция и затенение площадок отдыха и досуга;</w:t>
      </w:r>
    </w:p>
    <w:p w:rsidR="006A0356" w:rsidRDefault="006A0356">
      <w:pPr>
        <w:pStyle w:val="ConsPlusNormal"/>
        <w:spacing w:before="220"/>
        <w:ind w:firstLine="540"/>
        <w:jc w:val="both"/>
      </w:pPr>
      <w:r>
        <w:lastRenderedPageBreak/>
        <w:t>ж) функционирование осветительного оборудования обеспечивается в режиме освещения территории, на которой расположена площадка;</w:t>
      </w:r>
    </w:p>
    <w:p w:rsidR="006A0356" w:rsidRDefault="006A0356">
      <w:pPr>
        <w:pStyle w:val="ConsPlusNormal"/>
        <w:spacing w:before="220"/>
        <w:ind w:firstLine="540"/>
        <w:jc w:val="both"/>
      </w:pPr>
      <w:r>
        <w:t>4) требования к размещению и благоустройству спортивных площадок:</w:t>
      </w:r>
    </w:p>
    <w:p w:rsidR="006A0356" w:rsidRDefault="006A0356">
      <w:pPr>
        <w:pStyle w:val="ConsPlusNormal"/>
        <w:spacing w:before="220"/>
        <w:ind w:firstLine="540"/>
        <w:jc w:val="both"/>
      </w:pPr>
      <w:r>
        <w:t xml:space="preserve">а) спортивные площадки предназначены для занятий физкультурой и спортом всех возрастных групп населения, спортивные площадки размещаются на территориях жилого и рекреационного назначения, участков спортивных сооружений, участков общеобразовательных и спортивных школ. Проектирование спортивных площадок осуществляется в зависимости от вида специализации площадки. Расстояние от границы площадки до мест хранения легковых автомобилей принимается согласно </w:t>
      </w:r>
      <w:hyperlink r:id="rId51">
        <w:r>
          <w:rPr>
            <w:color w:val="0000FF"/>
          </w:rPr>
          <w:t>СанПиН 2.2.1/2.1.1.1200</w:t>
        </w:r>
      </w:hyperlink>
      <w:r>
        <w:t>;</w:t>
      </w:r>
    </w:p>
    <w:p w:rsidR="006A0356" w:rsidRDefault="006A0356">
      <w:pPr>
        <w:pStyle w:val="ConsPlusNormal"/>
        <w:spacing w:before="220"/>
        <w:ind w:firstLine="540"/>
        <w:jc w:val="both"/>
      </w:pPr>
      <w:r>
        <w:t>б)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6A0356" w:rsidRDefault="006A0356">
      <w:pPr>
        <w:pStyle w:val="ConsPlusNormal"/>
        <w:spacing w:before="220"/>
        <w:ind w:firstLine="540"/>
        <w:jc w:val="both"/>
      </w:pPr>
      <w:r>
        <w:t>в) перечень элементов благоустройства территории на спортивной площадке включает: мягкие или газонные виды покрытия, спортивное оборудование. Обеспечивается озеленение и ограждение площадки;</w:t>
      </w:r>
    </w:p>
    <w:p w:rsidR="006A0356" w:rsidRDefault="006A0356">
      <w:pPr>
        <w:pStyle w:val="ConsPlusNormal"/>
        <w:spacing w:before="220"/>
        <w:ind w:firstLine="540"/>
        <w:jc w:val="both"/>
      </w:pPr>
      <w:r>
        <w:t>г) озеленение размещается по периметру площадки, деревья высаживаются на расстоянии от края площадки не менее 2 м. Запрещено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6A0356" w:rsidRDefault="006A0356">
      <w:pPr>
        <w:pStyle w:val="ConsPlusNormal"/>
        <w:spacing w:before="220"/>
        <w:ind w:firstLine="540"/>
        <w:jc w:val="both"/>
      </w:pPr>
      <w:r>
        <w:t>д) площадки в зависимости от специализации оборудуются сетчатым ограждением высотой 2,5 - 3 м, а в местах примыкания спортивных площадок друг к другу - высотой не менее 1,2 м;</w:t>
      </w:r>
    </w:p>
    <w:p w:rsidR="006A0356" w:rsidRDefault="006A0356">
      <w:pPr>
        <w:pStyle w:val="ConsPlusNormal"/>
        <w:spacing w:before="220"/>
        <w:ind w:firstLine="540"/>
        <w:jc w:val="both"/>
      </w:pPr>
      <w:r>
        <w:t>5) требования к размещению и благоустройству площадок для установки контейнеров для сборки твердых коммунальных отходов:</w:t>
      </w:r>
    </w:p>
    <w:p w:rsidR="006A0356" w:rsidRDefault="006A0356">
      <w:pPr>
        <w:pStyle w:val="ConsPlusNormal"/>
        <w:spacing w:before="220"/>
        <w:ind w:firstLine="540"/>
        <w:jc w:val="both"/>
      </w:pPr>
      <w:r>
        <w:t>а) контейнерные площадки и площадки для накопления отдельных групп коммунальных отходов - специально оборудованные места, предназначенные для накопления твердых коммунальных отходов. Такие площадки снабжаются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могут накапливаться коммунальные отходы, в границах Окольного города исторического поселения, рекомендуется при технической возможности, использовать систему подземного накопления мусора с оборудованием заглубленных контейнеров;</w:t>
      </w:r>
    </w:p>
    <w:p w:rsidR="006A0356" w:rsidRDefault="006A0356">
      <w:pPr>
        <w:pStyle w:val="ConsPlusNormal"/>
        <w:spacing w:before="220"/>
        <w:ind w:firstLine="540"/>
        <w:jc w:val="both"/>
      </w:pPr>
      <w:r>
        <w:t xml:space="preserve">б)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w:t>
      </w:r>
      <w:hyperlink r:id="rId52">
        <w:r>
          <w:rPr>
            <w:color w:val="0000FF"/>
          </w:rPr>
          <w:t>(СанПиН 2.1.3684-21)</w:t>
        </w:r>
      </w:hyperlink>
      <w:r>
        <w:t>,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Площадки размещаются вне зоны видимости с транзитных транспортных и пешеходных коммуникаций в стороне от уличных фасадов зданий;</w:t>
      </w:r>
    </w:p>
    <w:p w:rsidR="006A0356" w:rsidRDefault="006A0356">
      <w:pPr>
        <w:pStyle w:val="ConsPlusNormal"/>
        <w:jc w:val="both"/>
      </w:pPr>
      <w:r>
        <w:t xml:space="preserve">(пп. "б" в ред. </w:t>
      </w:r>
      <w:hyperlink r:id="rId53">
        <w:r>
          <w:rPr>
            <w:color w:val="0000FF"/>
          </w:rPr>
          <w:t>решения</w:t>
        </w:r>
      </w:hyperlink>
      <w:r>
        <w:t xml:space="preserve"> Псковской городской Думы от 28.09.2021 N 1677)</w:t>
      </w:r>
    </w:p>
    <w:p w:rsidR="006A0356" w:rsidRDefault="006A0356">
      <w:pPr>
        <w:pStyle w:val="ConsPlusNormal"/>
        <w:spacing w:before="220"/>
        <w:ind w:firstLine="540"/>
        <w:jc w:val="both"/>
      </w:pPr>
      <w:r>
        <w:t>в) размер площадки для установки контейнеров для сборки твердых коммунальных отходов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6A0356" w:rsidRDefault="006A0356">
      <w:pPr>
        <w:pStyle w:val="ConsPlusNormal"/>
        <w:spacing w:before="220"/>
        <w:ind w:firstLine="540"/>
        <w:jc w:val="both"/>
      </w:pPr>
      <w:r>
        <w:lastRenderedPageBreak/>
        <w:t>г) площадки площадок для установки контейнеров для сборки твердых коммунальных отходов совмещаются с площадками для складирования отдельных групп коммунальных отходов, в том числе для складирования крупногабаритных отходов;</w:t>
      </w:r>
    </w:p>
    <w:p w:rsidR="006A0356" w:rsidRDefault="006A0356">
      <w:pPr>
        <w:pStyle w:val="ConsPlusNormal"/>
        <w:spacing w:before="220"/>
        <w:ind w:firstLine="540"/>
        <w:jc w:val="both"/>
      </w:pPr>
      <w:r>
        <w:t>д) перечень элементов благоустройства территории на площадке для установки контейнеров для сборки твердых коммунальных отходов включает: твердые виды покрытия, элементы сопряжения поверхности площадки с прилегающими территориями, контейнеры для сбора ТКО. Обеспечивается озеленение площадки;</w:t>
      </w:r>
    </w:p>
    <w:p w:rsidR="006A0356" w:rsidRDefault="006A0356">
      <w:pPr>
        <w:pStyle w:val="ConsPlusNormal"/>
        <w:spacing w:before="220"/>
        <w:ind w:firstLine="540"/>
        <w:jc w:val="both"/>
      </w:pPr>
      <w:r>
        <w:t>е)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6A0356" w:rsidRDefault="006A0356">
      <w:pPr>
        <w:pStyle w:val="ConsPlusNormal"/>
        <w:spacing w:before="220"/>
        <w:ind w:firstLine="540"/>
        <w:jc w:val="both"/>
      </w:pPr>
      <w:r>
        <w:t>ж) озеленение производится деревьями с высокой степенью фитонцидности, густой и плотной кроной. Высота к свободного пространства над уровнем покрытия площадки до кроны предусматривается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6A0356" w:rsidRDefault="006A0356">
      <w:pPr>
        <w:pStyle w:val="ConsPlusNormal"/>
        <w:spacing w:before="220"/>
        <w:ind w:firstLine="540"/>
        <w:jc w:val="both"/>
      </w:pPr>
      <w:r>
        <w:t>з) такие площадки помимо информации о сроках удаления отходов и контактной информации ответственного лица снабжаются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6A0356" w:rsidRDefault="006A0356">
      <w:pPr>
        <w:pStyle w:val="ConsPlusNormal"/>
        <w:spacing w:before="220"/>
        <w:ind w:firstLine="540"/>
        <w:jc w:val="both"/>
      </w:pPr>
      <w:r>
        <w:t>и) бремя содержания площадок для установки контейнеров для сборки твердых коммунальных отходов, специальных площадок для складирования крупногабаритных отходов и территории, прилегающей к месту погрузки твердых коммунальных отходов,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 территория;</w:t>
      </w:r>
    </w:p>
    <w:p w:rsidR="006A0356" w:rsidRDefault="006A0356">
      <w:pPr>
        <w:pStyle w:val="ConsPlusNormal"/>
        <w:spacing w:before="220"/>
        <w:ind w:firstLine="540"/>
        <w:jc w:val="both"/>
      </w:pPr>
      <w:r>
        <w:t>бремя содержания площадок для установки контейнеров для сборки твердых коммунальных отходов, специальных площадок для складирования крупногабаритных отходов несут пользователи контейнерной площадки (собственники помещений в многоквартирном доме, лицо, привлекаемое собственниками помещений в многоквартирном доме по договорам оказания услуг по содержанию общего имущества в таком доме), если площадка для установки контейнеров для сборки твердых коммунальных отходов расположена за границами сформированного земельного участка, либо сформированного по границе многоквартирного жилого дома, либо по периметру отмостки;</w:t>
      </w:r>
    </w:p>
    <w:p w:rsidR="006A0356" w:rsidRDefault="006A0356">
      <w:pPr>
        <w:pStyle w:val="ConsPlusNormal"/>
        <w:spacing w:before="220"/>
        <w:ind w:firstLine="540"/>
        <w:jc w:val="both"/>
      </w:pPr>
      <w:r>
        <w:t>бремя содержания площадок для установки контейнеров для сборки твердых коммунальных отходов, специальных площадок для складирования крупногабаритных отходов несут пользователи площадки для установки контейнеров для сборки твердых коммунальных отходов (собственники помещений в многоквартирном доме, лицо, привлекаемое собственниками помещений в многоквартирном доме по договорам оказания услуг по содержанию общего имущества в таком доме), если площадка для установки контейнеров для сборки твердых коммунальных отходов расположена на не сформированном земельном участке в соответствии с действующим законодательством, но установленном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
    <w:p w:rsidR="006A0356" w:rsidRDefault="006A0356">
      <w:pPr>
        <w:pStyle w:val="ConsPlusNormal"/>
        <w:spacing w:before="220"/>
        <w:ind w:firstLine="540"/>
        <w:jc w:val="both"/>
      </w:pPr>
      <w:r>
        <w:t>бремя содержания площадок для установки контейнеров для сборки твердых коммунальных отходов, специальных площадок для складирования крупногабаритных отходов, расположенных на дворовой территории, входящей в состав общего имущества собственников помещений в многоквартирных домах, несут собственники помещений в многоквартирном доме, лицо, привлекаемое собственниками помещений в многоквартирном доме по договорам оказания услуг по содержанию общего имущества в таком доме;</w:t>
      </w:r>
    </w:p>
    <w:p w:rsidR="006A0356" w:rsidRDefault="006A0356">
      <w:pPr>
        <w:pStyle w:val="ConsPlusNormal"/>
        <w:spacing w:before="220"/>
        <w:ind w:firstLine="540"/>
        <w:jc w:val="both"/>
      </w:pPr>
      <w:r>
        <w:t>к) в целях формирования привлекательного облика территорий внешний вид площадок для установки контейнеров для сборки твердых коммунальных отходов не должен нарушать совокупность визуального восприятия территории, на которой они размещаются и города в целом;</w:t>
      </w:r>
    </w:p>
    <w:p w:rsidR="006A0356" w:rsidRDefault="006A0356">
      <w:pPr>
        <w:pStyle w:val="ConsPlusNormal"/>
        <w:spacing w:before="220"/>
        <w:ind w:firstLine="540"/>
        <w:jc w:val="both"/>
      </w:pPr>
      <w:r>
        <w:lastRenderedPageBreak/>
        <w:t>л) в случае невозможности обустройства площадки для установки контейнеров для сборки твердых коммунальных отходов органом местного самоуправления по причине отсутствия территории, прохождения инженерных коммуникаций либо обременений, собственник частного домовладения обязан обратиться в Региональный оператор для приобретения (аренды) контейнера для ТКО и заключения договора на его вывоз;</w:t>
      </w:r>
    </w:p>
    <w:p w:rsidR="006A0356" w:rsidRDefault="006A0356">
      <w:pPr>
        <w:pStyle w:val="ConsPlusNormal"/>
        <w:spacing w:before="220"/>
        <w:ind w:firstLine="540"/>
        <w:jc w:val="both"/>
      </w:pPr>
      <w:r>
        <w:t>6) размещение и благоустройство площадок для свободного выгула животных с учетом следующих требований:</w:t>
      </w:r>
    </w:p>
    <w:p w:rsidR="006A0356" w:rsidRDefault="006A0356">
      <w:pPr>
        <w:pStyle w:val="ConsPlusNormal"/>
        <w:spacing w:before="220"/>
        <w:ind w:firstLine="540"/>
        <w:jc w:val="both"/>
      </w:pPr>
      <w:r>
        <w:t>а) свободный выгул животных разрешен на специально выделенных местах, огражденных забором;</w:t>
      </w:r>
    </w:p>
    <w:p w:rsidR="006A0356" w:rsidRDefault="006A0356">
      <w:pPr>
        <w:pStyle w:val="ConsPlusNormal"/>
        <w:spacing w:before="220"/>
        <w:ind w:firstLine="540"/>
        <w:jc w:val="both"/>
      </w:pPr>
      <w:r>
        <w:t>б) не допускается свободный выгул животных вне площадок для свободного выгула животных;</w:t>
      </w:r>
    </w:p>
    <w:p w:rsidR="006A0356" w:rsidRDefault="006A0356">
      <w:pPr>
        <w:pStyle w:val="ConsPlusNormal"/>
        <w:spacing w:before="220"/>
        <w:ind w:firstLine="540"/>
        <w:jc w:val="both"/>
      </w:pPr>
      <w:r>
        <w:t>в) площадки для свободного выгула животных размещаются на территориях, расположенных за пределами санитарной зоны источников водоснабжения первого и второго поясов;</w:t>
      </w:r>
    </w:p>
    <w:p w:rsidR="006A0356" w:rsidRDefault="006A0356">
      <w:pPr>
        <w:pStyle w:val="ConsPlusNormal"/>
        <w:spacing w:before="220"/>
        <w:ind w:firstLine="540"/>
        <w:jc w:val="both"/>
      </w:pPr>
      <w:r>
        <w:t>г) размещение площадок для свободного выгула животных необходимо предусматривать на расстоянии от окон жилых и общественных зданий не менее 40 м (СП 42.13330.2016. Свод правил. Градостроительство. Планировка и застройка городских и сельских поселений. Актуализированная редакция СНиП 2.07.01-89);</w:t>
      </w:r>
    </w:p>
    <w:p w:rsidR="006A0356" w:rsidRDefault="006A0356">
      <w:pPr>
        <w:pStyle w:val="ConsPlusNormal"/>
        <w:spacing w:before="220"/>
        <w:ind w:firstLine="540"/>
        <w:jc w:val="both"/>
      </w:pPr>
      <w:r>
        <w:t>д) покрытие поверхности части площадки для свободного выгула животных предусматривает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для свободного выгула животных, предназначенной для владельцев животных, проектируется с твердым или комбинированным видом покрытия (плитка, утопленная в газон и др.) Подход к площадке для свободного выгула животных оборудуется твердым видом покрытия;</w:t>
      </w:r>
    </w:p>
    <w:p w:rsidR="006A0356" w:rsidRDefault="006A0356">
      <w:pPr>
        <w:pStyle w:val="ConsPlusNormal"/>
        <w:spacing w:before="220"/>
        <w:ind w:firstLine="540"/>
        <w:jc w:val="both"/>
      </w:pPr>
      <w:r>
        <w:t>е) на территории площадки для свободного выгула животных размещается информационный стенд с правилами пользования площадкой;</w:t>
      </w:r>
    </w:p>
    <w:p w:rsidR="006A0356" w:rsidRDefault="006A0356">
      <w:pPr>
        <w:pStyle w:val="ConsPlusNormal"/>
        <w:spacing w:before="220"/>
        <w:ind w:firstLine="540"/>
        <w:jc w:val="both"/>
      </w:pPr>
      <w:r>
        <w:t xml:space="preserve">ж) выгул потенциально опасной собаки на территории города без намордника и поводка запрещается (в том числе на площадках для выгула),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 </w:t>
      </w:r>
      <w:hyperlink r:id="rId54">
        <w:r>
          <w:rPr>
            <w:color w:val="0000FF"/>
          </w:rPr>
          <w:t>Перечень</w:t>
        </w:r>
      </w:hyperlink>
      <w:r>
        <w:t xml:space="preserve"> потенциально опасных собак утвержден постановлением Правительства Российской Федерации от 29.07.2019 N 974 "Об утверждении перечня потенциально опасных собак";</w:t>
      </w:r>
    </w:p>
    <w:p w:rsidR="006A0356" w:rsidRDefault="006A0356">
      <w:pPr>
        <w:pStyle w:val="ConsPlusNormal"/>
        <w:spacing w:before="220"/>
        <w:ind w:firstLine="540"/>
        <w:jc w:val="both"/>
      </w:pPr>
      <w:r>
        <w:t>з) лицу, осуществляющему выгул животных на территории площадок для свободного выгула животных и за их пределами, необходимо обеспечить уборку продуктов жизнедеятельности животных;</w:t>
      </w:r>
    </w:p>
    <w:p w:rsidR="006A0356" w:rsidRDefault="006A0356">
      <w:pPr>
        <w:pStyle w:val="ConsPlusNormal"/>
        <w:spacing w:before="220"/>
        <w:ind w:firstLine="540"/>
        <w:jc w:val="both"/>
      </w:pPr>
      <w:r>
        <w:t>7) требования к размещению и благоустройству площадок стоянок автомобилей (парковок):</w:t>
      </w:r>
    </w:p>
    <w:p w:rsidR="006A0356" w:rsidRDefault="006A0356">
      <w:pPr>
        <w:pStyle w:val="ConsPlusNormal"/>
        <w:spacing w:before="220"/>
        <w:ind w:firstLine="540"/>
        <w:jc w:val="both"/>
      </w:pPr>
      <w:r>
        <w:t>а) на территории города Пскова размещаются парковки общего пользования (предназначенная для использования неограниченным кругом лиц), владельцем которых является уполномоченный орган Администрации города (далее также - муниципальная парковка, парковка), и парковки, находящиеся во владении юридических либо физических лиц, (далее также - парковка);</w:t>
      </w:r>
    </w:p>
    <w:p w:rsidR="006A0356" w:rsidRDefault="006A0356">
      <w:pPr>
        <w:pStyle w:val="ConsPlusNormal"/>
        <w:spacing w:before="220"/>
        <w:ind w:firstLine="540"/>
        <w:jc w:val="both"/>
      </w:pPr>
      <w:r>
        <w:t>б) муниципальные парковки могут быть бесплатного пользования и платными;</w:t>
      </w:r>
    </w:p>
    <w:p w:rsidR="006A0356" w:rsidRDefault="006A0356">
      <w:pPr>
        <w:pStyle w:val="ConsPlusNormal"/>
        <w:spacing w:before="220"/>
        <w:ind w:firstLine="540"/>
        <w:jc w:val="both"/>
      </w:pPr>
      <w:r>
        <w:t>в) парковки размещаются на части автомобильной дороги и (или) территории, примыкающей к проезжей части и (или) тротуару, обочине, эстакаде или мосту либо являющейся частью подэстакадных или подмостовых пространств, площадей и иных объектов улично-дорожной сети, а также в здании, строении или сооружении либо части здания, строения, сооружения;</w:t>
      </w:r>
    </w:p>
    <w:p w:rsidR="006A0356" w:rsidRDefault="006A0356">
      <w:pPr>
        <w:pStyle w:val="ConsPlusNormal"/>
        <w:spacing w:before="220"/>
        <w:ind w:firstLine="540"/>
        <w:jc w:val="both"/>
      </w:pPr>
      <w:r>
        <w:lastRenderedPageBreak/>
        <w:t xml:space="preserve">г) размещение парковок в границах элемента планировочной структуры, застроенного многоквартирными домами, осуществляется в соответствии с утвержденной Администрацией города документацией по планировке территории, а также с учетом мнения собственников помещений в таких многоквартирных домах. Выявление и учет мнения собственников помещений в многоквартирных домах осуществляется путем проведения публичных слушаний по проектам планировки территории и проектам межевания территории в соответствии с </w:t>
      </w:r>
      <w:hyperlink r:id="rId55">
        <w:r>
          <w:rPr>
            <w:color w:val="0000FF"/>
          </w:rPr>
          <w:t>Положением</w:t>
        </w:r>
      </w:hyperlink>
      <w:r>
        <w:t xml:space="preserve"> об общественных обсуждениях и публичных слушаниях в городе Пскове, утвержденным решением Псковской городской Думы от 12.02.2019 N 608;</w:t>
      </w:r>
    </w:p>
    <w:p w:rsidR="006A0356" w:rsidRDefault="006A0356">
      <w:pPr>
        <w:pStyle w:val="ConsPlusNormal"/>
        <w:spacing w:before="220"/>
        <w:ind w:firstLine="540"/>
        <w:jc w:val="both"/>
      </w:pPr>
      <w:r>
        <w:t>д) решения о создании парковок в границах земельного участка, относящегося к общему имуществу собственников помещений в многоквартирном доме, принимаются собственниками таких помещений в соответствии с жилищным, земельным и градостроительным законодательством;</w:t>
      </w:r>
    </w:p>
    <w:p w:rsidR="006A0356" w:rsidRDefault="006A0356">
      <w:pPr>
        <w:pStyle w:val="ConsPlusNormal"/>
        <w:spacing w:before="220"/>
        <w:ind w:firstLine="540"/>
        <w:jc w:val="both"/>
      </w:pPr>
      <w:r>
        <w:t xml:space="preserve">е) размещение парковок осуществляется с учетом санитарно-эпидемиологических правил и нормативов </w:t>
      </w:r>
      <w:hyperlink r:id="rId56">
        <w:r>
          <w:rPr>
            <w:color w:val="0000FF"/>
          </w:rPr>
          <w:t>СанПиН 2.2.1/2.1.1.1200-03</w:t>
        </w:r>
      </w:hyperlink>
      <w:r>
        <w:t xml:space="preserve"> "Санитарно-защитные зоны и санитарная классификация предприятий, сооружений и иных объектов", свода правил "СП 113.13330.2016. Свод правил. Стоянки автомобилей. Актуализированная редакция СНиП 21-02-99*", нормативных документов по пожарной безопасности. Вместительность (количество машино-мест) парковок определяется в соответствии с нормативами градостроительного проектирования муниципального образования "Город Псков";</w:t>
      </w:r>
    </w:p>
    <w:p w:rsidR="006A0356" w:rsidRDefault="006A0356">
      <w:pPr>
        <w:pStyle w:val="ConsPlusNormal"/>
        <w:spacing w:before="220"/>
        <w:ind w:firstLine="540"/>
        <w:jc w:val="both"/>
      </w:pPr>
      <w:r>
        <w:t>ж) на парковках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6A0356" w:rsidRDefault="006A0356">
      <w:pPr>
        <w:pStyle w:val="ConsPlusNormal"/>
        <w:spacing w:before="220"/>
        <w:ind w:firstLine="540"/>
        <w:jc w:val="both"/>
      </w:pPr>
      <w:r>
        <w:t>з) муниципальные парковки оснащаются зарядными устройствами для электромобилей;</w:t>
      </w:r>
    </w:p>
    <w:p w:rsidR="006A0356" w:rsidRDefault="006A0356">
      <w:pPr>
        <w:pStyle w:val="ConsPlusNormal"/>
        <w:spacing w:before="220"/>
        <w:ind w:firstLine="540"/>
        <w:jc w:val="both"/>
      </w:pPr>
      <w:r>
        <w:t>и)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6A0356" w:rsidRDefault="006A0356">
      <w:pPr>
        <w:pStyle w:val="ConsPlusNormal"/>
        <w:spacing w:before="220"/>
        <w:ind w:firstLine="540"/>
        <w:jc w:val="both"/>
      </w:pPr>
      <w:r>
        <w:t>к)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6A0356" w:rsidRDefault="006A0356">
      <w:pPr>
        <w:pStyle w:val="ConsPlusNormal"/>
        <w:spacing w:before="220"/>
        <w:ind w:firstLine="540"/>
        <w:jc w:val="both"/>
      </w:pPr>
      <w:r>
        <w:t xml:space="preserve">л) размещение, организация работы платных парковок осуществляются в соответствии с Федеральным </w:t>
      </w:r>
      <w:hyperlink r:id="rId57">
        <w:r>
          <w:rPr>
            <w:color w:val="0000FF"/>
          </w:rPr>
          <w:t>законом</w:t>
        </w:r>
      </w:hyperlink>
      <w:r>
        <w:t xml:space="preserve"> от 29.12.2017 N 443-ФЗ "Об организации дорожного движения в Российской Федерации и о внесении изменений в отдельные законодательные акты Российской Федерации", законом Псковской области;</w:t>
      </w:r>
    </w:p>
    <w:p w:rsidR="006A0356" w:rsidRDefault="006A0356">
      <w:pPr>
        <w:pStyle w:val="ConsPlusNormal"/>
        <w:spacing w:before="220"/>
        <w:ind w:firstLine="540"/>
        <w:jc w:val="both"/>
      </w:pPr>
      <w:r>
        <w:t>м) определение платы за пользование платными парковками на автомобильных дорогах местного значения осуществляется органами местного самоуправления.</w:t>
      </w:r>
    </w:p>
    <w:p w:rsidR="006A0356" w:rsidRDefault="006A0356">
      <w:pPr>
        <w:pStyle w:val="ConsPlusNormal"/>
        <w:spacing w:before="220"/>
        <w:ind w:firstLine="540"/>
        <w:jc w:val="both"/>
      </w:pPr>
      <w:r>
        <w:t>Взимание платы за пользование платной парковкой не допускается в отношении транспортных средств, используемых для осуществления деятельности пожарной охраны, полиции, медицинской скорой помощи,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государственной охраны, военной полиции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федерального органа исполнительной власти, осуществляющего специальные функции в сфере обеспечения федеральной фельдъегерской связи в Российской Федерации, используемых в связи со служебной необходимостью, а также специальных автотранспортных средств маломобильных групп населения;</w:t>
      </w:r>
    </w:p>
    <w:p w:rsidR="006A0356" w:rsidRDefault="006A0356">
      <w:pPr>
        <w:pStyle w:val="ConsPlusNormal"/>
        <w:spacing w:before="220"/>
        <w:ind w:firstLine="540"/>
        <w:jc w:val="both"/>
      </w:pPr>
      <w:r>
        <w:t>н) пользователи парковок обязаны соблюдать правила пользования парковками, установленные владельцами парковок. Владельцы парковок обязаны размещать правила пользования парковками в общедоступных местах для ознакомления. Контроль за соблюдением правил пользования парковками осуществляется владельцами таких парковок.</w:t>
      </w:r>
    </w:p>
    <w:p w:rsidR="006A0356" w:rsidRDefault="006A0356">
      <w:pPr>
        <w:pStyle w:val="ConsPlusNormal"/>
        <w:spacing w:before="220"/>
        <w:ind w:firstLine="540"/>
        <w:jc w:val="both"/>
      </w:pPr>
      <w:r>
        <w:t>3. Благоустройство территорий города Пскова в соответствии с их назначением:</w:t>
      </w:r>
    </w:p>
    <w:p w:rsidR="006A0356" w:rsidRDefault="006A0356">
      <w:pPr>
        <w:pStyle w:val="ConsPlusNormal"/>
        <w:spacing w:before="220"/>
        <w:ind w:firstLine="540"/>
        <w:jc w:val="both"/>
      </w:pPr>
      <w:r>
        <w:lastRenderedPageBreak/>
        <w:t>1) благоустройство территорий общественного назначения:</w:t>
      </w:r>
    </w:p>
    <w:p w:rsidR="006A0356" w:rsidRDefault="006A0356">
      <w:pPr>
        <w:pStyle w:val="ConsPlusNormal"/>
        <w:spacing w:before="220"/>
        <w:ind w:firstLine="540"/>
        <w:jc w:val="both"/>
      </w:pPr>
      <w:r>
        <w:t>а) объектами благоустройства на территориях общественного назначения являются: общественные пространства города Пскова,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w:t>
      </w:r>
    </w:p>
    <w:p w:rsidR="006A0356" w:rsidRDefault="006A0356">
      <w:pPr>
        <w:pStyle w:val="ConsPlusNormal"/>
        <w:spacing w:before="220"/>
        <w:ind w:firstLine="540"/>
        <w:jc w:val="both"/>
      </w:pPr>
      <w:r>
        <w:t>б) на территориях общественного назначения при осуществлении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города Пскова;</w:t>
      </w:r>
    </w:p>
    <w:p w:rsidR="006A0356" w:rsidRDefault="006A0356">
      <w:pPr>
        <w:pStyle w:val="ConsPlusNormal"/>
        <w:spacing w:before="220"/>
        <w:ind w:firstLine="540"/>
        <w:jc w:val="both"/>
      </w:pPr>
      <w:r>
        <w:t>в) перечень конструктивных элементов внешнего благоустройства на территориях общественного назначения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другие элементы);</w:t>
      </w:r>
    </w:p>
    <w:p w:rsidR="006A0356" w:rsidRDefault="006A0356">
      <w:pPr>
        <w:pStyle w:val="ConsPlusNormal"/>
        <w:spacing w:before="220"/>
        <w:ind w:firstLine="540"/>
        <w:jc w:val="both"/>
      </w:pPr>
      <w:r>
        <w:t>2) благоустройство территорий жилого назначения:</w:t>
      </w:r>
    </w:p>
    <w:p w:rsidR="006A0356" w:rsidRDefault="006A0356">
      <w:pPr>
        <w:pStyle w:val="ConsPlusNormal"/>
        <w:spacing w:before="220"/>
        <w:ind w:firstLine="540"/>
        <w:jc w:val="both"/>
      </w:pPr>
      <w:r>
        <w:t>а) объектами благоустройства на территориях жилого назначения являются: территории общего пользования,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6A0356" w:rsidRDefault="006A0356">
      <w:pPr>
        <w:pStyle w:val="ConsPlusNormal"/>
        <w:spacing w:before="220"/>
        <w:ind w:firstLine="540"/>
        <w:jc w:val="both"/>
      </w:pPr>
      <w:r>
        <w:t>б) территории общего пользования на территориях жилого назначения формируются системой пешеходных, велопешеходных коммуникаций и озелененных территорий общего пользования;</w:t>
      </w:r>
    </w:p>
    <w:p w:rsidR="006A0356" w:rsidRDefault="006A0356">
      <w:pPr>
        <w:pStyle w:val="ConsPlusNormal"/>
        <w:spacing w:before="220"/>
        <w:ind w:firstLine="540"/>
        <w:jc w:val="both"/>
      </w:pPr>
      <w:r>
        <w:t>в) перечень элементов благоустройства на территории пешеходных, велопешеходных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6A0356" w:rsidRDefault="006A0356">
      <w:pPr>
        <w:pStyle w:val="ConsPlusNormal"/>
        <w:spacing w:before="220"/>
        <w:ind w:firstLine="540"/>
        <w:jc w:val="both"/>
      </w:pPr>
      <w:r>
        <w:t>г) территория общего пользования на территориях жилого назначения разделяется на зоны, предназначенные для выполнения определенных функций: рекреационная, транспортная, хозяйственная, на которой размещаются площадки для сушки белья, проветривания одежды, контейнерные площадки;</w:t>
      </w:r>
    </w:p>
    <w:p w:rsidR="006A0356" w:rsidRDefault="006A0356">
      <w:pPr>
        <w:pStyle w:val="ConsPlusNormal"/>
        <w:spacing w:before="220"/>
        <w:ind w:firstLine="540"/>
        <w:jc w:val="both"/>
      </w:pPr>
      <w:r>
        <w:t>д) при невозможности одновременного размещения на территории общего пользования рекреационной и транспортной функций приоритет в использовании территории отдается рекреационной функции. При этом для обеспечения транспортной функции применяются специальные инженерно-технические сооружения (подземные/надземные паркинги);</w:t>
      </w:r>
    </w:p>
    <w:p w:rsidR="006A0356" w:rsidRDefault="006A0356">
      <w:pPr>
        <w:pStyle w:val="ConsPlusNormal"/>
        <w:spacing w:before="220"/>
        <w:ind w:firstLine="540"/>
        <w:jc w:val="both"/>
      </w:pPr>
      <w:r>
        <w:t>е) безопасность территорий общего пользования обеспечивается их просматриваемостью со стороны окон жилых домов, а также со стороны прилегающих территорий в сочетании с освещенностью;</w:t>
      </w:r>
    </w:p>
    <w:p w:rsidR="006A0356" w:rsidRDefault="006A0356">
      <w:pPr>
        <w:pStyle w:val="ConsPlusNormal"/>
        <w:spacing w:before="220"/>
        <w:ind w:firstLine="540"/>
        <w:jc w:val="both"/>
      </w:pPr>
      <w:r>
        <w:t>ж) проектирование благоустройства территорий общего пользования жилой застройки осуществляется с учетом коллективного или индивидуального характера пользования дворовой территорией. Кроме того, учитывается расположение жилой застройки в составе исторической застройки, на территориях высокой плотности застройки, вдоль транспортных магистралей;</w:t>
      </w:r>
    </w:p>
    <w:p w:rsidR="006A0356" w:rsidRDefault="006A0356">
      <w:pPr>
        <w:pStyle w:val="ConsPlusNormal"/>
        <w:spacing w:before="220"/>
        <w:ind w:firstLine="540"/>
        <w:jc w:val="both"/>
      </w:pPr>
      <w:r>
        <w:t xml:space="preserve">з) на территории земельного участка многоквартирного дома с коллективным пользованием дворовой территорией (многоквартирная застройка) размещаются: транспортный проезд (проезды), пешеходные, велопешеходные коммуникации, площадки для игр детей дошкольного возраста, отдыха взрослых, установки мусоросборников, гостевых автостоянок, велостоянок при входных группах, элементы озеленения. Если размеры земельного участка позволяют, осуществляется размещение спортивных площадок и </w:t>
      </w:r>
      <w:r>
        <w:lastRenderedPageBreak/>
        <w:t>площадок для игр детей школьного возраста, площадок для выгула собак;</w:t>
      </w:r>
    </w:p>
    <w:p w:rsidR="006A0356" w:rsidRDefault="006A0356">
      <w:pPr>
        <w:pStyle w:val="ConsPlusNormal"/>
        <w:spacing w:before="220"/>
        <w:ind w:firstLine="540"/>
        <w:jc w:val="both"/>
      </w:pPr>
      <w:r>
        <w:t>и) перечень элементов благоустройства на территории земельного участка многоквартирной застройки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6A0356" w:rsidRDefault="006A0356">
      <w:pPr>
        <w:pStyle w:val="ConsPlusNormal"/>
        <w:spacing w:before="220"/>
        <w:ind w:firstLine="540"/>
        <w:jc w:val="both"/>
      </w:pPr>
      <w:r>
        <w:t>к)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6A0356" w:rsidRDefault="006A0356">
      <w:pPr>
        <w:pStyle w:val="ConsPlusNormal"/>
        <w:spacing w:before="220"/>
        <w:ind w:firstLine="540"/>
        <w:jc w:val="both"/>
      </w:pPr>
      <w:r>
        <w:t>3) благоустройство территорий рекреационного назначения:</w:t>
      </w:r>
    </w:p>
    <w:p w:rsidR="006A0356" w:rsidRDefault="006A0356">
      <w:pPr>
        <w:pStyle w:val="ConsPlusNormal"/>
        <w:spacing w:before="220"/>
        <w:ind w:firstLine="540"/>
        <w:jc w:val="both"/>
      </w:pPr>
      <w:r>
        <w:t>а) объектами благоустройства на территориях рекреационного назначения являются объекты рекреации - территории для размещения спортивных сооружений и пляжей, городские леса, зоны зеленых насаждений общего пользования, зоны отдыха, досуга и развлечений, туризма, зона особо охраняемых природных территорий;</w:t>
      </w:r>
    </w:p>
    <w:p w:rsidR="006A0356" w:rsidRDefault="006A0356">
      <w:pPr>
        <w:pStyle w:val="ConsPlusNormal"/>
        <w:spacing w:before="220"/>
        <w:ind w:firstLine="540"/>
        <w:jc w:val="both"/>
      </w:pPr>
      <w:r>
        <w:t xml:space="preserve">б) благоустройство в границах территории объекта культурного наследия, являющегося произведением ландшафтной архитектуры и садово-паркового искусства, осуществляется в соответствии с Федеральным </w:t>
      </w:r>
      <w:hyperlink r:id="rId58">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правовыми актами органа исполнительной власти Псковской области, уполномоченным в области сохранения, использования, популяризации и государственной охраны объектов культурного наследия;</w:t>
      </w:r>
    </w:p>
    <w:p w:rsidR="006A0356" w:rsidRDefault="006A0356">
      <w:pPr>
        <w:pStyle w:val="ConsPlusNormal"/>
        <w:spacing w:before="220"/>
        <w:ind w:firstLine="540"/>
        <w:jc w:val="both"/>
      </w:pPr>
      <w:r>
        <w:t>в) при реконструкции объектов рекреации предусматривается:</w:t>
      </w:r>
    </w:p>
    <w:p w:rsidR="006A0356" w:rsidRDefault="006A0356">
      <w:pPr>
        <w:pStyle w:val="ConsPlusNormal"/>
        <w:spacing w:before="220"/>
        <w:ind w:firstLine="540"/>
        <w:jc w:val="both"/>
      </w:pPr>
      <w:r>
        <w:t>для парков и садов: реконструкция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6A0356" w:rsidRDefault="006A0356">
      <w:pPr>
        <w:pStyle w:val="ConsPlusNormal"/>
        <w:spacing w:before="220"/>
        <w:ind w:firstLine="540"/>
        <w:jc w:val="both"/>
      </w:pPr>
      <w:r>
        <w:t>для скверов: формирование групп со сложной вертикальной структурой, удаление больных, старых и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6A0356" w:rsidRDefault="006A0356">
      <w:pPr>
        <w:pStyle w:val="ConsPlusNormal"/>
        <w:spacing w:before="220"/>
        <w:ind w:firstLine="540"/>
        <w:jc w:val="both"/>
      </w:pPr>
      <w:r>
        <w:t>г) на территориях, предназначенных и обустроенных для организации активного массового отдыха, купания и рекреации (далее - зона отдыха) размещается: пункт (площадка) медицинского обслуживания с проездом, спасательная станция, пешеходные дорожки, инженерное оборудование, в том числе нестационарное (питьевое водоснабжение и водоотведение);</w:t>
      </w:r>
    </w:p>
    <w:p w:rsidR="006A0356" w:rsidRDefault="006A0356">
      <w:pPr>
        <w:pStyle w:val="ConsPlusNormal"/>
        <w:spacing w:before="220"/>
        <w:ind w:firstLine="540"/>
        <w:jc w:val="both"/>
      </w:pPr>
      <w:r>
        <w:t>д) перечень элементов благоустройства на территории зоны отдыха включает: твердые виды покрытия проезда, комбинированные дорожки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6A0356" w:rsidRDefault="006A0356">
      <w:pPr>
        <w:pStyle w:val="ConsPlusNormal"/>
        <w:spacing w:before="220"/>
        <w:ind w:firstLine="540"/>
        <w:jc w:val="both"/>
      </w:pPr>
      <w:r>
        <w:t>е) при проектировании озеленения территории объектов производится:</w:t>
      </w:r>
    </w:p>
    <w:p w:rsidR="006A0356" w:rsidRDefault="006A0356">
      <w:pPr>
        <w:pStyle w:val="ConsPlusNormal"/>
        <w:spacing w:before="220"/>
        <w:ind w:firstLine="540"/>
        <w:jc w:val="both"/>
      </w:pPr>
      <w:r>
        <w:t>оценка существующей растительности, состояния древесных растений и травянистого покрова;</w:t>
      </w:r>
    </w:p>
    <w:p w:rsidR="006A0356" w:rsidRDefault="006A0356">
      <w:pPr>
        <w:pStyle w:val="ConsPlusNormal"/>
        <w:spacing w:before="220"/>
        <w:ind w:firstLine="540"/>
        <w:jc w:val="both"/>
      </w:pPr>
      <w:r>
        <w:t>выявление сухих, поврежденных вредителями древесных растений, разрабатываются мероприятия по их удалению с объектов;</w:t>
      </w:r>
    </w:p>
    <w:p w:rsidR="006A0356" w:rsidRDefault="006A0356">
      <w:pPr>
        <w:pStyle w:val="ConsPlusNormal"/>
        <w:spacing w:before="220"/>
        <w:ind w:firstLine="540"/>
        <w:jc w:val="both"/>
      </w:pPr>
      <w:r>
        <w:t>сохранение травяного покрова, древесно-кустарниковой и прибрежной растительности не менее, чем на 80% общей площади зоны отдыха;</w:t>
      </w:r>
    </w:p>
    <w:p w:rsidR="006A0356" w:rsidRDefault="006A0356">
      <w:pPr>
        <w:pStyle w:val="ConsPlusNormal"/>
        <w:spacing w:before="220"/>
        <w:ind w:firstLine="540"/>
        <w:jc w:val="both"/>
      </w:pPr>
      <w:r>
        <w:t xml:space="preserve">озеленение и формирование берегов водоема (берегоукрепительный пояс на оползневых и </w:t>
      </w:r>
      <w:r>
        <w:lastRenderedPageBreak/>
        <w:t>эродируемых склонах, склоновые водозадерживающие пояса - головной дренаж);</w:t>
      </w:r>
    </w:p>
    <w:p w:rsidR="006A0356" w:rsidRDefault="006A0356">
      <w:pPr>
        <w:pStyle w:val="ConsPlusNormal"/>
        <w:spacing w:before="220"/>
        <w:ind w:firstLine="540"/>
        <w:jc w:val="both"/>
      </w:pPr>
      <w:r>
        <w:t>обеспечение недопущения использования территории зоны отдыха для иных целей (выгула собак, устройства игровых городков, аттракционов и подобных им объектов);</w:t>
      </w:r>
    </w:p>
    <w:p w:rsidR="006A0356" w:rsidRDefault="006A0356">
      <w:pPr>
        <w:pStyle w:val="ConsPlusNormal"/>
        <w:spacing w:before="220"/>
        <w:ind w:firstLine="540"/>
        <w:jc w:val="both"/>
      </w:pPr>
      <w:r>
        <w:t>ж) допускается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6A0356" w:rsidRDefault="006A0356">
      <w:pPr>
        <w:pStyle w:val="ConsPlusNormal"/>
        <w:spacing w:before="220"/>
        <w:ind w:firstLine="540"/>
        <w:jc w:val="both"/>
      </w:pPr>
      <w:r>
        <w:t>з) на территории города организуются следующие виды парков: многофункциональные парки и скверы (предназначены для периодического массового отдыха, развлечения, активного и тихого отдыха, устройства аттракционов для взрослых и детей), скверы жилых районов (предназначен для организации активного и тихого отдыха населения жилого района);</w:t>
      </w:r>
    </w:p>
    <w:p w:rsidR="006A0356" w:rsidRDefault="006A0356">
      <w:pPr>
        <w:pStyle w:val="ConsPlusNormal"/>
        <w:spacing w:before="220"/>
        <w:ind w:firstLine="540"/>
        <w:jc w:val="both"/>
      </w:pPr>
      <w:r>
        <w:t>и) на территории многофункционального парка разрабатывается: система аллей, дорожек и площадок, парковые сооружения (аттракционы, беседки, павильоны, туалеты и другие объекты). Применяются различные виды и приемы озеленения: вертикальное (перголы, трельяжи, шпалеры), мобильное (контейнеры, вазоны), создание декоративных композиций из деревьев, кустарников, цветочного оформления, экзотических видов растений;</w:t>
      </w:r>
    </w:p>
    <w:p w:rsidR="006A0356" w:rsidRDefault="006A0356">
      <w:pPr>
        <w:pStyle w:val="ConsPlusNormal"/>
        <w:spacing w:before="220"/>
        <w:ind w:firstLine="540"/>
        <w:jc w:val="both"/>
      </w:pPr>
      <w:r>
        <w:t>к) на территории многофункционального парка организуется комплекс инженерно-технических мероприятий, обеспечивающих снижение привлекательности защищаемого объекта для птиц. Сюда входит установка различных противоприсадных средств, биоакустических и визуальных отпугивателей;</w:t>
      </w:r>
    </w:p>
    <w:p w:rsidR="006A0356" w:rsidRDefault="006A0356">
      <w:pPr>
        <w:pStyle w:val="ConsPlusNormal"/>
        <w:spacing w:before="220"/>
        <w:ind w:firstLine="540"/>
        <w:jc w:val="both"/>
      </w:pPr>
      <w:r>
        <w:t>л) на территории парка жилого района организуется: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6A0356" w:rsidRDefault="006A0356">
      <w:pPr>
        <w:pStyle w:val="ConsPlusNormal"/>
        <w:spacing w:before="220"/>
        <w:ind w:firstLine="540"/>
        <w:jc w:val="both"/>
      </w:pPr>
      <w:r>
        <w:t>м)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организуется цветочное оформление с использованием видов растений, характерных для данной климатической зоны;</w:t>
      </w:r>
    </w:p>
    <w:p w:rsidR="006A0356" w:rsidRDefault="006A0356">
      <w:pPr>
        <w:pStyle w:val="ConsPlusNormal"/>
        <w:spacing w:before="220"/>
        <w:ind w:firstLine="540"/>
        <w:jc w:val="both"/>
      </w:pPr>
      <w:r>
        <w:t>н) на территории города формируются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 Используется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 Допускается размещение ограждения, некапитальных нестационарных сооружений питания (летние кафе);</w:t>
      </w:r>
    </w:p>
    <w:p w:rsidR="006A0356" w:rsidRDefault="006A0356">
      <w:pPr>
        <w:pStyle w:val="ConsPlusNormal"/>
        <w:spacing w:before="220"/>
        <w:ind w:firstLine="540"/>
        <w:jc w:val="both"/>
      </w:pPr>
      <w:r>
        <w:t>о)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6A0356" w:rsidRDefault="006A0356">
      <w:pPr>
        <w:pStyle w:val="ConsPlusNormal"/>
        <w:spacing w:before="220"/>
        <w:ind w:firstLine="540"/>
        <w:jc w:val="both"/>
      </w:pPr>
      <w:r>
        <w:t>п)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 Площадь озелененной крыши включается в показатель территории зеленых насаждений при подсчете баланса территории участка объекта благоустройства;</w:t>
      </w:r>
    </w:p>
    <w:p w:rsidR="006A0356" w:rsidRDefault="006A0356">
      <w:pPr>
        <w:pStyle w:val="ConsPlusNormal"/>
        <w:spacing w:before="220"/>
        <w:ind w:firstLine="540"/>
        <w:jc w:val="both"/>
      </w:pPr>
      <w:r>
        <w:lastRenderedPageBreak/>
        <w:t>р) скверы - важнейшие объекты пространственной городской среды и структурные элементы системы озеленения муниципального образования.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6A0356" w:rsidRDefault="006A0356">
      <w:pPr>
        <w:pStyle w:val="ConsPlusNormal"/>
        <w:spacing w:before="220"/>
        <w:ind w:firstLine="540"/>
        <w:jc w:val="both"/>
      </w:pPr>
      <w:r>
        <w:t>с) для организации мобильного озеленения города используются цветники из модульных, вертикальных и объемных конструкций включающие контейнеры (модули) для посадки цветов (вазы, вазоны, контейнеры, кашпо навесные и пр.) и поддерживающие конструкции (металлические, деревянные и бетонные);</w:t>
      </w:r>
    </w:p>
    <w:p w:rsidR="006A0356" w:rsidRDefault="006A0356">
      <w:pPr>
        <w:pStyle w:val="ConsPlusNormal"/>
        <w:spacing w:before="220"/>
        <w:ind w:firstLine="540"/>
        <w:jc w:val="both"/>
      </w:pPr>
      <w:r>
        <w:t>4) благоустройство на территориях транспортной и инженерной инфраструктуры:</w:t>
      </w:r>
    </w:p>
    <w:p w:rsidR="006A0356" w:rsidRDefault="006A0356">
      <w:pPr>
        <w:pStyle w:val="ConsPlusNormal"/>
        <w:spacing w:before="220"/>
        <w:ind w:firstLine="540"/>
        <w:jc w:val="both"/>
      </w:pPr>
      <w:r>
        <w:t>а)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6A0356" w:rsidRDefault="006A0356">
      <w:pPr>
        <w:pStyle w:val="ConsPlusNormal"/>
        <w:spacing w:before="220"/>
        <w:ind w:firstLine="540"/>
        <w:jc w:val="both"/>
      </w:pPr>
      <w:r>
        <w:t>б) перечень элементов благоустройства на территории улиц и дорог включает: твердые виды покрытия дорожного полотна, тротуаров и велодорожек,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6A0356" w:rsidRDefault="006A0356">
      <w:pPr>
        <w:pStyle w:val="ConsPlusNormal"/>
        <w:spacing w:before="220"/>
        <w:ind w:firstLine="540"/>
        <w:jc w:val="both"/>
      </w:pPr>
      <w:r>
        <w:t>4. Организация пешеходных и велопешеходных коммуникаций:</w:t>
      </w:r>
    </w:p>
    <w:p w:rsidR="006A0356" w:rsidRDefault="006A0356">
      <w:pPr>
        <w:pStyle w:val="ConsPlusNormal"/>
        <w:spacing w:before="220"/>
        <w:ind w:firstLine="540"/>
        <w:jc w:val="both"/>
      </w:pPr>
      <w:r>
        <w:t>1) пешеходные и велопешеходные коммуникации (пешеходная и велосипедная дорожка - конструктивно отделенный от проезжей части элемент дороги (либо отдельная дорога), предназначенный для раздельного или совместного с пешеходами движения велосипедистов) обеспечивают связи и передвижения на территории муниципального образования. К пешеходным и велопешеходным коммуникациям относят: тротуары, аллеи, велодорожки, дорожки, тропинки. При проектировании пешеходных и велопешеходных коммуникаций на территории населенного пункта обеспечивается: минимальное количество пересечений с транспортными коммуникациями, непрерывность системы пешеходных и велопешеходных коммуникаций, возможность безопасного, беспрепятственного и удобного передвижения людей, включая маломобильные группы населения. В системе пешеходных и велопешеходных коммуникаций выделяются основные и второстепенные связи;</w:t>
      </w:r>
    </w:p>
    <w:p w:rsidR="006A0356" w:rsidRDefault="006A0356">
      <w:pPr>
        <w:pStyle w:val="ConsPlusNormal"/>
        <w:spacing w:before="220"/>
        <w:ind w:firstLine="540"/>
        <w:jc w:val="both"/>
      </w:pPr>
      <w:r>
        <w:t>2) в случае необходимости расширения тротуаров возможно устраивать пешеходные галереи в составе прилегающей застройки;</w:t>
      </w:r>
    </w:p>
    <w:p w:rsidR="006A0356" w:rsidRDefault="006A0356">
      <w:pPr>
        <w:pStyle w:val="ConsPlusNormal"/>
        <w:spacing w:before="220"/>
        <w:ind w:firstLine="540"/>
        <w:jc w:val="both"/>
      </w:pPr>
      <w:r>
        <w:t>3) основные пешеходные и велопешеходные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территориями рекреационного назначения, а также связь между основными пунктами тяготения в составе зон общего пользования и объектов рекреационного назначения;</w:t>
      </w:r>
    </w:p>
    <w:p w:rsidR="006A0356" w:rsidRDefault="006A0356">
      <w:pPr>
        <w:pStyle w:val="ConsPlusNormal"/>
        <w:spacing w:before="220"/>
        <w:ind w:firstLine="540"/>
        <w:jc w:val="both"/>
      </w:pPr>
      <w:r>
        <w:t>4) не допускается использование существующих пешеходных, велопешеходных коммуникаций и прилегающих к ним озелененных территорий для остановки и стоянки автотранспортных средств;</w:t>
      </w:r>
    </w:p>
    <w:p w:rsidR="006A0356" w:rsidRDefault="006A0356">
      <w:pPr>
        <w:pStyle w:val="ConsPlusNormal"/>
        <w:spacing w:before="220"/>
        <w:ind w:firstLine="540"/>
        <w:jc w:val="both"/>
      </w:pPr>
      <w:r>
        <w:t>5) зеленые насаждения, здания, выступающие элементы зданий и технические устройства, расположенные вдоль основных пешеходных, велопешеходных коммуникаций, не должны сокращать ширину дорожек, а также - минимальную высоту свободного пространства над уровнем покрытия дорожки равную 2 м;</w:t>
      </w:r>
    </w:p>
    <w:p w:rsidR="006A0356" w:rsidRDefault="006A0356">
      <w:pPr>
        <w:pStyle w:val="ConsPlusNormal"/>
        <w:spacing w:before="220"/>
        <w:ind w:firstLine="540"/>
        <w:jc w:val="both"/>
      </w:pPr>
      <w:r>
        <w:t>6)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устанавливается менее 2 м;</w:t>
      </w:r>
    </w:p>
    <w:p w:rsidR="006A0356" w:rsidRDefault="006A0356">
      <w:pPr>
        <w:pStyle w:val="ConsPlusNormal"/>
        <w:spacing w:before="220"/>
        <w:ind w:firstLine="540"/>
        <w:jc w:val="both"/>
      </w:pPr>
      <w:r>
        <w:lastRenderedPageBreak/>
        <w:t>7) основные пешеходные коммуникации в составе объектов рекреации с рекреационной нагрузкой более 100 чел./га оборудуются площадками для установки скамей и урн, размещая их не реже, чем через каждые 50 м. При оборудовании таких площадок следует предусматривать условия безопасного и комфортного передвижения и отдыха МГН в соответствии с СП 59.13330;</w:t>
      </w:r>
    </w:p>
    <w:p w:rsidR="006A0356" w:rsidRDefault="006A0356">
      <w:pPr>
        <w:pStyle w:val="ConsPlusNormal"/>
        <w:spacing w:before="220"/>
        <w:ind w:firstLine="540"/>
        <w:jc w:val="both"/>
      </w:pPr>
      <w:r>
        <w:t>8)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Требования к покрытиям и конструкциям основных пешеходных коммуникаций устанавливаются с возможностью их всесезонной эксплуатации;</w:t>
      </w:r>
    </w:p>
    <w:p w:rsidR="006A0356" w:rsidRDefault="006A0356">
      <w:pPr>
        <w:pStyle w:val="ConsPlusNormal"/>
        <w:spacing w:before="220"/>
        <w:ind w:firstLine="540"/>
        <w:jc w:val="both"/>
      </w:pPr>
      <w:r>
        <w:t>9) второстепенные пешеходные, велопешеходные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Ширина второстепенных пешеходных коммуникаций принимается порядка 1,0 - 1,5 м;</w:t>
      </w:r>
    </w:p>
    <w:p w:rsidR="006A0356" w:rsidRDefault="006A0356">
      <w:pPr>
        <w:pStyle w:val="ConsPlusNormal"/>
        <w:spacing w:before="220"/>
        <w:ind w:firstLine="540"/>
        <w:jc w:val="both"/>
      </w:pPr>
      <w:r>
        <w:t>10) обязательный перечень элементов благоустройства на территории второстепенных пешеходных, велопешеходных коммуникаций включает различные виды покрытия;</w:t>
      </w:r>
    </w:p>
    <w:p w:rsidR="006A0356" w:rsidRDefault="006A0356">
      <w:pPr>
        <w:pStyle w:val="ConsPlusNormal"/>
        <w:spacing w:before="220"/>
        <w:ind w:firstLine="540"/>
        <w:jc w:val="both"/>
      </w:pPr>
      <w:r>
        <w:t>11) на пешеходных, велопешеходных дорожках скверов, бульваров, садов населенного пункта предусматриваются твердые виды покрытия с элементами сопряжения, мощение плиткой;</w:t>
      </w:r>
    </w:p>
    <w:p w:rsidR="006A0356" w:rsidRDefault="006A0356">
      <w:pPr>
        <w:pStyle w:val="ConsPlusNormal"/>
        <w:spacing w:before="220"/>
        <w:ind w:firstLine="540"/>
        <w:jc w:val="both"/>
      </w:pPr>
      <w:r>
        <w:t>12) на дорожках крупных рекреационных объектов (парков) предусматриваются различные виды мягкого или комбинированных покрытий, пешеходные тропы с естественным грунтовым покрытием.</w:t>
      </w:r>
    </w:p>
    <w:p w:rsidR="006A0356" w:rsidRDefault="006A0356">
      <w:pPr>
        <w:pStyle w:val="ConsPlusNormal"/>
        <w:spacing w:before="220"/>
        <w:ind w:firstLine="540"/>
        <w:jc w:val="both"/>
      </w:pPr>
      <w:r>
        <w:t>5. Содержание дорог:</w:t>
      </w:r>
    </w:p>
    <w:p w:rsidR="006A0356" w:rsidRDefault="006A0356">
      <w:pPr>
        <w:pStyle w:val="ConsPlusNormal"/>
        <w:spacing w:before="220"/>
        <w:ind w:firstLine="540"/>
        <w:jc w:val="both"/>
      </w:pPr>
      <w:r>
        <w:t>1) содержание дорог осуществляют специализированные организации, определенные по результатам проведения торгов в соответствии с требованиями законодательства Российской Федерации о контрактной системе в сфере закупок;</w:t>
      </w:r>
    </w:p>
    <w:p w:rsidR="006A0356" w:rsidRDefault="006A0356">
      <w:pPr>
        <w:pStyle w:val="ConsPlusNormal"/>
        <w:spacing w:before="220"/>
        <w:ind w:firstLine="540"/>
        <w:jc w:val="both"/>
      </w:pPr>
      <w:r>
        <w:t xml:space="preserve">2) содержание автомобильных дорог осуществляется в соответствии с </w:t>
      </w:r>
      <w:hyperlink r:id="rId59">
        <w:r>
          <w:rPr>
            <w:color w:val="0000FF"/>
          </w:rPr>
          <w:t>приказом</w:t>
        </w:r>
      </w:hyperlink>
      <w:r>
        <w:t xml:space="preserve"> Минтранса России от 16.11.2012 N 402 "Об утверждении Классификации работ по капитальному ремонту, ремонту и содержанию автомобильных дорог";</w:t>
      </w:r>
    </w:p>
    <w:p w:rsidR="006A0356" w:rsidRDefault="006A0356">
      <w:pPr>
        <w:pStyle w:val="ConsPlusNormal"/>
        <w:spacing w:before="220"/>
        <w:ind w:firstLine="540"/>
        <w:jc w:val="both"/>
      </w:pPr>
      <w:r>
        <w:t>3) в целях сохранения дорожных покрытий не допускается:</w:t>
      </w:r>
    </w:p>
    <w:p w:rsidR="006A0356" w:rsidRDefault="006A0356">
      <w:pPr>
        <w:pStyle w:val="ConsPlusNormal"/>
        <w:spacing w:before="220"/>
        <w:ind w:firstLine="540"/>
        <w:jc w:val="both"/>
      </w:pPr>
      <w:r>
        <w:t>а) подвоз груза волоком;</w:t>
      </w:r>
    </w:p>
    <w:p w:rsidR="006A0356" w:rsidRDefault="006A0356">
      <w:pPr>
        <w:pStyle w:val="ConsPlusNormal"/>
        <w:spacing w:before="220"/>
        <w:ind w:firstLine="540"/>
        <w:jc w:val="both"/>
      </w:pPr>
      <w:r>
        <w:t>б)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6A0356" w:rsidRDefault="006A0356">
      <w:pPr>
        <w:pStyle w:val="ConsPlusNormal"/>
        <w:spacing w:before="220"/>
        <w:ind w:firstLine="540"/>
        <w:jc w:val="both"/>
      </w:pPr>
      <w:r>
        <w:t>в) перегон по улицам города, имеющим твердое покрытие, машин на гусеничном ходу без принятия мер, исключающих повреждение дорожных покрытий;</w:t>
      </w:r>
    </w:p>
    <w:p w:rsidR="006A0356" w:rsidRDefault="006A0356">
      <w:pPr>
        <w:pStyle w:val="ConsPlusNormal"/>
        <w:spacing w:before="220"/>
        <w:ind w:firstLine="540"/>
        <w:jc w:val="both"/>
      </w:pPr>
      <w:r>
        <w:t>г) движение и стоянка большегрузного транспорта на внутриквартальных пешеходных дорожках, тротуарах;</w:t>
      </w:r>
    </w:p>
    <w:p w:rsidR="006A0356" w:rsidRDefault="006A0356">
      <w:pPr>
        <w:pStyle w:val="ConsPlusNormal"/>
        <w:spacing w:before="220"/>
        <w:ind w:firstLine="540"/>
        <w:jc w:val="both"/>
      </w:pPr>
      <w:r>
        <w:t>д) сбрасывание и (или) складирование строительных материалов и строительных отходов на проезжей части и тротуарах;</w:t>
      </w:r>
    </w:p>
    <w:p w:rsidR="006A0356" w:rsidRDefault="006A0356">
      <w:pPr>
        <w:pStyle w:val="ConsPlusNormal"/>
        <w:spacing w:before="220"/>
        <w:ind w:firstLine="540"/>
        <w:jc w:val="both"/>
      </w:pPr>
      <w:r>
        <w:t>4) требования к отдельным элементам обустройства дорог:</w:t>
      </w:r>
    </w:p>
    <w:p w:rsidR="006A0356" w:rsidRDefault="006A0356">
      <w:pPr>
        <w:pStyle w:val="ConsPlusNormal"/>
        <w:spacing w:before="220"/>
        <w:ind w:firstLine="540"/>
        <w:jc w:val="both"/>
      </w:pPr>
      <w:r>
        <w:t>а) сезонная покраска металлических направляющих пешеходных ограждений и тротуарных столбиков осуществляется ежегодно до 01 мая. Перед покраской ограждения должны быть отремонтированы, очищены от грязи и промыты;</w:t>
      </w:r>
    </w:p>
    <w:p w:rsidR="006A0356" w:rsidRDefault="006A0356">
      <w:pPr>
        <w:pStyle w:val="ConsPlusNormal"/>
        <w:spacing w:before="220"/>
        <w:ind w:firstLine="540"/>
        <w:jc w:val="both"/>
      </w:pPr>
      <w:r>
        <w:lastRenderedPageBreak/>
        <w:t>б) 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rsidR="006A0356" w:rsidRDefault="006A0356">
      <w:pPr>
        <w:pStyle w:val="ConsPlusNormal"/>
        <w:spacing w:before="220"/>
        <w:ind w:firstLine="540"/>
        <w:jc w:val="both"/>
      </w:pPr>
      <w:r>
        <w:t>в) дорожная разметка дорог должна обеспечивать требуемые цвето- и светотехнические характеристики, коэффициент сцепления, сохранность по площади в течение всего периода эксплуатации;</w:t>
      </w:r>
    </w:p>
    <w:p w:rsidR="006A0356" w:rsidRDefault="006A0356">
      <w:pPr>
        <w:pStyle w:val="ConsPlusNormal"/>
        <w:spacing w:before="220"/>
        <w:ind w:firstLine="540"/>
        <w:jc w:val="both"/>
      </w:pPr>
      <w:r>
        <w:t>5) дорожные знаки должны содержаться в исправном состоянии, своевременно очищаться и промываться. Временно установленные дорожные знаки снимаются в течение суток после устранения причин, вызвавших необходимость их установки;</w:t>
      </w:r>
    </w:p>
    <w:p w:rsidR="006A0356" w:rsidRDefault="006A0356">
      <w:pPr>
        <w:pStyle w:val="ConsPlusNormal"/>
        <w:spacing w:before="220"/>
        <w:ind w:firstLine="540"/>
        <w:jc w:val="both"/>
      </w:pPr>
      <w:r>
        <w:t>6) элементы визуально-коммуникационной системы: указатели направлений движения транспорта и пешеходов, указатели планировочно-структурных элементов города (жилые районы, микрорайоны) устанавливаются на дорогах и транспортных развязках для указания направления движения к ним;</w:t>
      </w:r>
    </w:p>
    <w:p w:rsidR="006A0356" w:rsidRDefault="006A0356">
      <w:pPr>
        <w:pStyle w:val="ConsPlusNormal"/>
        <w:spacing w:before="220"/>
        <w:ind w:firstLine="540"/>
        <w:jc w:val="both"/>
      </w:pPr>
      <w:r>
        <w:t>7) парковки (парковочные места), являющиеся в том числе частью автомобильной дороги общего пользования местного значения г. Пскова, примыкающие к проезжей части и (или) тротуару, обочине, должны использоваться в порядке, установленном муниципальным правовым актом;</w:t>
      </w:r>
    </w:p>
    <w:p w:rsidR="006A0356" w:rsidRDefault="006A0356">
      <w:pPr>
        <w:pStyle w:val="ConsPlusNormal"/>
        <w:spacing w:before="220"/>
        <w:ind w:firstLine="540"/>
        <w:jc w:val="both"/>
      </w:pPr>
      <w:r>
        <w:t>8) конструкции павильонов ожидания общественного транспорта должны быть оборудованы навесами, скамейками, урнами для мусора;</w:t>
      </w:r>
    </w:p>
    <w:p w:rsidR="006A0356" w:rsidRDefault="006A0356">
      <w:pPr>
        <w:pStyle w:val="ConsPlusNormal"/>
        <w:spacing w:before="220"/>
        <w:ind w:firstLine="540"/>
        <w:jc w:val="both"/>
      </w:pPr>
      <w:r>
        <w:t>9) на площадке для ожидания общественного транспорта должна быть размещена вся необходимая информация о номерах маршрутов и их расписании;</w:t>
      </w:r>
    </w:p>
    <w:p w:rsidR="006A0356" w:rsidRDefault="006A0356">
      <w:pPr>
        <w:pStyle w:val="ConsPlusNormal"/>
        <w:spacing w:before="220"/>
        <w:ind w:firstLine="540"/>
        <w:jc w:val="both"/>
      </w:pPr>
      <w:r>
        <w:t>10) при установке новых пешеходных ограждений используются материалы с покрытием, не требующим ежегодной окраски, в т.ч. оцинкованные конструкции;</w:t>
      </w:r>
    </w:p>
    <w:p w:rsidR="006A0356" w:rsidRDefault="006A0356">
      <w:pPr>
        <w:pStyle w:val="ConsPlusNormal"/>
        <w:spacing w:before="220"/>
        <w:ind w:firstLine="540"/>
        <w:jc w:val="both"/>
      </w:pPr>
      <w:r>
        <w:t>11) запрещается наносить надписи, рисунки, расклеивать и развешивать информационно-печатную продукцию, наносить граффити на остановках ожидания общественного транспорта, стенах, столбах ограждения (заборах) и иных не предусмотренных для этих целей объектах.</w:t>
      </w:r>
    </w:p>
    <w:p w:rsidR="006A0356" w:rsidRDefault="006A0356">
      <w:pPr>
        <w:pStyle w:val="ConsPlusNormal"/>
        <w:spacing w:before="220"/>
        <w:ind w:firstLine="540"/>
        <w:jc w:val="both"/>
      </w:pPr>
      <w:r>
        <w:t>6. Уборка города в зимний период:</w:t>
      </w:r>
    </w:p>
    <w:p w:rsidR="006A0356" w:rsidRDefault="006A0356">
      <w:pPr>
        <w:pStyle w:val="ConsPlusNormal"/>
        <w:spacing w:before="220"/>
        <w:ind w:firstLine="540"/>
        <w:jc w:val="both"/>
      </w:pPr>
      <w:r>
        <w:t>1) уборка дорог в зимний период осуществляется механизированным и ручным способом в следующем порядке:</w:t>
      </w:r>
    </w:p>
    <w:p w:rsidR="006A0356" w:rsidRDefault="006A0356">
      <w:pPr>
        <w:pStyle w:val="ConsPlusNormal"/>
        <w:spacing w:before="220"/>
        <w:ind w:firstLine="540"/>
        <w:jc w:val="both"/>
      </w:pPr>
      <w:r>
        <w:t>а) обработка противогололедными материалами;</w:t>
      </w:r>
    </w:p>
    <w:p w:rsidR="006A0356" w:rsidRDefault="006A0356">
      <w:pPr>
        <w:pStyle w:val="ConsPlusNormal"/>
        <w:spacing w:before="220"/>
        <w:ind w:firstLine="540"/>
        <w:jc w:val="both"/>
      </w:pPr>
      <w:r>
        <w:t>б) сгребание и подметание снега;</w:t>
      </w:r>
    </w:p>
    <w:p w:rsidR="006A0356" w:rsidRDefault="006A0356">
      <w:pPr>
        <w:pStyle w:val="ConsPlusNormal"/>
        <w:spacing w:before="220"/>
        <w:ind w:firstLine="540"/>
        <w:jc w:val="both"/>
      </w:pPr>
      <w:r>
        <w:t>в) формирование снежных валов;</w:t>
      </w:r>
    </w:p>
    <w:p w:rsidR="006A0356" w:rsidRDefault="006A0356">
      <w:pPr>
        <w:pStyle w:val="ConsPlusNormal"/>
        <w:spacing w:before="220"/>
        <w:ind w:firstLine="540"/>
        <w:jc w:val="both"/>
      </w:pPr>
      <w:r>
        <w:t>г) удаление (вывоз) снега;</w:t>
      </w:r>
    </w:p>
    <w:p w:rsidR="006A0356" w:rsidRDefault="006A0356">
      <w:pPr>
        <w:pStyle w:val="ConsPlusNormal"/>
        <w:spacing w:before="220"/>
        <w:ind w:firstLine="540"/>
        <w:jc w:val="both"/>
      </w:pPr>
      <w:r>
        <w:t>д) очистка лотковой части дороги;</w:t>
      </w:r>
    </w:p>
    <w:p w:rsidR="006A0356" w:rsidRDefault="006A0356">
      <w:pPr>
        <w:pStyle w:val="ConsPlusNormal"/>
        <w:spacing w:before="220"/>
        <w:ind w:firstLine="540"/>
        <w:jc w:val="both"/>
      </w:pPr>
      <w:r>
        <w:t>2) обработка противогололедными материалами должна начинаться с началом снегопада для предотвращения появления зимней скользкости и предотвращения образования снежного наката. В случае образования зимней скользкости обработка противогололедными материалами начинается с момента ее обнаружения. С началом снегопада или гололеда в первую очередь обрабатываются наиболее опасные участки объектов улично-дорожной сети (подъемы, спуски, мосты, путепроводы, перекрестки, подходы к остановкам пассажирского транспорта);</w:t>
      </w:r>
    </w:p>
    <w:p w:rsidR="006A0356" w:rsidRDefault="006A0356">
      <w:pPr>
        <w:pStyle w:val="ConsPlusNormal"/>
        <w:spacing w:before="220"/>
        <w:ind w:firstLine="540"/>
        <w:jc w:val="both"/>
      </w:pPr>
      <w:r>
        <w:t>3) уборка и обработка противогололедными материалами в периоды снегопадов или гололедицы должны выполняться преимущественно в ранние (до 6.00 ч.) утренние или поздние (после 22.00 ч.) вечерние часы, а при необходимости в иное время (по метеоусловиям);</w:t>
      </w:r>
    </w:p>
    <w:p w:rsidR="006A0356" w:rsidRDefault="006A0356">
      <w:pPr>
        <w:pStyle w:val="ConsPlusNormal"/>
        <w:spacing w:before="220"/>
        <w:ind w:firstLine="540"/>
        <w:jc w:val="both"/>
      </w:pPr>
      <w:r>
        <w:lastRenderedPageBreak/>
        <w:t>4) проезжая часть объектов улично-дорожной сети в периоды снегопадов или гололедицы должна находиться в состоянии, обеспечивающем беспрепятственное движение транспорта с разрешенной скоростью. Для борьбы со скользкостью (гололедом) проезжую часть необходимо обрабатывать противогололедными материалами из хлоридов, также применяется песок для обработки мостовых сооружений и дорог 4 группы (частный сектор), возможно использование смешанных материалов, выбор применяемых материалов зависит от погодных условий;</w:t>
      </w:r>
    </w:p>
    <w:p w:rsidR="006A0356" w:rsidRDefault="006A0356">
      <w:pPr>
        <w:pStyle w:val="ConsPlusNormal"/>
        <w:spacing w:before="220"/>
        <w:ind w:firstLine="540"/>
        <w:jc w:val="both"/>
      </w:pPr>
      <w:r>
        <w:t>5) сгребание и подметание снега с проезжей части дорог и тротуаров должно начинаться при его толщине не более 5 см. При не прекращающемся в течение суток снегопаде должно быть выполнено не менее 2 циклов "посыпка - подметание";</w:t>
      </w:r>
    </w:p>
    <w:p w:rsidR="006A0356" w:rsidRDefault="006A0356">
      <w:pPr>
        <w:pStyle w:val="ConsPlusNormal"/>
        <w:spacing w:before="220"/>
        <w:ind w:firstLine="540"/>
        <w:jc w:val="both"/>
      </w:pPr>
      <w:r>
        <w:t>6) нормативный срок полной ликвидации зимней скользкости, окончания работ по снегоочистке - не более 6 часов. Время окончания работ по снегоочистке отсчитывается с момента окончания снегопада или метели;</w:t>
      </w:r>
    </w:p>
    <w:p w:rsidR="006A0356" w:rsidRDefault="006A0356">
      <w:pPr>
        <w:pStyle w:val="ConsPlusNormal"/>
        <w:spacing w:before="220"/>
        <w:ind w:firstLine="540"/>
        <w:jc w:val="both"/>
      </w:pPr>
      <w:r>
        <w:t>7) формирование снежных валов шириной не более 1,5 метра разрешается на проезжей части улично-дорожной сети с обеспечением беспрепятственного движения транспорта и пешеходов;</w:t>
      </w:r>
    </w:p>
    <w:p w:rsidR="006A0356" w:rsidRDefault="006A0356">
      <w:pPr>
        <w:pStyle w:val="ConsPlusNormal"/>
        <w:spacing w:before="220"/>
        <w:ind w:firstLine="540"/>
        <w:jc w:val="both"/>
      </w:pPr>
      <w:r>
        <w:t>8) лотковая часть дороги может использоваться только для временного складирования снега с целью его дальнейшей погрузки и вывоза;</w:t>
      </w:r>
    </w:p>
    <w:p w:rsidR="006A0356" w:rsidRDefault="006A0356">
      <w:pPr>
        <w:pStyle w:val="ConsPlusNormal"/>
        <w:spacing w:before="220"/>
        <w:ind w:firstLine="540"/>
        <w:jc w:val="both"/>
      </w:pPr>
      <w:r>
        <w:t>9) к вывозу снежных масс необходимо приступать не позднее 6 часов после формирования валов;</w:t>
      </w:r>
    </w:p>
    <w:p w:rsidR="006A0356" w:rsidRDefault="006A0356">
      <w:pPr>
        <w:pStyle w:val="ConsPlusNormal"/>
        <w:spacing w:before="220"/>
        <w:ind w:firstLine="540"/>
        <w:jc w:val="both"/>
      </w:pPr>
      <w:r>
        <w:t>10) формирование снежных валов запрещается:</w:t>
      </w:r>
    </w:p>
    <w:p w:rsidR="006A0356" w:rsidRDefault="006A0356">
      <w:pPr>
        <w:pStyle w:val="ConsPlusNormal"/>
        <w:spacing w:before="220"/>
        <w:ind w:firstLine="540"/>
        <w:jc w:val="both"/>
      </w:pPr>
      <w:r>
        <w:t>- на пересечении улиц в одном уровне и вблизи железнодорожных переездов в зоне треугольника видимости;</w:t>
      </w:r>
    </w:p>
    <w:p w:rsidR="006A0356" w:rsidRDefault="006A0356">
      <w:pPr>
        <w:pStyle w:val="ConsPlusNormal"/>
        <w:spacing w:before="220"/>
        <w:ind w:firstLine="540"/>
        <w:jc w:val="both"/>
      </w:pPr>
      <w:r>
        <w:t>- ближе 10 метров от пешеходного перехода;</w:t>
      </w:r>
    </w:p>
    <w:p w:rsidR="006A0356" w:rsidRDefault="006A0356">
      <w:pPr>
        <w:pStyle w:val="ConsPlusNormal"/>
        <w:spacing w:before="220"/>
        <w:ind w:firstLine="540"/>
        <w:jc w:val="both"/>
      </w:pPr>
      <w:r>
        <w:t>- ближе 20 метров от остановочного пункта общественного транспорта;</w:t>
      </w:r>
    </w:p>
    <w:p w:rsidR="006A0356" w:rsidRDefault="006A0356">
      <w:pPr>
        <w:pStyle w:val="ConsPlusNormal"/>
        <w:spacing w:before="220"/>
        <w:ind w:firstLine="540"/>
        <w:jc w:val="both"/>
      </w:pPr>
      <w:r>
        <w:t>- на участках дорог, оборудованных транспортными ограждениями или повышенным бордюром;</w:t>
      </w:r>
    </w:p>
    <w:p w:rsidR="006A0356" w:rsidRDefault="006A0356">
      <w:pPr>
        <w:pStyle w:val="ConsPlusNormal"/>
        <w:spacing w:before="220"/>
        <w:ind w:firstLine="540"/>
        <w:jc w:val="both"/>
      </w:pPr>
      <w:r>
        <w:t>- на проезжей части мостов и путепроводов;</w:t>
      </w:r>
    </w:p>
    <w:p w:rsidR="006A0356" w:rsidRDefault="006A0356">
      <w:pPr>
        <w:pStyle w:val="ConsPlusNormal"/>
        <w:spacing w:before="220"/>
        <w:ind w:firstLine="540"/>
        <w:jc w:val="both"/>
      </w:pPr>
      <w:r>
        <w:t>- на тротуарах;</w:t>
      </w:r>
    </w:p>
    <w:p w:rsidR="006A0356" w:rsidRDefault="006A0356">
      <w:pPr>
        <w:pStyle w:val="ConsPlusNormal"/>
        <w:spacing w:before="220"/>
        <w:ind w:firstLine="540"/>
        <w:jc w:val="both"/>
      </w:pPr>
      <w:r>
        <w:t>11) 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доступа к сетям инженерных коммуникаций и их элементам, в том числе пожарным гидрантам. Коммуникационные колодцы, на которых крышки или решетки разрушены, или отсутствуют, должны быть немедленно после обнаружения ограждены, обозначены соответствующими предупреждающими знаками и заменены в течение 3 часов;</w:t>
      </w:r>
    </w:p>
    <w:p w:rsidR="006A0356" w:rsidRDefault="006A0356">
      <w:pPr>
        <w:pStyle w:val="ConsPlusNormal"/>
        <w:spacing w:before="220"/>
        <w:ind w:firstLine="540"/>
        <w:jc w:val="both"/>
      </w:pPr>
      <w:r>
        <w:t>12) поверхности тротуаров, в том числе посадочных площадок (остановочных комплексов) общественного транспорта, имеющих твердое покрытие, должны быть полностью очищены от снежно-ледяных образований и постоянно содержаться в безопасном для движения пешеходов состоянии;</w:t>
      </w:r>
    </w:p>
    <w:p w:rsidR="006A0356" w:rsidRDefault="006A0356">
      <w:pPr>
        <w:pStyle w:val="ConsPlusNormal"/>
        <w:spacing w:before="220"/>
        <w:ind w:firstLine="540"/>
        <w:jc w:val="both"/>
      </w:pPr>
      <w:r>
        <w:t>13) счищаемый с тротуаров снег, скол льда должны формироваться в валы на краю тротуара, обеспечивая беспрепятственное движение пешеходов. Сбрасывание снега, льда с тротуаров на проезжую часть и, с проезжей части на тротуары при механизированной и ручной уборке не допускается. Снег допускается складировать на газонах при обеспечении сохранения зеленых насаждений;</w:t>
      </w:r>
    </w:p>
    <w:p w:rsidR="006A0356" w:rsidRDefault="006A0356">
      <w:pPr>
        <w:pStyle w:val="ConsPlusNormal"/>
        <w:spacing w:before="220"/>
        <w:ind w:firstLine="540"/>
        <w:jc w:val="both"/>
      </w:pPr>
      <w:r>
        <w:t>14) запрещается при зимней уборке тротуаров:</w:t>
      </w:r>
    </w:p>
    <w:p w:rsidR="006A0356" w:rsidRDefault="006A0356">
      <w:pPr>
        <w:pStyle w:val="ConsPlusNormal"/>
        <w:spacing w:before="220"/>
        <w:ind w:firstLine="540"/>
        <w:jc w:val="both"/>
      </w:pPr>
      <w:r>
        <w:t>а) разбрасывание снега по проезжей части улиц;</w:t>
      </w:r>
    </w:p>
    <w:p w:rsidR="006A0356" w:rsidRDefault="006A0356">
      <w:pPr>
        <w:pStyle w:val="ConsPlusNormal"/>
        <w:spacing w:before="220"/>
        <w:ind w:firstLine="540"/>
        <w:jc w:val="both"/>
      </w:pPr>
      <w:r>
        <w:lastRenderedPageBreak/>
        <w:t>б) укладка снега и скола льда на трассах тепловых сетей;</w:t>
      </w:r>
    </w:p>
    <w:p w:rsidR="006A0356" w:rsidRDefault="006A0356">
      <w:pPr>
        <w:pStyle w:val="ConsPlusNormal"/>
        <w:spacing w:before="220"/>
        <w:ind w:firstLine="540"/>
        <w:jc w:val="both"/>
      </w:pPr>
      <w:r>
        <w:t>в) сваливание снега и скола льда в теплофикационные камеры, выгребные ямы, смотровые и дождеприемные колодцы;</w:t>
      </w:r>
    </w:p>
    <w:p w:rsidR="006A0356" w:rsidRDefault="006A0356">
      <w:pPr>
        <w:pStyle w:val="ConsPlusNormal"/>
        <w:spacing w:before="220"/>
        <w:ind w:firstLine="540"/>
        <w:jc w:val="both"/>
      </w:pPr>
      <w:r>
        <w:t>г) перекладывание снега к стенам здания;</w:t>
      </w:r>
    </w:p>
    <w:p w:rsidR="006A0356" w:rsidRDefault="006A0356">
      <w:pPr>
        <w:pStyle w:val="ConsPlusNormal"/>
        <w:spacing w:before="220"/>
        <w:ind w:firstLine="540"/>
        <w:jc w:val="both"/>
      </w:pPr>
      <w:r>
        <w:t>д) сброс снега на очищенную проезжую часть улиц;</w:t>
      </w:r>
    </w:p>
    <w:p w:rsidR="006A0356" w:rsidRDefault="006A0356">
      <w:pPr>
        <w:pStyle w:val="ConsPlusNormal"/>
        <w:spacing w:before="220"/>
        <w:ind w:firstLine="540"/>
        <w:jc w:val="both"/>
      </w:pPr>
      <w:r>
        <w:t>15) вывоз снега производится в места, определенные по результатам проведения торгов в соответствии с законодательством Российской Федерации о контрактной системе в сфере закупок;</w:t>
      </w:r>
    </w:p>
    <w:p w:rsidR="006A0356" w:rsidRDefault="006A0356">
      <w:pPr>
        <w:pStyle w:val="ConsPlusNormal"/>
        <w:spacing w:before="220"/>
        <w:ind w:firstLine="540"/>
        <w:jc w:val="both"/>
      </w:pPr>
      <w:r>
        <w:t>16) снег с крыш зданий и сооружений, расположенных вблизи проездов и улиц, убираемых специализированными организациями, сметается до уборки снега с дорожных покрытий и укладывается в общий с ними вал;</w:t>
      </w:r>
    </w:p>
    <w:p w:rsidR="006A0356" w:rsidRDefault="006A0356">
      <w:pPr>
        <w:pStyle w:val="ConsPlusNormal"/>
        <w:spacing w:before="220"/>
        <w:ind w:firstLine="540"/>
        <w:jc w:val="both"/>
      </w:pPr>
      <w:r>
        <w:t>17) при проведении работ по уборке, благоустройству дворовой территории управляющей организацией обеспечивается информирование жителей многоквартирных домов, находящихся в управлении, о сроках и месте проведения работ по уборке и вывозу снега с дворовой территории и о необходимости перемещения транспортных средств, препятствующих уборке спецтехники дворовой территории, в случае если такое перемещение необходимо;</w:t>
      </w:r>
    </w:p>
    <w:p w:rsidR="006A0356" w:rsidRDefault="006A0356">
      <w:pPr>
        <w:pStyle w:val="ConsPlusNormal"/>
        <w:spacing w:before="220"/>
        <w:ind w:firstLine="540"/>
        <w:jc w:val="both"/>
      </w:pPr>
      <w:r>
        <w:t>18) надлежащее содержание входа в здание в зимнее время включает удаление обледенений, наличие на крыльце покрытий, предотвращающих скольжение, обработку противогололедными материалами;</w:t>
      </w:r>
    </w:p>
    <w:p w:rsidR="006A0356" w:rsidRDefault="006A0356">
      <w:pPr>
        <w:pStyle w:val="ConsPlusNormal"/>
        <w:spacing w:before="220"/>
        <w:ind w:firstLine="540"/>
        <w:jc w:val="both"/>
      </w:pPr>
      <w:r>
        <w:t>19) владельцы зданий, строений и сооружений, а также организации, управляющие жилищным фондом, обязаны своевременно обеспечить уборку зданий, строений, сооружений от снега, льда и сосулек, в том числе находящихся на фасаде, карнизах, крышах, у водосточных труб, с обязательным применением мер безопасности для пешеходов, обеспечивая при этом сохранность деревьев, кустарников, электропроводов, вывесок, рекламных конструкций, линий связи и других объектов, соблюдением правил техники безопасности. Уборка территории после производства работ (очистки от снега, льда и сосулек) проводится немедленно.</w:t>
      </w:r>
    </w:p>
    <w:p w:rsidR="006A0356" w:rsidRDefault="006A0356">
      <w:pPr>
        <w:pStyle w:val="ConsPlusNormal"/>
        <w:spacing w:before="220"/>
        <w:ind w:firstLine="540"/>
        <w:jc w:val="both"/>
      </w:pPr>
      <w:r>
        <w:t>7. Уборка в летний период:</w:t>
      </w:r>
    </w:p>
    <w:p w:rsidR="006A0356" w:rsidRDefault="006A0356">
      <w:pPr>
        <w:pStyle w:val="ConsPlusNormal"/>
        <w:spacing w:before="220"/>
        <w:ind w:firstLine="540"/>
        <w:jc w:val="both"/>
      </w:pPr>
      <w:r>
        <w:t>1) уборка дорог в летний период осуществляется механизированным и ручным способом в следующем порядке:</w:t>
      </w:r>
    </w:p>
    <w:p w:rsidR="006A0356" w:rsidRDefault="006A0356">
      <w:pPr>
        <w:pStyle w:val="ConsPlusNormal"/>
        <w:spacing w:before="220"/>
        <w:ind w:firstLine="540"/>
        <w:jc w:val="both"/>
      </w:pPr>
      <w:r>
        <w:t>а) подметание и сбор мусора;</w:t>
      </w:r>
    </w:p>
    <w:p w:rsidR="006A0356" w:rsidRDefault="006A0356">
      <w:pPr>
        <w:pStyle w:val="ConsPlusNormal"/>
        <w:spacing w:before="220"/>
        <w:ind w:firstLine="540"/>
        <w:jc w:val="both"/>
      </w:pPr>
      <w:r>
        <w:t>б) мойка дорог в целях уменьшения запыленности;</w:t>
      </w:r>
    </w:p>
    <w:p w:rsidR="006A0356" w:rsidRDefault="006A0356">
      <w:pPr>
        <w:pStyle w:val="ConsPlusNormal"/>
        <w:spacing w:before="220"/>
        <w:ind w:firstLine="540"/>
        <w:jc w:val="both"/>
      </w:pPr>
      <w:r>
        <w:t>в) поливка дорог в целях охлаждения дорожного покрытия;</w:t>
      </w:r>
    </w:p>
    <w:p w:rsidR="006A0356" w:rsidRDefault="006A03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6A03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356" w:rsidRDefault="006A03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356" w:rsidRDefault="006A03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356" w:rsidRDefault="006A0356">
            <w:pPr>
              <w:pStyle w:val="ConsPlusNormal"/>
              <w:jc w:val="both"/>
            </w:pPr>
            <w:r>
              <w:rPr>
                <w:color w:val="392C69"/>
              </w:rPr>
              <w:t>КонсультантПлюс: примечание.</w:t>
            </w:r>
          </w:p>
          <w:p w:rsidR="006A0356" w:rsidRDefault="006A0356">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A0356" w:rsidRDefault="006A0356">
            <w:pPr>
              <w:pStyle w:val="ConsPlusNormal"/>
            </w:pPr>
          </w:p>
        </w:tc>
      </w:tr>
    </w:tbl>
    <w:p w:rsidR="006A0356" w:rsidRDefault="006A0356">
      <w:pPr>
        <w:pStyle w:val="ConsPlusNormal"/>
        <w:spacing w:before="280"/>
        <w:ind w:firstLine="540"/>
        <w:jc w:val="both"/>
      </w:pPr>
      <w:r>
        <w:t>в) уборка грунтовых наносов;</w:t>
      </w:r>
    </w:p>
    <w:p w:rsidR="006A0356" w:rsidRDefault="006A0356">
      <w:pPr>
        <w:pStyle w:val="ConsPlusNormal"/>
        <w:spacing w:before="220"/>
        <w:ind w:firstLine="540"/>
        <w:jc w:val="both"/>
      </w:pPr>
      <w:r>
        <w:t>2) подметание и сбор мусора, уборка предметов, создающих помехи дорожному движению (покрышек, дисков, осколков стекла, обломков автомобилей после аварии, других предметов) на объектах улично-дорожной сети, внутримикрорайонных, внутриквартальных дорогах и проездах, должны начинаться с подметания и сбора мусора на тротуарах (при наличии), чтобы исключить повторное загрязнение лотковой части. Во вторую очередь осуществляются подметание и сбор мусора в лотковой части дорог;</w:t>
      </w:r>
    </w:p>
    <w:p w:rsidR="006A0356" w:rsidRDefault="006A0356">
      <w:pPr>
        <w:pStyle w:val="ConsPlusNormal"/>
        <w:spacing w:before="220"/>
        <w:ind w:firstLine="540"/>
        <w:jc w:val="both"/>
      </w:pPr>
      <w:r>
        <w:t xml:space="preserve">3) запрещается в сухое, жаркое время производить механизированную уборку улиц и подметание без </w:t>
      </w:r>
      <w:r>
        <w:lastRenderedPageBreak/>
        <w:t>увлажнения;</w:t>
      </w:r>
    </w:p>
    <w:p w:rsidR="006A0356" w:rsidRDefault="006A0356">
      <w:pPr>
        <w:pStyle w:val="ConsPlusNormal"/>
        <w:spacing w:before="220"/>
        <w:ind w:firstLine="540"/>
        <w:jc w:val="both"/>
      </w:pPr>
      <w:r>
        <w:t>4) мойка объектов улично-дорожной сети производится с 22.00 до 06.00 часов, в другое время - по мере необходимости;</w:t>
      </w:r>
    </w:p>
    <w:p w:rsidR="006A0356" w:rsidRDefault="006A0356">
      <w:pPr>
        <w:pStyle w:val="ConsPlusNormal"/>
        <w:spacing w:before="220"/>
        <w:ind w:firstLine="540"/>
        <w:jc w:val="both"/>
      </w:pPr>
      <w:r>
        <w:t>5) 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стены зданий, сооружений, иные объекты благоустройства;</w:t>
      </w:r>
    </w:p>
    <w:p w:rsidR="006A0356" w:rsidRDefault="006A0356">
      <w:pPr>
        <w:pStyle w:val="ConsPlusNormal"/>
        <w:spacing w:before="220"/>
        <w:ind w:firstLine="540"/>
        <w:jc w:val="both"/>
      </w:pPr>
      <w:r>
        <w:t>6) для охлаждения дорожного покрытия при температуре воздуха более +25°C в период с 11.00 до 22.00 часов производится поливка объектов улично-дорожной сети с повышенной интенсивностью движения транспорта. Периодичность выполнения работ по поливке не менее 2 раз в день;</w:t>
      </w:r>
    </w:p>
    <w:p w:rsidR="006A0356" w:rsidRDefault="006A0356">
      <w:pPr>
        <w:pStyle w:val="ConsPlusNormal"/>
        <w:spacing w:before="220"/>
        <w:ind w:firstLine="540"/>
        <w:jc w:val="both"/>
      </w:pPr>
      <w:r>
        <w:t>7) уборка грунтовых наносов, возникающих на проезжей части объектов улично-дорожной сети вследствие проведения строительных работ и выноса грунта колесами транспортных средств, осуществляется незамедлительно физическими и юридическими лицами, проводившими работы;</w:t>
      </w:r>
    </w:p>
    <w:p w:rsidR="006A0356" w:rsidRDefault="006A0356">
      <w:pPr>
        <w:pStyle w:val="ConsPlusNormal"/>
        <w:spacing w:before="220"/>
        <w:ind w:firstLine="540"/>
        <w:jc w:val="both"/>
      </w:pPr>
      <w:r>
        <w:t>8) запрещается при летней уборке тротуаров сбрасывать смет и мусор на газоны (озелененные территории), в смотровые, дождеприемные колодцы, канализационную сеть.</w:t>
      </w:r>
    </w:p>
    <w:p w:rsidR="006A0356" w:rsidRDefault="006A0356">
      <w:pPr>
        <w:pStyle w:val="ConsPlusNormal"/>
        <w:spacing w:before="220"/>
        <w:ind w:firstLine="540"/>
        <w:jc w:val="both"/>
      </w:pPr>
      <w:r>
        <w:t>8. Порядок уборки и содержания городских территорий.</w:t>
      </w:r>
    </w:p>
    <w:p w:rsidR="006A0356" w:rsidRDefault="006A0356">
      <w:pPr>
        <w:pStyle w:val="ConsPlusNormal"/>
        <w:spacing w:before="220"/>
        <w:ind w:firstLine="540"/>
        <w:jc w:val="both"/>
      </w:pPr>
      <w:r>
        <w:t>1) ответственность за выполнение работ по уборке территорий города Пскова:</w:t>
      </w:r>
    </w:p>
    <w:p w:rsidR="006A0356" w:rsidRDefault="006A0356">
      <w:pPr>
        <w:pStyle w:val="ConsPlusNormal"/>
        <w:spacing w:before="220"/>
        <w:ind w:firstLine="540"/>
        <w:jc w:val="both"/>
      </w:pPr>
      <w:r>
        <w:t>а) на территориях общего пользования несет Администрация города Пскова, выполнение работ по их содержанию осуществляется организациями, ставшими победителями по результатам торгов в соответствии с законодательством Российской Федерации о контрактной системе в сфере закупок;</w:t>
      </w:r>
    </w:p>
    <w:p w:rsidR="006A0356" w:rsidRDefault="006A0356">
      <w:pPr>
        <w:pStyle w:val="ConsPlusNormal"/>
        <w:spacing w:before="220"/>
        <w:ind w:firstLine="540"/>
        <w:jc w:val="both"/>
      </w:pPr>
      <w:r>
        <w:t>б)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6A0356" w:rsidRDefault="006A0356">
      <w:pPr>
        <w:pStyle w:val="ConsPlusNormal"/>
        <w:spacing w:before="220"/>
        <w:ind w:firstLine="540"/>
        <w:jc w:val="both"/>
      </w:pPr>
      <w:r>
        <w:t>в) владельцы уличных (стационарных) туалетов и переносных биотуалетов обязаны осуществлять сбор, вывоз и утилизацию фекальных масс специально предназначенным и оборудованным автотранспортом в соответствии с санитарными требованиями за счет собственных средств;</w:t>
      </w:r>
    </w:p>
    <w:p w:rsidR="006A0356" w:rsidRDefault="006A0356">
      <w:pPr>
        <w:pStyle w:val="ConsPlusNormal"/>
        <w:spacing w:before="220"/>
        <w:ind w:firstLine="540"/>
        <w:jc w:val="both"/>
      </w:pPr>
      <w:r>
        <w:t>г) работы по уборке и обслуживанию биотуалетов на общественных территориях осуществляет специализированная организация;</w:t>
      </w:r>
    </w:p>
    <w:p w:rsidR="006A0356" w:rsidRDefault="006A0356">
      <w:pPr>
        <w:pStyle w:val="ConsPlusNormal"/>
        <w:spacing w:before="220"/>
        <w:ind w:firstLine="540"/>
        <w:jc w:val="both"/>
      </w:pPr>
      <w:r>
        <w:t>д) владельцы коммуникаций, инженерных сооружений (колодцев, тепловых камер и подобных сооружений), проложенных на проезжей части, тротуарах, газонах, разделительных полосах, обязаны обеспечивать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 действующими стандартами; обеспечить удаление наледей, появляющихся в зимнее время в результате аварий на сетях инженерных коммуникаций;</w:t>
      </w:r>
    </w:p>
    <w:p w:rsidR="006A0356" w:rsidRDefault="006A0356">
      <w:pPr>
        <w:pStyle w:val="ConsPlusNormal"/>
        <w:spacing w:before="220"/>
        <w:ind w:firstLine="540"/>
        <w:jc w:val="both"/>
      </w:pPr>
      <w:r>
        <w:t>е) владельцы коммуникаций и инженерных сооружений (колодцев, тепловых камер и других подобных сооружений), проложенных на газонах, обязаны содержать территории в границах охранной зоны сетей, определяемой типовыми правилами, в чистоте и порядке, обеспечить своевременное выкашивание и вывоз травы;</w:t>
      </w:r>
    </w:p>
    <w:p w:rsidR="006A0356" w:rsidRDefault="006A0356">
      <w:pPr>
        <w:pStyle w:val="ConsPlusNormal"/>
        <w:spacing w:before="220"/>
        <w:ind w:firstLine="540"/>
        <w:jc w:val="both"/>
      </w:pPr>
      <w:r>
        <w:t xml:space="preserve">ж) владельцы установок наружного освещения обязаны проводить эксплуатационное обслуживание, включающее комплекс мероприятий, направленных на обеспечение надежной работы системы наружного </w:t>
      </w:r>
      <w:r>
        <w:lastRenderedPageBreak/>
        <w:t>освещения в темное время суток;</w:t>
      </w:r>
    </w:p>
    <w:p w:rsidR="006A0356" w:rsidRDefault="006A0356">
      <w:pPr>
        <w:pStyle w:val="ConsPlusNormal"/>
        <w:spacing w:before="220"/>
        <w:ind w:firstLine="540"/>
        <w:jc w:val="both"/>
      </w:pPr>
      <w:r>
        <w:t>з) организации, на обслуживании которых находятся колодцы, немедленно после получения сообщения выставляют предупреждающие знаки возле неисправных и открытых колодцев и принимают оперативные меры по устранению выявленных нарушений в соответствии с "</w:t>
      </w:r>
      <w:hyperlink r:id="rId60">
        <w:r>
          <w:rPr>
            <w:color w:val="0000FF"/>
          </w:rPr>
          <w:t>ГОСТ Р 50597-2017</w:t>
        </w:r>
      </w:hyperlink>
      <w:r>
        <w:t>.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6A0356" w:rsidRDefault="006A0356">
      <w:pPr>
        <w:pStyle w:val="ConsPlusNormal"/>
        <w:spacing w:before="220"/>
        <w:ind w:firstLine="540"/>
        <w:jc w:val="both"/>
      </w:pPr>
      <w:r>
        <w:t>2) организации, управляющие жилищным фондом, иные юридические лица, индивидуальные предприниматели, граждане, являющиеся собственниками, владельцами или арендаторами зданий, строений, сооружений и помещений, обязаны обеспечить своевременное производство работ по реставрации, ремонту и покраске фасадов зданий и сооружений и их отдельных элементов (балконов, лоджий, водосточных труб и других элементов), содержать в чистоте и исправном состоянии входы, цоколи, витрины, витражи, вывески, рекламные щиты и освещение витрин в вечернее время, в соответствии с действующим законодательством;</w:t>
      </w:r>
    </w:p>
    <w:p w:rsidR="006A0356" w:rsidRDefault="006A0356">
      <w:pPr>
        <w:pStyle w:val="ConsPlusNormal"/>
        <w:spacing w:before="220"/>
        <w:ind w:firstLine="540"/>
        <w:jc w:val="both"/>
      </w:pPr>
      <w:r>
        <w:t>3) уборка городских территорий осуществляется ежедневно. Уборка в летний и зимний период должна производиться до 06.00 часов с соблюдением санитарных норм допустимого уровня шума;</w:t>
      </w:r>
    </w:p>
    <w:p w:rsidR="006A0356" w:rsidRDefault="006A0356">
      <w:pPr>
        <w:pStyle w:val="ConsPlusNormal"/>
        <w:spacing w:before="220"/>
        <w:ind w:firstLine="540"/>
        <w:jc w:val="both"/>
      </w:pPr>
      <w:r>
        <w:t>4) уборка и содержание объектов благоустройства, земельных участков, принадлежащих физическим, юридическим лицам и индивидуальным предпринимателям на праве собственности или ином законном основании, осуществляются собственниками или правообладателями самостоятельно либо по договору со специализированными организациями. Лица, ответственные за содержание объектов благоустройства, обязаны обеспечить содержание отведенных и прилегающих территорий в чистоте и порядке, надлежащем санитарном состоянии и не должны допускать их захламления и загрязнения бытовым и строительным мусором, дворовым и уличным сметом, своевременно осуществлять выкашивание (т.е. высота травы не должна превышать 10 см) и вывоз травы и сорняков, своевременно проводить подрезку кустарников и деревьев с последующей утилизацией;</w:t>
      </w:r>
    </w:p>
    <w:p w:rsidR="006A0356" w:rsidRDefault="006A0356">
      <w:pPr>
        <w:pStyle w:val="ConsPlusNormal"/>
        <w:jc w:val="both"/>
      </w:pPr>
      <w:r>
        <w:t xml:space="preserve">(п. 4 в ред. </w:t>
      </w:r>
      <w:hyperlink r:id="rId61">
        <w:r>
          <w:rPr>
            <w:color w:val="0000FF"/>
          </w:rPr>
          <w:t>решения</w:t>
        </w:r>
      </w:hyperlink>
      <w:r>
        <w:t xml:space="preserve"> Псковской городской Думы от 28.05.2021 N 1578)</w:t>
      </w:r>
    </w:p>
    <w:p w:rsidR="006A0356" w:rsidRDefault="006A0356">
      <w:pPr>
        <w:pStyle w:val="ConsPlusNormal"/>
        <w:spacing w:before="220"/>
        <w:ind w:firstLine="540"/>
        <w:jc w:val="both"/>
      </w:pPr>
      <w:r>
        <w:t>5) Организации, определенные по результатам торгов в соответствии с законодательством Российской Федерации о контрактной системе в сфере закупок, юридические лица, индивидуальные предприниматели обязаны поддерживать следующий порядок:</w:t>
      </w:r>
    </w:p>
    <w:p w:rsidR="006A0356" w:rsidRDefault="006A0356">
      <w:pPr>
        <w:pStyle w:val="ConsPlusNormal"/>
        <w:spacing w:before="220"/>
        <w:ind w:firstLine="540"/>
        <w:jc w:val="both"/>
      </w:pPr>
      <w:r>
        <w:t>а) содержать поверхности проезжей части дорог и улиц, покрытия тротуаров, пешеходных и велосипедных дорожек, посадочных площадок, остановочных площадок, поверхность разделительных полос, обочин и откосов земляного полотна местного значения в надлежащем санитарном и техническом состоянии с целью поддержания их транспортно-эксплуатационных характеристик, обеспечения их надежности и безопасности на уровне требований технических регламентов, предусмотренных действующими ГОСТами и СНиПами;</w:t>
      </w:r>
    </w:p>
    <w:p w:rsidR="006A0356" w:rsidRDefault="006A0356">
      <w:pPr>
        <w:pStyle w:val="ConsPlusNormal"/>
        <w:spacing w:before="220"/>
        <w:ind w:firstLine="540"/>
        <w:jc w:val="both"/>
      </w:pPr>
      <w:r>
        <w:t>б) обеспечивать беспрепятственный отвод талых и дождевых вод;</w:t>
      </w:r>
    </w:p>
    <w:p w:rsidR="006A0356" w:rsidRDefault="006A0356">
      <w:pPr>
        <w:pStyle w:val="ConsPlusNormal"/>
        <w:spacing w:before="220"/>
        <w:ind w:firstLine="540"/>
        <w:jc w:val="both"/>
      </w:pPr>
      <w:r>
        <w:t>в) в границах земельного участка очистку дождеприемных колодцев и дождеприемных решеток производить еженедельно;</w:t>
      </w:r>
    </w:p>
    <w:p w:rsidR="006A0356" w:rsidRDefault="006A0356">
      <w:pPr>
        <w:pStyle w:val="ConsPlusNormal"/>
        <w:spacing w:before="220"/>
        <w:ind w:firstLine="540"/>
        <w:jc w:val="both"/>
      </w:pPr>
      <w:r>
        <w:t>г) обеспечивать условия для безопасного движения пешеходов и транспорта;</w:t>
      </w:r>
    </w:p>
    <w:p w:rsidR="006A0356" w:rsidRDefault="006A0356">
      <w:pPr>
        <w:pStyle w:val="ConsPlusNormal"/>
        <w:spacing w:before="220"/>
        <w:ind w:firstLine="540"/>
        <w:jc w:val="both"/>
      </w:pPr>
      <w:r>
        <w:t>д) обеспечивать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требованиями, установленными настоящими правилами. Порубочные остатки (кряжи, ветви), образовавшиеся в результате проведения работ по валке и обрезке деревьев, корчевки и обрезки кустарников, подлежат вывозу ежедневно после окончания работ;</w:t>
      </w:r>
    </w:p>
    <w:p w:rsidR="006A0356" w:rsidRDefault="006A0356">
      <w:pPr>
        <w:pStyle w:val="ConsPlusNormal"/>
        <w:spacing w:before="220"/>
        <w:ind w:firstLine="540"/>
        <w:jc w:val="both"/>
      </w:pPr>
      <w:r>
        <w:t xml:space="preserve">е) своевременно производить уборку, сгребание листвы, окос газонов (дернины) (высота травяного </w:t>
      </w:r>
      <w:r>
        <w:lastRenderedPageBreak/>
        <w:t>покрова должны быть в пределах от 5 до 10 см). Уборку скошенной травы производить сразу после окончания работ. Уборку листвы выполнять сразу после сгребания;</w:t>
      </w:r>
    </w:p>
    <w:p w:rsidR="006A0356" w:rsidRDefault="006A0356">
      <w:pPr>
        <w:pStyle w:val="ConsPlusNormal"/>
        <w:spacing w:before="220"/>
        <w:ind w:firstLine="540"/>
        <w:jc w:val="both"/>
      </w:pPr>
      <w:r>
        <w:t>ж) проводить своевременную уборку береговой полосы водоемов от мусора, опавших листьев и веток;</w:t>
      </w:r>
    </w:p>
    <w:p w:rsidR="006A0356" w:rsidRDefault="006A0356">
      <w:pPr>
        <w:pStyle w:val="ConsPlusNormal"/>
        <w:spacing w:before="220"/>
        <w:ind w:firstLine="540"/>
        <w:jc w:val="both"/>
      </w:pPr>
      <w:r>
        <w:t>6) юридические лица и индивидуальные предприниматели - правообладатели развернутых на открытых площадках кафе, баров и подобных объектов, организаторы культурно-массовых и спортивных мероприятий обязаны установить биотуалеты и контейнеры для сбора мусора на период проведения мероприятий, организовать их обслуживание, вывоз мусора. При проведении массовых мероприятий организаторы обязаны обеспечить сохранность объектов благоустройства;</w:t>
      </w:r>
    </w:p>
    <w:p w:rsidR="006A0356" w:rsidRDefault="006A0356">
      <w:pPr>
        <w:pStyle w:val="ConsPlusNormal"/>
        <w:spacing w:before="220"/>
        <w:ind w:firstLine="540"/>
        <w:jc w:val="both"/>
      </w:pPr>
      <w:r>
        <w:t>7) общественные туалеты должны содержаться в надлежащем санитарном состоянии, убираться три раза в день с обязательной промывкой и обработкой дезинфицирующими средствами;</w:t>
      </w:r>
    </w:p>
    <w:p w:rsidR="006A0356" w:rsidRDefault="006A0356">
      <w:pPr>
        <w:pStyle w:val="ConsPlusNormal"/>
        <w:spacing w:before="220"/>
        <w:ind w:firstLine="540"/>
        <w:jc w:val="both"/>
      </w:pPr>
      <w:r>
        <w:t>8) на всех площадях, объектах улично-дорожной сети, в скверах, парках, зонах отдыха, на вокзалах, рынках, остановках городского и пригородного транспорта, в других общественных местах должны быть установлены урны для мусора:</w:t>
      </w:r>
    </w:p>
    <w:p w:rsidR="006A0356" w:rsidRDefault="006A0356">
      <w:pPr>
        <w:pStyle w:val="ConsPlusNormal"/>
        <w:spacing w:before="220"/>
        <w:ind w:firstLine="540"/>
        <w:jc w:val="both"/>
      </w:pPr>
      <w:r>
        <w:t>а) юридическими лицами и индивидуальными предпринимателями, осуществляющими свою деятельность на территории города, - у входов (выходов) в здания, строения, сооружения, помещения, офисы и другие объекты, на остановочных комплексах, в том числе при совмещенном с ними расположении, принадлежащих им на правах, предусмотренных действующим законодательством;</w:t>
      </w:r>
    </w:p>
    <w:p w:rsidR="006A0356" w:rsidRDefault="006A0356">
      <w:pPr>
        <w:pStyle w:val="ConsPlusNormal"/>
        <w:spacing w:before="220"/>
        <w:ind w:firstLine="540"/>
        <w:jc w:val="both"/>
      </w:pPr>
      <w:r>
        <w:t>б) правообладателями объектов мелкорозничной торговой сети, предприятий общественного питания при отсутствии торгового зала - непосредственно возле объекта;</w:t>
      </w:r>
    </w:p>
    <w:p w:rsidR="006A0356" w:rsidRDefault="006A0356">
      <w:pPr>
        <w:pStyle w:val="ConsPlusNormal"/>
        <w:spacing w:before="220"/>
        <w:ind w:firstLine="540"/>
        <w:jc w:val="both"/>
      </w:pPr>
      <w:r>
        <w:t xml:space="preserve">9) виды и цветовое решение урн, не должны нарушать совокупность визуального восприятия территории, на которой они размещаются, и города в целом. Расстояние между урнами должно быть не более 50 м на магистральных улицах и не более 100 м на улицах местного значения, определяемых в соответствии с Генеральным планом муниципального образования "Город Псков", утвержденным </w:t>
      </w:r>
      <w:hyperlink r:id="rId62">
        <w:r>
          <w:rPr>
            <w:color w:val="0000FF"/>
          </w:rPr>
          <w:t>решением</w:t>
        </w:r>
      </w:hyperlink>
      <w:r>
        <w:t xml:space="preserve"> Псковской городской Думы от 19.02.2010 N 1125. Урны следует очищать от мусора в течение дня по мере необходимости, но не реже одного раза в сутки, а во время утренней уборки периодически промывать (в летний период). Окраску урн следует выполнять не реже одного раза в год;</w:t>
      </w:r>
    </w:p>
    <w:p w:rsidR="006A0356" w:rsidRDefault="006A0356">
      <w:pPr>
        <w:pStyle w:val="ConsPlusNormal"/>
        <w:spacing w:before="220"/>
        <w:ind w:firstLine="540"/>
        <w:jc w:val="both"/>
      </w:pPr>
      <w:bookmarkStart w:id="1" w:name="P396"/>
      <w:bookmarkEnd w:id="1"/>
      <w:r>
        <w:t>10) ответственными за уборку территории и содержание объектов благоустройства, расположенных на этих территориях, являются юридические и физические лица, индивидуальные предприниматели, в том числе:</w:t>
      </w:r>
    </w:p>
    <w:p w:rsidR="006A0356" w:rsidRDefault="006A0356">
      <w:pPr>
        <w:pStyle w:val="ConsPlusNormal"/>
        <w:spacing w:before="220"/>
        <w:ind w:firstLine="540"/>
        <w:jc w:val="both"/>
      </w:pPr>
      <w:r>
        <w:t>а) на отведенных территориях - юридические лица, индивидуальные предприниматели, владельцы частного жилищного фонда;</w:t>
      </w:r>
    </w:p>
    <w:p w:rsidR="006A0356" w:rsidRDefault="006A0356">
      <w:pPr>
        <w:pStyle w:val="ConsPlusNormal"/>
        <w:spacing w:before="220"/>
        <w:ind w:firstLine="540"/>
        <w:jc w:val="both"/>
      </w:pPr>
      <w:r>
        <w:t>б) на дворовых территориях - управляющие организации, товарищества собственников жилья, либо собственники помещений в многоквартирных домах при непосредственном управлении многоквартирным домом;</w:t>
      </w:r>
    </w:p>
    <w:p w:rsidR="006A0356" w:rsidRDefault="006A0356">
      <w:pPr>
        <w:pStyle w:val="ConsPlusNormal"/>
        <w:spacing w:before="220"/>
        <w:ind w:firstLine="540"/>
        <w:jc w:val="both"/>
      </w:pPr>
      <w:r>
        <w:t>в) на территориях, отведенных под проектирование и застройку, работы на которых не ведутся, - собственники и арендаторы этих территорий;</w:t>
      </w:r>
    </w:p>
    <w:p w:rsidR="006A0356" w:rsidRDefault="006A0356">
      <w:pPr>
        <w:pStyle w:val="ConsPlusNormal"/>
        <w:spacing w:before="220"/>
        <w:ind w:firstLine="540"/>
        <w:jc w:val="both"/>
      </w:pPr>
      <w:r>
        <w:t>г) на территориях железнодорожных путей, переездов через них, зон отчуждения, различных железнодорожных сооружений и прилегающих к ним территориях, находящихся в пределах городской черты, - организации, в ведении которых они находятся;</w:t>
      </w:r>
    </w:p>
    <w:p w:rsidR="006A0356" w:rsidRDefault="006A0356">
      <w:pPr>
        <w:pStyle w:val="ConsPlusNormal"/>
        <w:spacing w:before="220"/>
        <w:ind w:firstLine="540"/>
        <w:jc w:val="both"/>
      </w:pPr>
      <w:r>
        <w:t>д) на причальных сооружениях, набережных - организации, в ведении которых они находятся;</w:t>
      </w:r>
    </w:p>
    <w:p w:rsidR="006A0356" w:rsidRDefault="006A0356">
      <w:pPr>
        <w:pStyle w:val="ConsPlusNormal"/>
        <w:spacing w:before="220"/>
        <w:ind w:firstLine="540"/>
        <w:jc w:val="both"/>
      </w:pPr>
      <w:r>
        <w:t xml:space="preserve">е) на территориях, где ведется строительство или другие работы, связанные с подготовкой к строительству, и прилегающих к ним территориях на все время строительства, проведения работ - лица, </w:t>
      </w:r>
      <w:r>
        <w:lastRenderedPageBreak/>
        <w:t>осуществляющие строительство, реконструкцию, капитальный ремонт;</w:t>
      </w:r>
    </w:p>
    <w:p w:rsidR="006A0356" w:rsidRDefault="006A0356">
      <w:pPr>
        <w:pStyle w:val="ConsPlusNormal"/>
        <w:spacing w:before="220"/>
        <w:ind w:firstLine="540"/>
        <w:jc w:val="both"/>
      </w:pPr>
      <w:r>
        <w:t>ж) на территориях объектов мелкорозничной торговли - их правообладатели;</w:t>
      </w:r>
    </w:p>
    <w:p w:rsidR="006A0356" w:rsidRDefault="006A0356">
      <w:pPr>
        <w:pStyle w:val="ConsPlusNormal"/>
        <w:spacing w:before="220"/>
        <w:ind w:firstLine="540"/>
        <w:jc w:val="both"/>
      </w:pPr>
      <w:r>
        <w:t>з) на участках линий электропередач, охранных зонах кабелей, газопроводов и других инженерных сетей, основных территориях трансформаторных и распределительных подстанций, других инженерных сооружений, работающих в автономном режиме (без обслуживающего персонала), - пользователи этих объектов;</w:t>
      </w:r>
    </w:p>
    <w:p w:rsidR="006A0356" w:rsidRDefault="006A0356">
      <w:pPr>
        <w:pStyle w:val="ConsPlusNormal"/>
        <w:spacing w:before="220"/>
        <w:ind w:firstLine="540"/>
        <w:jc w:val="both"/>
      </w:pPr>
      <w:r>
        <w:t>и) на посадочных площадках (остановочных пунктах) общественного транспорта, в том числе за эксплуатацию, уборку и мойку остановочных комплексов, - подрядная организация, определенная по результатам торгов, в соответствии с условиями муниципального контракта. Содержание посадочных площадок (остановочных пунктов), на которых размещены встроенные или пристроенные предприятия мелкорозничной торговой сети, осуществляют владельцы этих предприятий или арендаторы согласно условиям заключенных договоров;</w:t>
      </w:r>
    </w:p>
    <w:p w:rsidR="006A0356" w:rsidRDefault="006A0356">
      <w:pPr>
        <w:pStyle w:val="ConsPlusNormal"/>
        <w:spacing w:before="220"/>
        <w:ind w:firstLine="540"/>
        <w:jc w:val="both"/>
      </w:pPr>
      <w:r>
        <w:t>к) на конечных стоянках (площадках) для отстоя городского общественного транспорта - соответствующие автотранспортные организации и индивидуальные предприниматели, у которых земельные(ый) участки(ок), предназначенные для отстоя городского общественного транспорта, находятся в аренде или в собственности, - с обязательной установкой емкостей для сбора мусора и организацией вывоза мусора;</w:t>
      </w:r>
    </w:p>
    <w:p w:rsidR="006A0356" w:rsidRDefault="006A0356">
      <w:pPr>
        <w:pStyle w:val="ConsPlusNormal"/>
        <w:spacing w:before="220"/>
        <w:ind w:firstLine="540"/>
        <w:jc w:val="both"/>
      </w:pPr>
      <w:r>
        <w:t>л) на территории вновь построенных многоквартирных домов до передачи собственникам помещений многоквартирных домов - заказчик (застройщик);</w:t>
      </w:r>
    </w:p>
    <w:p w:rsidR="006A0356" w:rsidRDefault="006A0356">
      <w:pPr>
        <w:pStyle w:val="ConsPlusNormal"/>
        <w:spacing w:before="220"/>
        <w:ind w:firstLine="540"/>
        <w:jc w:val="both"/>
      </w:pPr>
      <w:r>
        <w:t>м) на территориях автостоянок - их собственники или арендаторы;</w:t>
      </w:r>
    </w:p>
    <w:p w:rsidR="006A0356" w:rsidRDefault="006A0356">
      <w:pPr>
        <w:pStyle w:val="ConsPlusNormal"/>
        <w:spacing w:before="220"/>
        <w:ind w:firstLine="540"/>
        <w:jc w:val="both"/>
      </w:pPr>
      <w:r>
        <w:t>н) в случае, если в одном здании, строении, сооружении или на огороженной территории располагаются несколько пользователей (арендаторов), - собственник здания, строения или сооружения, земельного участка, если иное не предусмотрено условиями договора с пользователем;</w:t>
      </w:r>
    </w:p>
    <w:p w:rsidR="006A0356" w:rsidRDefault="006A0356">
      <w:pPr>
        <w:pStyle w:val="ConsPlusNormal"/>
        <w:spacing w:before="220"/>
        <w:ind w:firstLine="540"/>
        <w:jc w:val="both"/>
      </w:pPr>
      <w:r>
        <w:t>о) на территориях, определенных условиями заключенных муниципальных контрактов, - подрядная организация, определенная по результатам торгов, в соответствии с условиями муниципального контракта на выполнение работ по уборке городских территорий, содержанию объектов благоустройства. Приемка выполняемых подрядной организацией работ по уборке городских территорий, в том числе объектов улично-дорожной сети города, осуществляется муниципальным заказчиком в рамках заключенного контракта;</w:t>
      </w:r>
    </w:p>
    <w:p w:rsidR="006A0356" w:rsidRDefault="006A0356">
      <w:pPr>
        <w:pStyle w:val="ConsPlusNormal"/>
        <w:spacing w:before="220"/>
        <w:ind w:firstLine="540"/>
        <w:jc w:val="both"/>
      </w:pPr>
      <w:r>
        <w:t>п) на территориях, прилегающих к отдельно стоящим объектам рекламы (3 метра по периметру от рекламных конструкций), - рекламораспространители или специализированные организации, осуществляющие уборку по договору за счет средств рекламораспространителей;</w:t>
      </w:r>
    </w:p>
    <w:p w:rsidR="006A0356" w:rsidRDefault="006A0356">
      <w:pPr>
        <w:pStyle w:val="ConsPlusNormal"/>
        <w:spacing w:before="220"/>
        <w:ind w:firstLine="540"/>
        <w:jc w:val="both"/>
      </w:pPr>
      <w:r>
        <w:t>р) на территориях гаражных потребительских кооперативов, садоводческих и огороднических некоммерческих товариществ - соответствующие кооперативы и товарищества;</w:t>
      </w:r>
    </w:p>
    <w:p w:rsidR="006A0356" w:rsidRDefault="006A0356">
      <w:pPr>
        <w:pStyle w:val="ConsPlusNormal"/>
        <w:spacing w:before="220"/>
        <w:ind w:firstLine="540"/>
        <w:jc w:val="both"/>
      </w:pPr>
      <w:r>
        <w:t>11) организации по обслуживанию жилищного фонда, собственники помещений многоквартирного дома, в случае, если ими принято решение о выборе непосредственного способа управления многоквартирным домом, обязаны содержать дворовые территории в надлежащем санитарном состоянии в соответствии с "</w:t>
      </w:r>
      <w:hyperlink r:id="rId63">
        <w:r>
          <w:rPr>
            <w:color w:val="0000FF"/>
          </w:rPr>
          <w:t>СанПиН 42-128-4690-88</w:t>
        </w:r>
      </w:hyperlink>
      <w:r>
        <w:t>. Санитарные правила содержания территорий населенных мест", "</w:t>
      </w:r>
      <w:hyperlink r:id="rId64">
        <w:r>
          <w:rPr>
            <w:color w:val="0000FF"/>
          </w:rPr>
          <w:t>СанПиН 2.1.7.3550-19</w:t>
        </w:r>
      </w:hyperlink>
      <w:r>
        <w:t>. Санитарно-эпидемиологические требования к содержанию территорий муниципальных образований", "</w:t>
      </w:r>
      <w:hyperlink r:id="rId65">
        <w:r>
          <w:rPr>
            <w:color w:val="0000FF"/>
          </w:rPr>
          <w:t>ГОСТ Р 50597-2017</w:t>
        </w:r>
      </w:hyperlink>
      <w:r>
        <w:t xml:space="preserve">.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hyperlink r:id="rId66">
        <w:r>
          <w:rPr>
            <w:color w:val="0000FF"/>
          </w:rPr>
          <w:t>Правилами</w:t>
        </w:r>
      </w:hyperlink>
      <w:r>
        <w:t xml:space="preserve"> и нормами технической эксплуатации жилищного фонда, утвержденными постановлением Госстроя Российской Федерации от 27.09.2003 N 170, настоящими Правилами, в том числе обеспечивать:</w:t>
      </w:r>
    </w:p>
    <w:p w:rsidR="006A0356" w:rsidRDefault="006A0356">
      <w:pPr>
        <w:pStyle w:val="ConsPlusNormal"/>
        <w:spacing w:before="220"/>
        <w:ind w:firstLine="540"/>
        <w:jc w:val="both"/>
      </w:pPr>
      <w:r>
        <w:lastRenderedPageBreak/>
        <w:t>а) регулярную уборку и систематическое наблюдение за санитарным состоянием дворовой территории;</w:t>
      </w:r>
    </w:p>
    <w:p w:rsidR="006A0356" w:rsidRDefault="006A0356">
      <w:pPr>
        <w:pStyle w:val="ConsPlusNormal"/>
        <w:spacing w:before="220"/>
        <w:ind w:firstLine="540"/>
        <w:jc w:val="both"/>
      </w:pPr>
      <w:r>
        <w:t>б) очистку дождевой и дренажной системы, водоотводящих канав в границах земельного участка не менее двух раз за сезон собственными силами либо по договору с соответствующими эксплуатационными службами. В границах земельного участка очистку дождеприемных колодцев и решеток производить еженедельно;</w:t>
      </w:r>
    </w:p>
    <w:p w:rsidR="006A0356" w:rsidRDefault="006A0356">
      <w:pPr>
        <w:pStyle w:val="ConsPlusNormal"/>
        <w:spacing w:before="220"/>
        <w:ind w:firstLine="540"/>
        <w:jc w:val="both"/>
      </w:pPr>
      <w:r>
        <w:t>в) беспрепятственный доступ к смотровым колодцам инженерных сетей, источникам пожарного водоснабжения (пожарным гидрантам, водоемам и т.д.), расположенным на дворовой территории;</w:t>
      </w:r>
    </w:p>
    <w:p w:rsidR="006A0356" w:rsidRDefault="006A0356">
      <w:pPr>
        <w:pStyle w:val="ConsPlusNormal"/>
        <w:spacing w:before="220"/>
        <w:ind w:firstLine="540"/>
        <w:jc w:val="both"/>
      </w:pPr>
      <w:r>
        <w:t>г) сохранность существующих зеленых насаждений и надлежащий уход за ними, производить своевременную обрезку и валку (снос) зеленых насаждений;</w:t>
      </w:r>
    </w:p>
    <w:p w:rsidR="006A0356" w:rsidRDefault="006A0356">
      <w:pPr>
        <w:pStyle w:val="ConsPlusNormal"/>
        <w:jc w:val="both"/>
      </w:pPr>
      <w:r>
        <w:t xml:space="preserve">(пп. "г" в ред. </w:t>
      </w:r>
      <w:hyperlink r:id="rId67">
        <w:r>
          <w:rPr>
            <w:color w:val="0000FF"/>
          </w:rPr>
          <w:t>решения</w:t>
        </w:r>
      </w:hyperlink>
      <w:r>
        <w:t xml:space="preserve"> Псковской городской Думы от 28.02.2025 N 527)</w:t>
      </w:r>
    </w:p>
    <w:p w:rsidR="006A0356" w:rsidRDefault="006A0356">
      <w:pPr>
        <w:pStyle w:val="ConsPlusNormal"/>
        <w:spacing w:before="220"/>
        <w:ind w:firstLine="540"/>
        <w:jc w:val="both"/>
      </w:pPr>
      <w:r>
        <w:t>д) надлежащее содержание, текущий и капитальный ремонт малых архитектурных форм, детских и спортивных площадок, площадок отдыха и площадок для выгула собак;</w:t>
      </w:r>
    </w:p>
    <w:p w:rsidR="006A0356" w:rsidRDefault="006A0356">
      <w:pPr>
        <w:pStyle w:val="ConsPlusNormal"/>
        <w:spacing w:before="220"/>
        <w:ind w:firstLine="540"/>
        <w:jc w:val="both"/>
      </w:pPr>
      <w:r>
        <w:t>е) обустроить контейнерные площадки для установки контейнеров накопления ТКО, а в неканализованных зданиях - устройство сборников для ЖБО;</w:t>
      </w:r>
    </w:p>
    <w:p w:rsidR="006A0356" w:rsidRDefault="006A0356">
      <w:pPr>
        <w:pStyle w:val="ConsPlusNormal"/>
        <w:spacing w:before="220"/>
        <w:ind w:firstLine="540"/>
        <w:jc w:val="both"/>
      </w:pPr>
      <w:r>
        <w:t>ж) подготовку территории к сезонной эксплуатации, в том числе сгонку талых вод к люкам и приемным колодцам ливневой сети, очистку территории после окончания таяния снега и осуществление иных необходимых работ;</w:t>
      </w:r>
    </w:p>
    <w:p w:rsidR="006A0356" w:rsidRDefault="006A0356">
      <w:pPr>
        <w:pStyle w:val="ConsPlusNormal"/>
        <w:spacing w:before="220"/>
        <w:ind w:firstLine="540"/>
        <w:jc w:val="both"/>
      </w:pPr>
      <w:r>
        <w:t>з) проведение уборки дворовых территорий в следующей последовательности: в летний период - санитарная уборка, в зимнее время в случае снегопада или гололеда (скользкости) - очистка от снега и посыпка песком и (или) иными противогололедными материалами входов в подъезд, пешеходных дорожек дворовых проездов и тротуаров, а затем санитарная уборка;</w:t>
      </w:r>
    </w:p>
    <w:p w:rsidR="006A0356" w:rsidRDefault="006A0356">
      <w:pPr>
        <w:pStyle w:val="ConsPlusNormal"/>
        <w:spacing w:before="220"/>
        <w:ind w:firstLine="540"/>
        <w:jc w:val="both"/>
      </w:pPr>
      <w:r>
        <w:t>и) своевременное проведение работ по очистке от снега и снежно-ледяных образований, сгребанию и вывозу снега с дворовых территорий, обработку в зимний период скользких участков противогололедными материалами;</w:t>
      </w:r>
    </w:p>
    <w:p w:rsidR="006A0356" w:rsidRDefault="006A0356">
      <w:pPr>
        <w:pStyle w:val="ConsPlusNormal"/>
        <w:spacing w:before="220"/>
        <w:ind w:firstLine="540"/>
        <w:jc w:val="both"/>
      </w:pPr>
      <w:r>
        <w:t>к) своевременную очистку крыш и козырьков от снега и льда, удаление наледи, снега и сосулек с карнизов, балконов и лоджий с обеспечением сохранности веток крон деревьев, сетей наружного освещения, растяжек, рекламных конструкций, линий связи, вывесок от повреждений падающими комьями снега и льда. Очистка от снега, наледи и сосулек кровель зданий, выходящих на пешеходные зоны, должна проводиться по мере их образования с предварительным ограждением опасных участков;</w:t>
      </w:r>
    </w:p>
    <w:p w:rsidR="006A0356" w:rsidRDefault="006A0356">
      <w:pPr>
        <w:pStyle w:val="ConsPlusNormal"/>
        <w:spacing w:before="220"/>
        <w:ind w:firstLine="540"/>
        <w:jc w:val="both"/>
      </w:pPr>
      <w:r>
        <w:t>л) информирование жителей домов о времени начала и окончания работ по уборке дворовой территории путем вывешивания объявлений на специально оборудованных местах (досках объявлений, стендах) в целях освобождения мест парковки автомобилей;</w:t>
      </w:r>
    </w:p>
    <w:p w:rsidR="006A0356" w:rsidRDefault="006A0356">
      <w:pPr>
        <w:pStyle w:val="ConsPlusNormal"/>
        <w:spacing w:before="220"/>
        <w:ind w:firstLine="540"/>
        <w:jc w:val="both"/>
      </w:pPr>
      <w:r>
        <w:t>м) своевременное сгребание и уборку листвы, окос газонов (дернины), уборку скошенной травы. Уборку листвы и скошенной травы производить ежедневно после окончания работ. Высота травяного покрова должна быть в пределах от 5 до 10 см;</w:t>
      </w:r>
    </w:p>
    <w:p w:rsidR="006A0356" w:rsidRDefault="006A0356">
      <w:pPr>
        <w:pStyle w:val="ConsPlusNormal"/>
        <w:spacing w:before="220"/>
        <w:ind w:firstLine="540"/>
        <w:jc w:val="both"/>
      </w:pPr>
      <w:r>
        <w:t>12) на дворовой территории многоквартирного дома запрещается:</w:t>
      </w:r>
    </w:p>
    <w:p w:rsidR="006A0356" w:rsidRDefault="006A0356">
      <w:pPr>
        <w:pStyle w:val="ConsPlusNormal"/>
        <w:spacing w:before="220"/>
        <w:ind w:firstLine="540"/>
        <w:jc w:val="both"/>
      </w:pPr>
      <w:r>
        <w:t>а) мыть транспортные средства;</w:t>
      </w:r>
    </w:p>
    <w:p w:rsidR="006A0356" w:rsidRDefault="006A0356">
      <w:pPr>
        <w:pStyle w:val="ConsPlusNormal"/>
        <w:spacing w:before="220"/>
        <w:ind w:firstLine="540"/>
        <w:jc w:val="both"/>
      </w:pPr>
      <w:r>
        <w:t>б) парковать грузовые транспортные средства;</w:t>
      </w:r>
    </w:p>
    <w:p w:rsidR="006A0356" w:rsidRDefault="006A0356">
      <w:pPr>
        <w:pStyle w:val="ConsPlusNormal"/>
        <w:spacing w:before="220"/>
        <w:ind w:firstLine="540"/>
        <w:jc w:val="both"/>
      </w:pPr>
      <w:r>
        <w:t>в) сжигать листву, отходы любого вида и мусор;</w:t>
      </w:r>
    </w:p>
    <w:p w:rsidR="006A0356" w:rsidRDefault="006A0356">
      <w:pPr>
        <w:pStyle w:val="ConsPlusNormal"/>
        <w:spacing w:before="220"/>
        <w:ind w:firstLine="540"/>
        <w:jc w:val="both"/>
      </w:pPr>
      <w:r>
        <w:t xml:space="preserve">г) загромождать металлическим ломом, строительным и бытовым мусором, шлаком, золой и другими </w:t>
      </w:r>
      <w:r>
        <w:lastRenderedPageBreak/>
        <w:t>отходами производства и потребления подъезды к контейнерным площадкам;</w:t>
      </w:r>
    </w:p>
    <w:p w:rsidR="006A0356" w:rsidRDefault="006A0356">
      <w:pPr>
        <w:pStyle w:val="ConsPlusNormal"/>
        <w:spacing w:before="220"/>
        <w:ind w:firstLine="540"/>
        <w:jc w:val="both"/>
      </w:pPr>
      <w:r>
        <w:t>д) устанавливать ограждения территорий без соответствующего согласования с собственниками помещений многоквартирного дома;</w:t>
      </w:r>
    </w:p>
    <w:p w:rsidR="006A0356" w:rsidRDefault="006A0356">
      <w:pPr>
        <w:pStyle w:val="ConsPlusNormal"/>
        <w:spacing w:before="220"/>
        <w:ind w:firstLine="540"/>
        <w:jc w:val="both"/>
      </w:pPr>
      <w:r>
        <w:t>е) самовольно строить мелкие дворовые постройки;</w:t>
      </w:r>
    </w:p>
    <w:p w:rsidR="006A0356" w:rsidRDefault="006A0356">
      <w:pPr>
        <w:pStyle w:val="ConsPlusNormal"/>
        <w:spacing w:before="220"/>
        <w:ind w:firstLine="540"/>
        <w:jc w:val="both"/>
      </w:pPr>
      <w:r>
        <w:t>ж) загромождать ее металлическим ломом, строительным и бытовым мусором, шлаком, золой и другими отходами производства и потребления;</w:t>
      </w:r>
    </w:p>
    <w:p w:rsidR="006A0356" w:rsidRDefault="006A0356">
      <w:pPr>
        <w:pStyle w:val="ConsPlusNormal"/>
        <w:spacing w:before="220"/>
        <w:ind w:firstLine="540"/>
        <w:jc w:val="both"/>
      </w:pPr>
      <w:r>
        <w:t>з) выливать помои, выбрасывать отходы и мусор;</w:t>
      </w:r>
    </w:p>
    <w:p w:rsidR="006A0356" w:rsidRDefault="006A0356">
      <w:pPr>
        <w:pStyle w:val="ConsPlusNormal"/>
        <w:spacing w:before="220"/>
        <w:ind w:firstLine="540"/>
        <w:jc w:val="both"/>
      </w:pPr>
      <w:r>
        <w:t>и) складировать и хранить тару и иные отходы в неустановленных местах;</w:t>
      </w:r>
    </w:p>
    <w:p w:rsidR="006A0356" w:rsidRDefault="006A0356">
      <w:pPr>
        <w:pStyle w:val="ConsPlusNormal"/>
        <w:spacing w:before="220"/>
        <w:ind w:firstLine="540"/>
        <w:jc w:val="both"/>
      </w:pPr>
      <w:r>
        <w:t>к) ставить или парковать транспортные средства на детских площадках, газонах, территориях, занятых зелеными насаждениями (озелененных территориях) вне зависимости от времени года;</w:t>
      </w:r>
    </w:p>
    <w:p w:rsidR="006A0356" w:rsidRDefault="006A0356">
      <w:pPr>
        <w:pStyle w:val="ConsPlusNormal"/>
        <w:spacing w:before="220"/>
        <w:ind w:firstLine="540"/>
        <w:jc w:val="both"/>
      </w:pPr>
      <w:r>
        <w:t>л) хранить разукомплектованное (неисправное) транспортное средство;</w:t>
      </w:r>
    </w:p>
    <w:p w:rsidR="006A0356" w:rsidRDefault="006A0356">
      <w:pPr>
        <w:pStyle w:val="ConsPlusNormal"/>
        <w:spacing w:before="220"/>
        <w:ind w:firstLine="540"/>
        <w:jc w:val="both"/>
      </w:pPr>
      <w:r>
        <w:t>м)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затрудняющих доступ или препятствующих доступу специального транспорта и уборочной техники;</w:t>
      </w:r>
    </w:p>
    <w:p w:rsidR="006A0356" w:rsidRDefault="006A0356">
      <w:pPr>
        <w:pStyle w:val="ConsPlusNormal"/>
        <w:spacing w:before="220"/>
        <w:ind w:firstLine="540"/>
        <w:jc w:val="both"/>
      </w:pPr>
      <w:r>
        <w:t>13) собственники нежилых помещений, расположенных в многоквартирных домах, во встроенно-пристроенных помещениях, обязаны содержать отведенные территории в надлежащем санитарном состоянии.</w:t>
      </w:r>
    </w:p>
    <w:p w:rsidR="006A0356" w:rsidRDefault="006A0356">
      <w:pPr>
        <w:pStyle w:val="ConsPlusNormal"/>
        <w:spacing w:before="220"/>
        <w:ind w:firstLine="540"/>
        <w:jc w:val="both"/>
      </w:pPr>
      <w:r>
        <w:t>В случае передачи в пользование нежилых помещений третьим лицам бремя ответственности за содержание территории в надлежащем санитарном состоянии возлагается на пользователя, если данная обязанность предусмотрена условиями договора;</w:t>
      </w:r>
    </w:p>
    <w:p w:rsidR="006A0356" w:rsidRDefault="006A0356">
      <w:pPr>
        <w:pStyle w:val="ConsPlusNormal"/>
        <w:spacing w:before="220"/>
        <w:ind w:firstLine="540"/>
        <w:jc w:val="both"/>
      </w:pPr>
      <w:r>
        <w:t>14) уборка в границах отведенной территории, относящейся к нежилому помещению, юридическими и физическими лицами - индивидуальными предпринимателями выполняется собственными силами либо по договорам на возмещение затрат по уборке территории, заключенным с организациями по обслуживанию жилья;</w:t>
      </w:r>
    </w:p>
    <w:p w:rsidR="006A0356" w:rsidRDefault="006A0356">
      <w:pPr>
        <w:pStyle w:val="ConsPlusNormal"/>
        <w:spacing w:before="220"/>
        <w:ind w:firstLine="540"/>
        <w:jc w:val="both"/>
      </w:pPr>
      <w:r>
        <w:t xml:space="preserve">15) заявка на уборку городских территорий, не указанных в </w:t>
      </w:r>
      <w:hyperlink w:anchor="P396">
        <w:r>
          <w:rPr>
            <w:color w:val="0000FF"/>
          </w:rPr>
          <w:t>подпункте 10 пункта 8</w:t>
        </w:r>
      </w:hyperlink>
      <w:r>
        <w:t xml:space="preserve"> настоящего раздела Правил, направляется подрядчикам муниципальным заказчиком в течение 2 рабочих дней после получения информации о выявлении несанкционированной свалки в рамках заключенных муниципальных контрактов для выполнения работ по ее ликвидации;</w:t>
      </w:r>
    </w:p>
    <w:p w:rsidR="006A0356" w:rsidRDefault="006A0356">
      <w:pPr>
        <w:pStyle w:val="ConsPlusNormal"/>
        <w:spacing w:before="220"/>
        <w:ind w:firstLine="540"/>
        <w:jc w:val="both"/>
      </w:pPr>
      <w:r>
        <w:t>16) срок устранения несанкционированной свалки устанавливается муниципальным заказчиком для подрядчиков в зависимости от объема выявленного мусора и не может превышать сроков, указанных в таблице:</w:t>
      </w:r>
    </w:p>
    <w:p w:rsidR="006A0356" w:rsidRDefault="006A03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8"/>
        <w:gridCol w:w="7200"/>
      </w:tblGrid>
      <w:tr w:rsidR="006A0356">
        <w:tc>
          <w:tcPr>
            <w:tcW w:w="1848" w:type="dxa"/>
          </w:tcPr>
          <w:p w:rsidR="006A0356" w:rsidRDefault="006A0356">
            <w:pPr>
              <w:pStyle w:val="ConsPlusNormal"/>
            </w:pPr>
            <w:r>
              <w:t>Объем, куб. м</w:t>
            </w:r>
          </w:p>
        </w:tc>
        <w:tc>
          <w:tcPr>
            <w:tcW w:w="7200" w:type="dxa"/>
          </w:tcPr>
          <w:p w:rsidR="006A0356" w:rsidRDefault="006A0356">
            <w:pPr>
              <w:pStyle w:val="ConsPlusNormal"/>
              <w:jc w:val="center"/>
            </w:pPr>
            <w:r>
              <w:t>Срок устранения</w:t>
            </w:r>
          </w:p>
        </w:tc>
      </w:tr>
      <w:tr w:rsidR="006A0356">
        <w:tc>
          <w:tcPr>
            <w:tcW w:w="1848" w:type="dxa"/>
          </w:tcPr>
          <w:p w:rsidR="006A0356" w:rsidRDefault="006A0356">
            <w:pPr>
              <w:pStyle w:val="ConsPlusNormal"/>
              <w:jc w:val="both"/>
            </w:pPr>
            <w:r>
              <w:t>до 5,0</w:t>
            </w:r>
          </w:p>
        </w:tc>
        <w:tc>
          <w:tcPr>
            <w:tcW w:w="7200" w:type="dxa"/>
          </w:tcPr>
          <w:p w:rsidR="006A0356" w:rsidRDefault="006A0356">
            <w:pPr>
              <w:pStyle w:val="ConsPlusNormal"/>
            </w:pPr>
            <w:r>
              <w:t>Не более одного рабочего дня с момента выдачи подрядной организации наряда-задания муниципальным заказчиком</w:t>
            </w:r>
          </w:p>
        </w:tc>
      </w:tr>
      <w:tr w:rsidR="006A0356">
        <w:tc>
          <w:tcPr>
            <w:tcW w:w="1848" w:type="dxa"/>
          </w:tcPr>
          <w:p w:rsidR="006A0356" w:rsidRDefault="006A0356">
            <w:pPr>
              <w:pStyle w:val="ConsPlusNormal"/>
              <w:jc w:val="both"/>
            </w:pPr>
            <w:r>
              <w:t>от 5,1 до 10,0</w:t>
            </w:r>
          </w:p>
        </w:tc>
        <w:tc>
          <w:tcPr>
            <w:tcW w:w="7200" w:type="dxa"/>
          </w:tcPr>
          <w:p w:rsidR="006A0356" w:rsidRDefault="006A0356">
            <w:pPr>
              <w:pStyle w:val="ConsPlusNormal"/>
            </w:pPr>
            <w:r>
              <w:t>Не более трех рабочих дней с момента выдачи подрядной организации наряда-задания муниципальным заказчиком</w:t>
            </w:r>
          </w:p>
        </w:tc>
      </w:tr>
      <w:tr w:rsidR="006A0356">
        <w:tc>
          <w:tcPr>
            <w:tcW w:w="1848" w:type="dxa"/>
          </w:tcPr>
          <w:p w:rsidR="006A0356" w:rsidRDefault="006A0356">
            <w:pPr>
              <w:pStyle w:val="ConsPlusNormal"/>
              <w:jc w:val="both"/>
            </w:pPr>
            <w:r>
              <w:t>от 10,1 до 25,0</w:t>
            </w:r>
          </w:p>
        </w:tc>
        <w:tc>
          <w:tcPr>
            <w:tcW w:w="7200" w:type="dxa"/>
          </w:tcPr>
          <w:p w:rsidR="006A0356" w:rsidRDefault="006A0356">
            <w:pPr>
              <w:pStyle w:val="ConsPlusNormal"/>
            </w:pPr>
            <w:r>
              <w:t>Не более пяти рабочих дней с момента выдачи подрядной организации наряда-задания муниципальным заказчиком</w:t>
            </w:r>
          </w:p>
        </w:tc>
      </w:tr>
      <w:tr w:rsidR="006A0356">
        <w:tc>
          <w:tcPr>
            <w:tcW w:w="1848" w:type="dxa"/>
          </w:tcPr>
          <w:p w:rsidR="006A0356" w:rsidRDefault="006A0356">
            <w:pPr>
              <w:pStyle w:val="ConsPlusNormal"/>
              <w:jc w:val="both"/>
            </w:pPr>
            <w:r>
              <w:lastRenderedPageBreak/>
              <w:t>от 25,1 до 50,0</w:t>
            </w:r>
          </w:p>
        </w:tc>
        <w:tc>
          <w:tcPr>
            <w:tcW w:w="7200" w:type="dxa"/>
          </w:tcPr>
          <w:p w:rsidR="006A0356" w:rsidRDefault="006A0356">
            <w:pPr>
              <w:pStyle w:val="ConsPlusNormal"/>
            </w:pPr>
            <w:r>
              <w:t>Не более десяти рабочих дней с момента выдачи подрядной организации наряда-задания муниципальным заказчиком</w:t>
            </w:r>
          </w:p>
        </w:tc>
      </w:tr>
      <w:tr w:rsidR="006A0356">
        <w:tc>
          <w:tcPr>
            <w:tcW w:w="1848" w:type="dxa"/>
          </w:tcPr>
          <w:p w:rsidR="006A0356" w:rsidRDefault="006A0356">
            <w:pPr>
              <w:pStyle w:val="ConsPlusNormal"/>
              <w:jc w:val="both"/>
            </w:pPr>
            <w:r>
              <w:t>Более 50,0</w:t>
            </w:r>
          </w:p>
        </w:tc>
        <w:tc>
          <w:tcPr>
            <w:tcW w:w="7200" w:type="dxa"/>
          </w:tcPr>
          <w:p w:rsidR="006A0356" w:rsidRDefault="006A0356">
            <w:pPr>
              <w:pStyle w:val="ConsPlusNormal"/>
            </w:pPr>
            <w:r>
              <w:t>Сроки устранения устанавливаются муниципальным заказчиком самостоятельно, но не должны превышать 30 рабочих дней с момента выдачи подрядной организации наряда-задания муниципальным заказчиком</w:t>
            </w:r>
          </w:p>
        </w:tc>
      </w:tr>
    </w:tbl>
    <w:p w:rsidR="006A0356" w:rsidRDefault="006A0356">
      <w:pPr>
        <w:pStyle w:val="ConsPlusNormal"/>
        <w:jc w:val="both"/>
      </w:pPr>
    </w:p>
    <w:p w:rsidR="006A0356" w:rsidRDefault="006A0356">
      <w:pPr>
        <w:pStyle w:val="ConsPlusNormal"/>
        <w:ind w:firstLine="540"/>
        <w:jc w:val="both"/>
      </w:pPr>
      <w:r>
        <w:t>17) лица, выявившие несанкционированную свалку на территории города Пскова, размещают информацию о месте ее нахождения на интерактивной карте города Пскова по ссылке https://moydom.ru/, для дальнейшей организации мероприятий по ее ликвидации;</w:t>
      </w:r>
    </w:p>
    <w:p w:rsidR="006A0356" w:rsidRDefault="006A0356">
      <w:pPr>
        <w:pStyle w:val="ConsPlusNormal"/>
        <w:spacing w:before="220"/>
        <w:ind w:firstLine="540"/>
        <w:jc w:val="both"/>
      </w:pPr>
      <w:r>
        <w:t>18) содержание территории индивидуальной жилой застройки осуществляется собственниками, нанимателями данного жилья в соответствии с действующими правилами и нормами, настоящими Правилами;</w:t>
      </w:r>
    </w:p>
    <w:p w:rsidR="006A0356" w:rsidRDefault="006A0356">
      <w:pPr>
        <w:pStyle w:val="ConsPlusNormal"/>
        <w:spacing w:before="220"/>
        <w:ind w:firstLine="540"/>
        <w:jc w:val="both"/>
      </w:pPr>
      <w:r>
        <w:t>19) собственники, наниматели индивидуальных жилых домов обязаны:</w:t>
      </w:r>
    </w:p>
    <w:p w:rsidR="006A0356" w:rsidRDefault="006A0356">
      <w:pPr>
        <w:pStyle w:val="ConsPlusNormal"/>
        <w:spacing w:before="220"/>
        <w:ind w:firstLine="540"/>
        <w:jc w:val="both"/>
      </w:pPr>
      <w:r>
        <w:t>а) содержать территорию индивидуальной жилой застройки в надлежащем санитарном состоянии, обеспечивать ее регулярную уборку;</w:t>
      </w:r>
    </w:p>
    <w:p w:rsidR="006A0356" w:rsidRDefault="006A0356">
      <w:pPr>
        <w:pStyle w:val="ConsPlusNormal"/>
        <w:spacing w:before="220"/>
        <w:ind w:firstLine="540"/>
        <w:jc w:val="both"/>
      </w:pPr>
      <w:r>
        <w:t>б) поддерживать в исправном состоянии индивидуальные жилые дома и иные постройки, ограждения отведенной территории, проводить своевременный ремонт их фасадов и других отдельных элементов (входных дверей и козырьков, крылец и лестниц, других элементов);</w:t>
      </w:r>
    </w:p>
    <w:p w:rsidR="006A0356" w:rsidRDefault="006A0356">
      <w:pPr>
        <w:pStyle w:val="ConsPlusNormal"/>
        <w:spacing w:before="220"/>
        <w:ind w:firstLine="540"/>
        <w:jc w:val="both"/>
      </w:pPr>
      <w:r>
        <w:t>в) обеспечивать уход за зелеными насаждениями своими силами или по договорам со специализированными организациями;</w:t>
      </w:r>
    </w:p>
    <w:p w:rsidR="006A0356" w:rsidRDefault="006A0356">
      <w:pPr>
        <w:pStyle w:val="ConsPlusNormal"/>
        <w:spacing w:before="220"/>
        <w:ind w:firstLine="540"/>
        <w:jc w:val="both"/>
      </w:pPr>
      <w:r>
        <w:t>г) размещать на фасадах индивидуальных жилых домов знаки адресации в соответствии с настоящими Правилами;</w:t>
      </w:r>
    </w:p>
    <w:p w:rsidR="006A0356" w:rsidRDefault="006A0356">
      <w:pPr>
        <w:pStyle w:val="ConsPlusNormal"/>
        <w:spacing w:before="220"/>
        <w:ind w:firstLine="540"/>
        <w:jc w:val="both"/>
      </w:pPr>
      <w:r>
        <w:t>д) оборудовать и очищать водоотводные канавы и трубы, в весенний период обеспечивать пропуск талых вод;</w:t>
      </w:r>
    </w:p>
    <w:p w:rsidR="006A0356" w:rsidRDefault="006A0356">
      <w:pPr>
        <w:pStyle w:val="ConsPlusNormal"/>
        <w:spacing w:before="220"/>
        <w:ind w:firstLine="540"/>
        <w:jc w:val="both"/>
      </w:pPr>
      <w:r>
        <w:t>е) складировать отходы только в специально отведенных местах сбора ТКО (контейнерных площадках) или установить емкость для сбора ТКО на отведенной территории, заключив договор на оказание услуг по обращению с ТКО;</w:t>
      </w:r>
    </w:p>
    <w:p w:rsidR="006A0356" w:rsidRDefault="006A0356">
      <w:pPr>
        <w:pStyle w:val="ConsPlusNormal"/>
        <w:spacing w:before="220"/>
        <w:ind w:firstLine="540"/>
        <w:jc w:val="both"/>
      </w:pPr>
      <w:r>
        <w:t>20) на территориях индивидуальной жилой застройки и за ее пределами запрещается:</w:t>
      </w:r>
    </w:p>
    <w:p w:rsidR="006A0356" w:rsidRDefault="006A0356">
      <w:pPr>
        <w:pStyle w:val="ConsPlusNormal"/>
        <w:spacing w:before="220"/>
        <w:ind w:firstLine="540"/>
        <w:jc w:val="both"/>
      </w:pPr>
      <w:r>
        <w:t>а) размещать ограждение за границами отведенной территории;</w:t>
      </w:r>
    </w:p>
    <w:p w:rsidR="006A0356" w:rsidRDefault="006A0356">
      <w:pPr>
        <w:pStyle w:val="ConsPlusNormal"/>
        <w:spacing w:before="220"/>
        <w:ind w:firstLine="540"/>
        <w:jc w:val="both"/>
      </w:pPr>
      <w:r>
        <w:t>б) сжигать листву, отходы любого вида и мусор;</w:t>
      </w:r>
    </w:p>
    <w:p w:rsidR="006A0356" w:rsidRDefault="006A0356">
      <w:pPr>
        <w:pStyle w:val="ConsPlusNormal"/>
        <w:spacing w:before="220"/>
        <w:ind w:firstLine="540"/>
        <w:jc w:val="both"/>
      </w:pPr>
      <w:r>
        <w:t>в) складировать снег, выбрасывать мусор, сбрасывать жидкие бытовые отходы;</w:t>
      </w:r>
    </w:p>
    <w:p w:rsidR="006A0356" w:rsidRDefault="006A0356">
      <w:pPr>
        <w:pStyle w:val="ConsPlusNormal"/>
        <w:spacing w:before="220"/>
        <w:ind w:firstLine="540"/>
        <w:jc w:val="both"/>
      </w:pPr>
      <w:r>
        <w:t>г) складировать уголь, тару, дрова, крупногабаритный мусор, строительные материалы за отведенной территорией;</w:t>
      </w:r>
    </w:p>
    <w:p w:rsidR="006A0356" w:rsidRDefault="006A0356">
      <w:pPr>
        <w:pStyle w:val="ConsPlusNormal"/>
        <w:spacing w:before="220"/>
        <w:ind w:firstLine="540"/>
        <w:jc w:val="both"/>
      </w:pPr>
      <w:r>
        <w:t>д) мыть транспортные средства за отведенной территорией;</w:t>
      </w:r>
    </w:p>
    <w:p w:rsidR="006A0356" w:rsidRDefault="006A03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6A03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356" w:rsidRDefault="006A03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356" w:rsidRDefault="006A03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356" w:rsidRDefault="006A0356">
            <w:pPr>
              <w:pStyle w:val="ConsPlusNormal"/>
              <w:jc w:val="both"/>
            </w:pPr>
            <w:r>
              <w:rPr>
                <w:color w:val="392C69"/>
              </w:rPr>
              <w:t>КонсультантПлюс: примечание.</w:t>
            </w:r>
          </w:p>
          <w:p w:rsidR="006A0356" w:rsidRDefault="006A0356">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A0356" w:rsidRDefault="006A0356">
            <w:pPr>
              <w:pStyle w:val="ConsPlusNormal"/>
            </w:pPr>
          </w:p>
        </w:tc>
      </w:tr>
    </w:tbl>
    <w:p w:rsidR="006A0356" w:rsidRDefault="006A0356">
      <w:pPr>
        <w:pStyle w:val="ConsPlusNormal"/>
        <w:spacing w:before="280"/>
        <w:ind w:firstLine="540"/>
        <w:jc w:val="both"/>
      </w:pPr>
      <w:r>
        <w:t xml:space="preserve">ж) размещать на уличных проездах данной территории заграждения, затрудняющие доступ или </w:t>
      </w:r>
      <w:r>
        <w:lastRenderedPageBreak/>
        <w:t>препятствующие доступу специального транспорта и уборочной техники;</w:t>
      </w:r>
    </w:p>
    <w:p w:rsidR="006A0356" w:rsidRDefault="006A0356">
      <w:pPr>
        <w:pStyle w:val="ConsPlusNormal"/>
        <w:spacing w:before="220"/>
        <w:ind w:firstLine="540"/>
        <w:jc w:val="both"/>
      </w:pPr>
      <w:r>
        <w:t>з) повреждать зеленые насаждения за отведенной территорией, загрязнять территорию отходами, засорять водоемы;</w:t>
      </w:r>
    </w:p>
    <w:p w:rsidR="006A0356" w:rsidRDefault="006A0356">
      <w:pPr>
        <w:pStyle w:val="ConsPlusNormal"/>
        <w:spacing w:before="220"/>
        <w:ind w:firstLine="540"/>
        <w:jc w:val="both"/>
      </w:pPr>
      <w:r>
        <w:t>и) хранить разукомплектованное (неисправное) транспортное средство за отведенной территорией;</w:t>
      </w:r>
    </w:p>
    <w:p w:rsidR="006A0356" w:rsidRDefault="006A0356">
      <w:pPr>
        <w:pStyle w:val="ConsPlusNormal"/>
        <w:spacing w:before="220"/>
        <w:ind w:firstLine="540"/>
        <w:jc w:val="both"/>
      </w:pPr>
      <w:r>
        <w:t>21) в целях обеспечения соблюдения чистоты и порядка на территории города запрещается:</w:t>
      </w:r>
    </w:p>
    <w:p w:rsidR="006A0356" w:rsidRDefault="006A0356">
      <w:pPr>
        <w:pStyle w:val="ConsPlusNormal"/>
        <w:spacing w:before="220"/>
        <w:ind w:firstLine="540"/>
        <w:jc w:val="both"/>
      </w:pPr>
      <w:r>
        <w:t>а) сорить (бросать или оставлять отходы производства и потребления вне мусорных урн) на улицах, площадях, в парках, скверах, дворовых территориях и других территориях;</w:t>
      </w:r>
    </w:p>
    <w:p w:rsidR="006A0356" w:rsidRDefault="006A0356">
      <w:pPr>
        <w:pStyle w:val="ConsPlusNormal"/>
        <w:spacing w:before="220"/>
        <w:ind w:firstLine="540"/>
        <w:jc w:val="both"/>
      </w:pPr>
      <w:r>
        <w:t>б) выбрасывать отходы производства и потребления из окон зданий, движущихся и припаркованных транспортных средств;</w:t>
      </w:r>
    </w:p>
    <w:p w:rsidR="006A0356" w:rsidRDefault="006A0356">
      <w:pPr>
        <w:pStyle w:val="ConsPlusNormal"/>
        <w:spacing w:before="220"/>
        <w:ind w:firstLine="540"/>
        <w:jc w:val="both"/>
      </w:pPr>
      <w:r>
        <w:t>в) сидеть на спинках садовых диванов, скамеек, пачкать, портить или уничтожать урны, фонари уличного освещения, другие малые архитектурные формы;</w:t>
      </w:r>
    </w:p>
    <w:p w:rsidR="006A0356" w:rsidRDefault="006A0356">
      <w:pPr>
        <w:pStyle w:val="ConsPlusNormal"/>
        <w:spacing w:before="220"/>
        <w:ind w:firstLine="540"/>
        <w:jc w:val="both"/>
      </w:pPr>
      <w:r>
        <w:t>г) самовольно переоборудовать конструктивные элементы зданий, балконов и лоджий, размещать сараи и другие строения, гаражи всех типов, носители рекламной и нерекламной информации, малые архитектурные формы, сносить зеленые насаждения - деревья и древесно-кустарниковую растительность;</w:t>
      </w:r>
    </w:p>
    <w:p w:rsidR="006A0356" w:rsidRDefault="006A0356">
      <w:pPr>
        <w:pStyle w:val="ConsPlusNormal"/>
        <w:spacing w:before="220"/>
        <w:ind w:firstLine="540"/>
        <w:jc w:val="both"/>
      </w:pPr>
      <w:r>
        <w:t>д) складировать образовавшиеся отходы производства и потребления, строительный мусор, грунт, тару, уличный смет вне мусорных контейнеров (в неустановленных местах), а также сжигание промышленных и бытовых отходов, строительного мусора, грунта, тары, уличного смета, листвы, травы на территории городского округа;</w:t>
      </w:r>
    </w:p>
    <w:p w:rsidR="006A0356" w:rsidRDefault="006A0356">
      <w:pPr>
        <w:pStyle w:val="ConsPlusNormal"/>
        <w:spacing w:before="220"/>
        <w:ind w:firstLine="540"/>
        <w:jc w:val="both"/>
      </w:pPr>
      <w:r>
        <w:t>е) складирование и хранение строительных материалов, сырья, продукции, оборудования, грунта, тары в неустановленных местах, а также хранение технически неисправного, разукомплектованного и послеаварийного транспорта на дворовых территориях, улицах города;</w:t>
      </w:r>
    </w:p>
    <w:p w:rsidR="006A0356" w:rsidRDefault="006A0356">
      <w:pPr>
        <w:pStyle w:val="ConsPlusNormal"/>
        <w:spacing w:before="220"/>
        <w:ind w:firstLine="540"/>
        <w:jc w:val="both"/>
      </w:pPr>
      <w:r>
        <w:t>ж) сброс воды в неустановленных местах на проезжую часть улиц и дорог;</w:t>
      </w:r>
    </w:p>
    <w:p w:rsidR="006A0356" w:rsidRDefault="006A0356">
      <w:pPr>
        <w:pStyle w:val="ConsPlusNormal"/>
        <w:spacing w:before="220"/>
        <w:ind w:firstLine="540"/>
        <w:jc w:val="both"/>
      </w:pPr>
      <w:r>
        <w:t>з) размещение мини-рынков, летних кафе, платных охраняемых автостоянок, автозаправочных станций, станций техобслуживания без наличия на указанных объектах общественных туалетов (стационарных или биотуалетов);</w:t>
      </w:r>
    </w:p>
    <w:p w:rsidR="006A0356" w:rsidRDefault="006A0356">
      <w:pPr>
        <w:pStyle w:val="ConsPlusNormal"/>
        <w:spacing w:before="220"/>
        <w:ind w:firstLine="540"/>
        <w:jc w:val="both"/>
      </w:pPr>
      <w:r>
        <w:t>и) мойка транспортных средств на дворовых территориях и на озелененных территориях городского округа;</w:t>
      </w:r>
    </w:p>
    <w:p w:rsidR="006A0356" w:rsidRDefault="006A0356">
      <w:pPr>
        <w:pStyle w:val="ConsPlusNormal"/>
        <w:spacing w:before="220"/>
        <w:ind w:firstLine="540"/>
        <w:jc w:val="both"/>
      </w:pPr>
      <w:r>
        <w:t>к) проезд по детским, спортивным площадкам и озелененным территориям, остановка и стоянка на них транспортных средств;</w:t>
      </w:r>
    </w:p>
    <w:p w:rsidR="006A0356" w:rsidRDefault="006A0356">
      <w:pPr>
        <w:pStyle w:val="ConsPlusNormal"/>
        <w:spacing w:before="220"/>
        <w:ind w:firstLine="540"/>
        <w:jc w:val="both"/>
      </w:pPr>
      <w:r>
        <w:t>л) нахождение домашних животных (кроме собаки-проводника, сопровождающей инвалида по зрению, и собак в составе патрулей оперативных служб) на территории проведения культурно-массовых мероприятий;</w:t>
      </w:r>
    </w:p>
    <w:p w:rsidR="006A0356" w:rsidRDefault="006A0356">
      <w:pPr>
        <w:pStyle w:val="ConsPlusNormal"/>
        <w:jc w:val="both"/>
      </w:pPr>
      <w:r>
        <w:t xml:space="preserve">(пп. "л" в ред. </w:t>
      </w:r>
      <w:hyperlink r:id="rId68">
        <w:r>
          <w:rPr>
            <w:color w:val="0000FF"/>
          </w:rPr>
          <w:t>решения</w:t>
        </w:r>
      </w:hyperlink>
      <w:r>
        <w:t xml:space="preserve"> Псковской городской Думы от 28.02.2025 N 527)</w:t>
      </w:r>
    </w:p>
    <w:p w:rsidR="006A0356" w:rsidRDefault="006A0356">
      <w:pPr>
        <w:pStyle w:val="ConsPlusNormal"/>
        <w:spacing w:before="220"/>
        <w:ind w:firstLine="540"/>
        <w:jc w:val="both"/>
      </w:pPr>
      <w:r>
        <w:t>м) выгул домашних животных (за исключением собаки-проводника, сопровождающей инвалида по зрению) на пляжах, территориях школ, дошкольных и медицинских учреждений (кроме ветеринарных), детских игровых и спортивных площадок, рынков и кладбищ. Владельцы собак и кошек обязаны не допускать загрязнения животными подъездов, лестничных клеток, лифтов, детских площадок, дорожек и тротуаров. Если собака или кошка оставила экскременты, они должны быть убраны владельцем животного. Выгул собак их владельцами должен осуществляться в наморднике и на поводке;</w:t>
      </w:r>
    </w:p>
    <w:p w:rsidR="006A0356" w:rsidRDefault="006A0356">
      <w:pPr>
        <w:pStyle w:val="ConsPlusNormal"/>
        <w:jc w:val="both"/>
      </w:pPr>
      <w:r>
        <w:t xml:space="preserve">(пп. "м" в ред. </w:t>
      </w:r>
      <w:hyperlink r:id="rId69">
        <w:r>
          <w:rPr>
            <w:color w:val="0000FF"/>
          </w:rPr>
          <w:t>решения</w:t>
        </w:r>
      </w:hyperlink>
      <w:r>
        <w:t xml:space="preserve"> Псковской городской Думы от 28.02.2025 N 527)</w:t>
      </w:r>
    </w:p>
    <w:p w:rsidR="006A0356" w:rsidRDefault="006A0356">
      <w:pPr>
        <w:pStyle w:val="ConsPlusNormal"/>
        <w:spacing w:before="220"/>
        <w:ind w:firstLine="540"/>
        <w:jc w:val="both"/>
      </w:pPr>
      <w:r>
        <w:t xml:space="preserve">н) оказывать на всей территории муниципального образования "Город Псков" услуги по катанию на </w:t>
      </w:r>
      <w:r>
        <w:lastRenderedPageBreak/>
        <w:t xml:space="preserve">лошадях (пони) или иных вьючных или верховых животных, гужевых повозках (санях) вне специальных мест, установленных </w:t>
      </w:r>
      <w:hyperlink r:id="rId70">
        <w:r>
          <w:rPr>
            <w:color w:val="0000FF"/>
          </w:rPr>
          <w:t>постановлением</w:t>
        </w:r>
      </w:hyperlink>
      <w:r>
        <w:t xml:space="preserve"> Администрации города Пскова от 28.12.2011 N 3396 "Об организации досуга граждан в связи с оказанием услуг по катанию на лошадях (пони) или иных вьючных или верховых животных, гужевых повозках (санях) на территории муниципального образования "Город Псков";</w:t>
      </w:r>
    </w:p>
    <w:p w:rsidR="006A0356" w:rsidRDefault="006A0356">
      <w:pPr>
        <w:pStyle w:val="ConsPlusNormal"/>
        <w:jc w:val="both"/>
      </w:pPr>
      <w:r>
        <w:t xml:space="preserve">(пп. "н" в ред. </w:t>
      </w:r>
      <w:hyperlink r:id="rId71">
        <w:r>
          <w:rPr>
            <w:color w:val="0000FF"/>
          </w:rPr>
          <w:t>решения</w:t>
        </w:r>
      </w:hyperlink>
      <w:r>
        <w:t xml:space="preserve"> Псковской городской Думы от 17.07.2024 N 416)</w:t>
      </w:r>
    </w:p>
    <w:p w:rsidR="006A0356" w:rsidRDefault="006A0356">
      <w:pPr>
        <w:pStyle w:val="ConsPlusNormal"/>
        <w:spacing w:before="220"/>
        <w:ind w:firstLine="540"/>
        <w:jc w:val="both"/>
      </w:pPr>
      <w:r>
        <w:t xml:space="preserve">о) нахождение лошадей (пони) или иных вьючных или верховых животных, гужевых повозок (саней) в парках, скверах, на пешеходных зонах, площадях, на территориях памятников архитектуры и искусства, мемориальных комплексов", за исключением специальных мест, установленных </w:t>
      </w:r>
      <w:hyperlink r:id="rId72">
        <w:r>
          <w:rPr>
            <w:color w:val="0000FF"/>
          </w:rPr>
          <w:t>постановлением</w:t>
        </w:r>
      </w:hyperlink>
      <w:r>
        <w:t xml:space="preserve"> Администрации города Пскова от 28.12.2011 N 3396 "Об организации досуга граждан в связи с оказанием услуг по катанию на лошадях (пони) или иных вьючных или верховых животных, гужевых повозках (санях) на территории муниципального образования "Город Псков".</w:t>
      </w:r>
    </w:p>
    <w:p w:rsidR="006A0356" w:rsidRDefault="006A0356">
      <w:pPr>
        <w:pStyle w:val="ConsPlusNormal"/>
        <w:jc w:val="both"/>
      </w:pPr>
      <w:r>
        <w:t xml:space="preserve">(пп. "о" введен </w:t>
      </w:r>
      <w:hyperlink r:id="rId73">
        <w:r>
          <w:rPr>
            <w:color w:val="0000FF"/>
          </w:rPr>
          <w:t>решением</w:t>
        </w:r>
      </w:hyperlink>
      <w:r>
        <w:t xml:space="preserve"> Псковской городской Думы от 17.07.2024 N 416)</w:t>
      </w:r>
    </w:p>
    <w:p w:rsidR="006A0356" w:rsidRDefault="006A0356">
      <w:pPr>
        <w:pStyle w:val="ConsPlusNormal"/>
        <w:spacing w:before="220"/>
        <w:ind w:firstLine="540"/>
        <w:jc w:val="both"/>
      </w:pPr>
      <w:r>
        <w:t>9. Содержание элементов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6A0356" w:rsidRDefault="006A0356">
      <w:pPr>
        <w:pStyle w:val="ConsPlusNormal"/>
        <w:jc w:val="both"/>
      </w:pPr>
    </w:p>
    <w:p w:rsidR="006A0356" w:rsidRDefault="006A0356">
      <w:pPr>
        <w:pStyle w:val="ConsPlusTitle"/>
        <w:jc w:val="center"/>
        <w:outlineLvl w:val="1"/>
      </w:pPr>
      <w:r>
        <w:t>IV. ОБРАЩЕНИЕ С ОТХОДАМИ ПРОИЗВОДСТВА И ПОТРЕБЛЕНИЯ</w:t>
      </w:r>
    </w:p>
    <w:p w:rsidR="006A0356" w:rsidRDefault="006A0356">
      <w:pPr>
        <w:pStyle w:val="ConsPlusTitle"/>
        <w:jc w:val="center"/>
      </w:pPr>
      <w:r>
        <w:t>НА ТЕРРИТОРИИ ГОРОДА ПСКОВА</w:t>
      </w:r>
    </w:p>
    <w:p w:rsidR="006A0356" w:rsidRDefault="006A0356">
      <w:pPr>
        <w:pStyle w:val="ConsPlusTitle"/>
        <w:jc w:val="both"/>
      </w:pPr>
    </w:p>
    <w:p w:rsidR="006A0356" w:rsidRDefault="006A0356">
      <w:pPr>
        <w:pStyle w:val="ConsPlusTitle"/>
        <w:jc w:val="center"/>
      </w:pPr>
      <w:r>
        <w:t xml:space="preserve">Исключен. - </w:t>
      </w:r>
      <w:hyperlink r:id="rId74">
        <w:r>
          <w:rPr>
            <w:color w:val="0000FF"/>
          </w:rPr>
          <w:t>Решение</w:t>
        </w:r>
      </w:hyperlink>
      <w:r>
        <w:t xml:space="preserve"> Псковской городской Думы</w:t>
      </w:r>
    </w:p>
    <w:p w:rsidR="006A0356" w:rsidRDefault="006A0356">
      <w:pPr>
        <w:pStyle w:val="ConsPlusTitle"/>
        <w:jc w:val="center"/>
      </w:pPr>
      <w:r>
        <w:t>от 29.05.2020 N 1217.</w:t>
      </w:r>
    </w:p>
    <w:p w:rsidR="006A0356" w:rsidRDefault="006A0356">
      <w:pPr>
        <w:pStyle w:val="ConsPlusNormal"/>
        <w:jc w:val="both"/>
      </w:pPr>
    </w:p>
    <w:p w:rsidR="006A0356" w:rsidRDefault="006A0356">
      <w:pPr>
        <w:pStyle w:val="ConsPlusTitle"/>
        <w:jc w:val="center"/>
        <w:outlineLvl w:val="1"/>
      </w:pPr>
      <w:r>
        <w:t>V. СОДЕРЖАНИЕ НЕСТАЦИОНАРНЫХ ТОРГОВЫХ ОБЪЕКТОВ, ВРЕМЕННЫХ</w:t>
      </w:r>
    </w:p>
    <w:p w:rsidR="006A0356" w:rsidRDefault="006A0356">
      <w:pPr>
        <w:pStyle w:val="ConsPlusTitle"/>
        <w:jc w:val="center"/>
      </w:pPr>
      <w:r>
        <w:t>СООРУЖЕНИЙ И МАЛЫХ АРХИТЕКТУРНЫХ ФОРМ</w:t>
      </w:r>
    </w:p>
    <w:p w:rsidR="006A0356" w:rsidRDefault="006A0356">
      <w:pPr>
        <w:pStyle w:val="ConsPlusNormal"/>
        <w:jc w:val="both"/>
      </w:pPr>
    </w:p>
    <w:p w:rsidR="006A0356" w:rsidRDefault="006A0356">
      <w:pPr>
        <w:pStyle w:val="ConsPlusNormal"/>
        <w:ind w:firstLine="540"/>
        <w:jc w:val="both"/>
      </w:pPr>
      <w:r>
        <w:t>1. Установка нестационарных торговых объектов (павильонов, киосков, палаток, торгово-остановочных комплексов, в том числе летних кафе, и т.д.) осуществляется согласно схемам размещения нестационарных торговых объектов, утверждаемым Администрацией города Пскова.</w:t>
      </w:r>
    </w:p>
    <w:p w:rsidR="006A0356" w:rsidRDefault="006A0356">
      <w:pPr>
        <w:pStyle w:val="ConsPlusNormal"/>
        <w:spacing w:before="220"/>
        <w:ind w:firstLine="540"/>
        <w:jc w:val="both"/>
      </w:pPr>
      <w:r>
        <w:t>2. Владельцы нестационарных торговых объектов обязаны содержать нестационарные торговые объекты в соответствии с санитарными правилами и нормами.</w:t>
      </w:r>
    </w:p>
    <w:p w:rsidR="006A0356" w:rsidRDefault="006A0356">
      <w:pPr>
        <w:pStyle w:val="ConsPlusNormal"/>
        <w:spacing w:before="220"/>
        <w:ind w:firstLine="540"/>
        <w:jc w:val="both"/>
      </w:pPr>
      <w:r>
        <w:t>Благоустройство нестационарных торговых объектов и их цветовое решение должны соответствовать проекту организации торгового объекта, представленного на конкурс, при предоставлении субъекту торговли права на размещение нестационарного торгового объекта.</w:t>
      </w:r>
    </w:p>
    <w:p w:rsidR="006A0356" w:rsidRDefault="006A0356">
      <w:pPr>
        <w:pStyle w:val="ConsPlusNormal"/>
        <w:spacing w:before="220"/>
        <w:ind w:firstLine="540"/>
        <w:jc w:val="both"/>
      </w:pPr>
      <w:r>
        <w:t>3. Владельцы нестационарных торговых объектов, представляющих собой временные сооружения (павильоны, киоски, торгово-остановочные комплексы), обязаны производить влажную уборку фасадов и внешних элементов нестационарных торговых объектов не менее 1 раза в месяц в течение летнего времени (с апреля по октябрь) и не менее 1 раза в два месяца в течение зимнего времени (с ноября по март), а также производить очистку нестационарных торговых объектов от расклеенных на них объявлений, афиш, плакатов.</w:t>
      </w:r>
    </w:p>
    <w:p w:rsidR="006A0356" w:rsidRDefault="006A0356">
      <w:pPr>
        <w:pStyle w:val="ConsPlusNormal"/>
        <w:spacing w:before="220"/>
        <w:ind w:firstLine="540"/>
        <w:jc w:val="both"/>
      </w:pPr>
      <w:r>
        <w:t>4. Владельцы нестационарных торговых объектов, представляющих собой временные сооружения (павильоны, киоски, торгово-остановочные комплексы), обязаны производить их покраску по мере необходимости, но не реже 1 раза в 2 года. Цветовое решение нестационарного торгового объекта должно соответствовать проекту организации торгового объекта, представленного на конкурс при предоставлении субъекту торговли права на размещение нестационарного торгового объекта.</w:t>
      </w:r>
    </w:p>
    <w:p w:rsidR="006A0356" w:rsidRDefault="006A0356">
      <w:pPr>
        <w:pStyle w:val="ConsPlusNormal"/>
        <w:spacing w:before="220"/>
        <w:ind w:firstLine="540"/>
        <w:jc w:val="both"/>
      </w:pPr>
      <w:r>
        <w:t xml:space="preserve">5. Владельцы нестационарных торговых объектов обязаны убирать и содержать территорию, прилегающую к нестационарным торговым объектам, - 5 метров по периметру в соответствии с </w:t>
      </w:r>
      <w:r>
        <w:lastRenderedPageBreak/>
        <w:t xml:space="preserve">требованиями </w:t>
      </w:r>
      <w:hyperlink r:id="rId75">
        <w:r>
          <w:rPr>
            <w:color w:val="0000FF"/>
          </w:rPr>
          <w:t>СанПиН 42-128-4690-88</w:t>
        </w:r>
      </w:hyperlink>
      <w:r>
        <w:t xml:space="preserve"> "Санитарные правила содержания территорий населенных мест" и </w:t>
      </w:r>
      <w:hyperlink r:id="rId76">
        <w:r>
          <w:rPr>
            <w:color w:val="0000FF"/>
          </w:rPr>
          <w:t>СП 2.3.6.1066-01</w:t>
        </w:r>
      </w:hyperlink>
      <w:r>
        <w:t>, утвержденными постановлением Главного государственного санитарного врача РФ от 07.09.2001 N 23.</w:t>
      </w:r>
    </w:p>
    <w:p w:rsidR="006A0356" w:rsidRDefault="006A0356">
      <w:pPr>
        <w:pStyle w:val="ConsPlusNormal"/>
        <w:spacing w:before="220"/>
        <w:ind w:firstLine="540"/>
        <w:jc w:val="both"/>
      </w:pPr>
      <w:r>
        <w:t>6. Владельцы нестационарных торговых объектов обязаны на все время осуществления деятельности иметь заключенный договор на вывоз отходов производства и потребления, с приложением графика вывоза, со специализированной организацией, имеющей лицензию на сбор, использование, обезвреживание, транспортировку, размещение отходов I - IV класса опасности или с другой специализированной (не имеющей лицензии) организацией на вывоз и размещение отходов V класса опасности.</w:t>
      </w:r>
    </w:p>
    <w:p w:rsidR="006A0356" w:rsidRDefault="006A0356">
      <w:pPr>
        <w:pStyle w:val="ConsPlusNormal"/>
        <w:spacing w:before="220"/>
        <w:ind w:firstLine="540"/>
        <w:jc w:val="both"/>
      </w:pPr>
      <w:r>
        <w:t>7. Владельцы летних кафе обязаны оборудовать территорию летнего кафе урнами, а также разместить на прилегающей территории закрывающийся контейнер для сбора отходов производства и потребления и не допускать их переполнения, заключить договор на вывоз отходов производства и потребления с приложением графика их вывоза со специализированной организацией. Владельцы летних кафе обязаны установить на прилегающей территории биотуалеты и заключить договор на вывоз и утилизацию фекальных масс с приложением графика их вывоза специально предназначенным и оборудованным автотранспортом в соответствии с санитарными требованиями.</w:t>
      </w:r>
    </w:p>
    <w:p w:rsidR="006A0356" w:rsidRDefault="006A0356">
      <w:pPr>
        <w:pStyle w:val="ConsPlusNormal"/>
        <w:spacing w:before="220"/>
        <w:ind w:firstLine="540"/>
        <w:jc w:val="both"/>
      </w:pPr>
      <w:r>
        <w:t>8. Владельцам нестационарных торговых объектов запрещается:</w:t>
      </w:r>
    </w:p>
    <w:p w:rsidR="006A0356" w:rsidRDefault="006A0356">
      <w:pPr>
        <w:pStyle w:val="ConsPlusNormal"/>
        <w:spacing w:before="220"/>
        <w:ind w:firstLine="540"/>
        <w:jc w:val="both"/>
      </w:pPr>
      <w:r>
        <w:t>1) устанавливать к нестационарным торговым объектам пристройки, козырьки, навесы, не предусмотренные согласованными проектами, использовать их под складские цели;</w:t>
      </w:r>
    </w:p>
    <w:p w:rsidR="006A0356" w:rsidRDefault="006A0356">
      <w:pPr>
        <w:pStyle w:val="ConsPlusNormal"/>
        <w:spacing w:before="220"/>
        <w:ind w:firstLine="540"/>
        <w:jc w:val="both"/>
      </w:pPr>
      <w:r>
        <w:t>2) самовольно устанавливать нестационарные торговые объекты, летние кафе, оборудование и приспособления для торговли;</w:t>
      </w:r>
    </w:p>
    <w:p w:rsidR="006A0356" w:rsidRDefault="006A0356">
      <w:pPr>
        <w:pStyle w:val="ConsPlusNormal"/>
        <w:spacing w:before="220"/>
        <w:ind w:firstLine="540"/>
        <w:jc w:val="both"/>
      </w:pPr>
      <w:r>
        <w:t>3) оставлять на улицах, бульварах, парках, скверах и других местах после окончания торговли передвижные тележки, лотки, контейнеры, другое торговое оборудование и не убранные после торговли отходы;</w:t>
      </w:r>
    </w:p>
    <w:p w:rsidR="006A0356" w:rsidRDefault="006A0356">
      <w:pPr>
        <w:pStyle w:val="ConsPlusNormal"/>
        <w:spacing w:before="220"/>
        <w:ind w:firstLine="540"/>
        <w:jc w:val="both"/>
      </w:pPr>
      <w:r>
        <w:t>4) загромождать противопожарные разрывы между нестационарными торговыми объектами материалами, оборудованием, тарой, отходами производства и потребления;</w:t>
      </w:r>
    </w:p>
    <w:p w:rsidR="006A0356" w:rsidRDefault="006A0356">
      <w:pPr>
        <w:pStyle w:val="ConsPlusNormal"/>
        <w:spacing w:before="220"/>
        <w:ind w:firstLine="540"/>
        <w:jc w:val="both"/>
      </w:pPr>
      <w:r>
        <w:t>5) складировать тару непосредственно у нестационарных торговых объектов и прилегающей территории к нестационарному торговому объекту.</w:t>
      </w:r>
    </w:p>
    <w:p w:rsidR="006A0356" w:rsidRDefault="006A0356">
      <w:pPr>
        <w:pStyle w:val="ConsPlusNormal"/>
        <w:jc w:val="both"/>
      </w:pPr>
    </w:p>
    <w:p w:rsidR="006A0356" w:rsidRDefault="006A0356">
      <w:pPr>
        <w:pStyle w:val="ConsPlusTitle"/>
        <w:jc w:val="center"/>
        <w:outlineLvl w:val="1"/>
      </w:pPr>
      <w:r>
        <w:t>VI. РАЗМЕЩЕНИЕ И ЭКСПЛУАТАЦИЯ РЕКЛАМНЫХ КОНСТРУКЦИЙ</w:t>
      </w:r>
    </w:p>
    <w:p w:rsidR="006A0356" w:rsidRDefault="006A0356">
      <w:pPr>
        <w:pStyle w:val="ConsPlusTitle"/>
        <w:jc w:val="center"/>
      </w:pPr>
      <w:r>
        <w:t>И ИНФОРМАЦИИ</w:t>
      </w:r>
    </w:p>
    <w:p w:rsidR="006A0356" w:rsidRDefault="006A0356">
      <w:pPr>
        <w:pStyle w:val="ConsPlusNormal"/>
        <w:jc w:val="both"/>
      </w:pPr>
    </w:p>
    <w:p w:rsidR="006A0356" w:rsidRDefault="006A0356">
      <w:pPr>
        <w:pStyle w:val="ConsPlusNormal"/>
        <w:ind w:firstLine="540"/>
        <w:jc w:val="both"/>
      </w:pPr>
      <w:r>
        <w:t>1. Размещение и эксплуатация рекламных конструкций и информации на территории города Пскова осуществляются юридическими лицами, индивидуальными предпринимателями и гражданами в соответствии с федеральным законодательством и муниципальными правовыми актами города Пскова.</w:t>
      </w:r>
    </w:p>
    <w:p w:rsidR="006A0356" w:rsidRDefault="006A0356">
      <w:pPr>
        <w:pStyle w:val="ConsPlusNormal"/>
        <w:spacing w:before="220"/>
        <w:ind w:firstLine="540"/>
        <w:jc w:val="both"/>
      </w:pPr>
      <w:r>
        <w:t>2. Запрещается производить размещение афиш, объявлений, агитационных печатных материалов, иной печатной и наглядной информации, в том числе с лозунгами, призывами, информацией, направленной на дискредитацию граждан и должностных лиц, организаций, иной информацией на стенах, фасадах, ограждениях зданий и сооружений, в том числе находящихся в пользовании, владении или собственности граждан, коммерческих и некоммерческих организаций, столбах, деревьях, на опорах наружного освещения и распределительных щитах, других объектах благоустройства. Афиши, объявления, иная информация могут вывешиваться в местах на территории города Пскова, установленных правовым актом Администрации города Пскова.</w:t>
      </w:r>
    </w:p>
    <w:p w:rsidR="006A0356" w:rsidRDefault="006A0356">
      <w:pPr>
        <w:pStyle w:val="ConsPlusNormal"/>
        <w:spacing w:before="220"/>
        <w:ind w:firstLine="540"/>
        <w:jc w:val="both"/>
      </w:pPr>
      <w:r>
        <w:t xml:space="preserve">Ограничения, накладываемые настоящим пунктом на размещение информации, не распространяются на: агитационные материалы, размещаемые при проведении предвыборной агитации, агитации по вопросам референдума в соответствии с Федеральным </w:t>
      </w:r>
      <w:hyperlink r:id="rId77">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местах, определенных </w:t>
      </w:r>
      <w:r>
        <w:lastRenderedPageBreak/>
        <w:t xml:space="preserve">муниципальным правовым актом Администрации города Пскова; размещение информации в соответствии с Федеральным </w:t>
      </w:r>
      <w:hyperlink r:id="rId78">
        <w:r>
          <w:rPr>
            <w:color w:val="0000FF"/>
          </w:rPr>
          <w:t>законом</w:t>
        </w:r>
      </w:hyperlink>
      <w:r>
        <w:t xml:space="preserve"> от 13.03.2006 N 38-ФЗ "О рекламе".</w:t>
      </w:r>
    </w:p>
    <w:p w:rsidR="006A0356" w:rsidRDefault="006A0356">
      <w:pPr>
        <w:pStyle w:val="ConsPlusNormal"/>
        <w:jc w:val="both"/>
      </w:pPr>
      <w:r>
        <w:t xml:space="preserve">(п. 2 в ред. </w:t>
      </w:r>
      <w:hyperlink r:id="rId79">
        <w:r>
          <w:rPr>
            <w:color w:val="0000FF"/>
          </w:rPr>
          <w:t>решения</w:t>
        </w:r>
      </w:hyperlink>
      <w:r>
        <w:t xml:space="preserve"> Псковской городской Думы от 18.03.2014 N 949)</w:t>
      </w:r>
    </w:p>
    <w:p w:rsidR="006A0356" w:rsidRDefault="006A0356">
      <w:pPr>
        <w:pStyle w:val="ConsPlusNormal"/>
        <w:jc w:val="both"/>
      </w:pPr>
    </w:p>
    <w:p w:rsidR="006A0356" w:rsidRDefault="006A0356">
      <w:pPr>
        <w:pStyle w:val="ConsPlusTitle"/>
        <w:jc w:val="center"/>
        <w:outlineLvl w:val="1"/>
      </w:pPr>
      <w:r>
        <w:t>VII. ОРГАНИЗАЦИЯ СТРОИТЕЛЬНЫХ И РЕМОНТНЫХ РАБОТ</w:t>
      </w:r>
    </w:p>
    <w:p w:rsidR="006A0356" w:rsidRDefault="006A0356">
      <w:pPr>
        <w:pStyle w:val="ConsPlusTitle"/>
        <w:jc w:val="center"/>
      </w:pPr>
      <w:r>
        <w:t>НА ТЕРРИТОРИИ ГОРОДА ПСКОВА</w:t>
      </w:r>
    </w:p>
    <w:p w:rsidR="006A0356" w:rsidRDefault="006A0356">
      <w:pPr>
        <w:pStyle w:val="ConsPlusNormal"/>
        <w:jc w:val="both"/>
      </w:pPr>
    </w:p>
    <w:p w:rsidR="006A0356" w:rsidRDefault="006A0356">
      <w:pPr>
        <w:pStyle w:val="ConsPlusNormal"/>
        <w:ind w:firstLine="540"/>
        <w:jc w:val="both"/>
      </w:pPr>
      <w:r>
        <w:t>1. Проекты организации строительства (капитального ремонта) разрабатываются в составе проектно-сметной документации и согласовываются с уполномоченными службами и органами государственного контроля и надзора.</w:t>
      </w:r>
    </w:p>
    <w:p w:rsidR="006A0356" w:rsidRDefault="006A0356">
      <w:pPr>
        <w:pStyle w:val="ConsPlusNormal"/>
        <w:spacing w:before="220"/>
        <w:ind w:firstLine="540"/>
        <w:jc w:val="both"/>
      </w:pPr>
      <w:r>
        <w:t>В случаях расположения строительных площадок в границах территорий, закрытых для движения грузового транспорта, подъезд автомашин и техники осуществляется по маршрутам, согласованным с ГИБДД УВД по городу Пскову.</w:t>
      </w:r>
    </w:p>
    <w:p w:rsidR="006A0356" w:rsidRDefault="006A0356">
      <w:pPr>
        <w:pStyle w:val="ConsPlusNormal"/>
        <w:spacing w:before="220"/>
        <w:ind w:firstLine="540"/>
        <w:jc w:val="both"/>
      </w:pPr>
      <w:r>
        <w:t>2. До начала производства строительных и ремонтных работ застройщик (лицо, производящее ремонтные работы) обязан:</w:t>
      </w:r>
    </w:p>
    <w:p w:rsidR="006A0356" w:rsidRDefault="006A0356">
      <w:pPr>
        <w:pStyle w:val="ConsPlusNormal"/>
        <w:spacing w:before="220"/>
        <w:ind w:firstLine="540"/>
        <w:jc w:val="both"/>
      </w:pPr>
      <w:r>
        <w:t>1) установить ограждение строительной площадки;</w:t>
      </w:r>
    </w:p>
    <w:p w:rsidR="006A0356" w:rsidRDefault="006A0356">
      <w:pPr>
        <w:pStyle w:val="ConsPlusNormal"/>
        <w:spacing w:before="220"/>
        <w:ind w:firstLine="540"/>
        <w:jc w:val="both"/>
      </w:pPr>
      <w:r>
        <w:t>2) обозначить въезды на строительную площадку специальными знаками или указателями;</w:t>
      </w:r>
    </w:p>
    <w:p w:rsidR="006A0356" w:rsidRDefault="006A0356">
      <w:pPr>
        <w:pStyle w:val="ConsPlusNormal"/>
        <w:spacing w:before="220"/>
        <w:ind w:firstLine="540"/>
        <w:jc w:val="both"/>
      </w:pPr>
      <w:r>
        <w:t>3) обеспечить наружное освещение по периметру строительной площадки;</w:t>
      </w:r>
    </w:p>
    <w:p w:rsidR="006A0356" w:rsidRDefault="006A0356">
      <w:pPr>
        <w:pStyle w:val="ConsPlusNormal"/>
        <w:spacing w:before="220"/>
        <w:ind w:firstLine="540"/>
        <w:jc w:val="both"/>
      </w:pPr>
      <w:r>
        <w:t>4) установить информационный щит с наименованием объекта, заказчика и застройщика с указанием их адресов, телефонов, сроков строительства объекта в случае производства строительных работ.</w:t>
      </w:r>
    </w:p>
    <w:p w:rsidR="006A0356" w:rsidRDefault="006A0356">
      <w:pPr>
        <w:pStyle w:val="ConsPlusNormal"/>
        <w:spacing w:before="220"/>
        <w:ind w:firstLine="540"/>
        <w:jc w:val="both"/>
      </w:pPr>
      <w:r>
        <w:t>Под строительной площадкой в рамках настоящих Правил понимается земельный участок или земельные участки, предоставленные для строительства и (или) организации строительства, а также земельные участки, принадлежащие физическим и юридическим лицам, на которых в соответствии с разрешением осуществляется строительство, реконструкция объектов капитального строительства, а также их капитальный ремонт.</w:t>
      </w:r>
    </w:p>
    <w:p w:rsidR="006A0356" w:rsidRDefault="006A0356">
      <w:pPr>
        <w:pStyle w:val="ConsPlusNormal"/>
        <w:spacing w:before="220"/>
        <w:ind w:firstLine="540"/>
        <w:jc w:val="both"/>
      </w:pPr>
      <w:r>
        <w:t xml:space="preserve">3. Высота, конструкция и окраска ограждения выполняются в соответствии с проектом организации строительства (ПОС), согласованным с Администрацией города Пскова. Высота и конструкция ограждения должны обеспечивать безопасность движения транспорта и пешеходов на прилегающих к строительной площадке улицах и тротуарах. Временные ограждения строительных площадок могут быть использованы для размещения городской информации и рекламы в соответствии с требованиями Федерального </w:t>
      </w:r>
      <w:hyperlink r:id="rId80">
        <w:r>
          <w:rPr>
            <w:color w:val="0000FF"/>
          </w:rPr>
          <w:t>закона</w:t>
        </w:r>
      </w:hyperlink>
      <w:r>
        <w:t xml:space="preserve"> от 13.03.2006 N 38-ФЗ "О рекламе" и муниципальных правовых актов города Пскова.</w:t>
      </w:r>
    </w:p>
    <w:p w:rsidR="006A0356" w:rsidRDefault="006A0356">
      <w:pPr>
        <w:pStyle w:val="ConsPlusNormal"/>
        <w:spacing w:before="220"/>
        <w:ind w:firstLine="540"/>
        <w:jc w:val="both"/>
      </w:pPr>
      <w:r>
        <w:t>4. Производство работ, связанных с временным нарушением или изменением существующего благоустройства (земляные работы), допускается только по разрешению Администрации города Пскова.</w:t>
      </w:r>
    </w:p>
    <w:p w:rsidR="006A0356" w:rsidRDefault="006A0356">
      <w:pPr>
        <w:pStyle w:val="ConsPlusNormal"/>
        <w:spacing w:before="220"/>
        <w:ind w:firstLine="540"/>
        <w:jc w:val="both"/>
      </w:pPr>
      <w:r>
        <w:t>5. После завершения работ застройщик обязан восстановить за свой счет нарушенные при производстве строительно-ремонтных работ благоустройство и озеленение с последующей сдачей выполненных работ по акту приема-передачи Администрации города Пскова в сроки, установленные в разрешении на производство работ.</w:t>
      </w:r>
    </w:p>
    <w:p w:rsidR="006A0356" w:rsidRDefault="006A0356">
      <w:pPr>
        <w:pStyle w:val="ConsPlusNormal"/>
        <w:spacing w:before="220"/>
        <w:ind w:firstLine="540"/>
        <w:jc w:val="both"/>
      </w:pPr>
      <w:r>
        <w:t>6. Застройщик обязан убирать и содержать строительную площадку в соответствии с санитарными нормами и правилами, а также убирать прилегающую к ней территорию 15 метров по периметру строительной площадки.</w:t>
      </w:r>
    </w:p>
    <w:p w:rsidR="006A0356" w:rsidRDefault="006A0356">
      <w:pPr>
        <w:pStyle w:val="ConsPlusNormal"/>
        <w:spacing w:before="220"/>
        <w:ind w:firstLine="540"/>
        <w:jc w:val="both"/>
      </w:pPr>
      <w:r>
        <w:t>7. Застройщик обязан:</w:t>
      </w:r>
    </w:p>
    <w:p w:rsidR="006A0356" w:rsidRDefault="006A0356">
      <w:pPr>
        <w:pStyle w:val="ConsPlusNormal"/>
        <w:spacing w:before="220"/>
        <w:ind w:firstLine="540"/>
        <w:jc w:val="both"/>
      </w:pPr>
      <w:r>
        <w:t>1) складировать строительные материалы и оборудование только в пределах строительной площадки;</w:t>
      </w:r>
    </w:p>
    <w:p w:rsidR="006A0356" w:rsidRDefault="006A0356">
      <w:pPr>
        <w:pStyle w:val="ConsPlusNormal"/>
        <w:spacing w:before="220"/>
        <w:ind w:firstLine="540"/>
        <w:jc w:val="both"/>
      </w:pPr>
      <w:r>
        <w:lastRenderedPageBreak/>
        <w:t>2) вывозить со строительной площадки и прилегающей территории грунт и отходы производства и потребления на объект размещения отходов, не допуская их складирования;</w:t>
      </w:r>
    </w:p>
    <w:p w:rsidR="006A0356" w:rsidRDefault="006A0356">
      <w:pPr>
        <w:pStyle w:val="ConsPlusNormal"/>
        <w:spacing w:before="220"/>
        <w:ind w:firstLine="540"/>
        <w:jc w:val="both"/>
      </w:pPr>
      <w:r>
        <w:t>3) не допускать выезд со строительных площадок загрязненных транспортных средств;</w:t>
      </w:r>
    </w:p>
    <w:p w:rsidR="006A0356" w:rsidRDefault="006A0356">
      <w:pPr>
        <w:pStyle w:val="ConsPlusNormal"/>
        <w:spacing w:before="220"/>
        <w:ind w:firstLine="540"/>
        <w:jc w:val="both"/>
      </w:pPr>
      <w:r>
        <w:t>4) выполнять уборку участка дороги протяженностью 300 метров в каждую сторону от въездов-выездов на строительную площадку.</w:t>
      </w:r>
    </w:p>
    <w:p w:rsidR="006A0356" w:rsidRDefault="006A0356">
      <w:pPr>
        <w:pStyle w:val="ConsPlusNormal"/>
        <w:jc w:val="both"/>
      </w:pPr>
      <w:r>
        <w:t xml:space="preserve">(п. 7 в ред. </w:t>
      </w:r>
      <w:hyperlink r:id="rId81">
        <w:r>
          <w:rPr>
            <w:color w:val="0000FF"/>
          </w:rPr>
          <w:t>решения</w:t>
        </w:r>
      </w:hyperlink>
      <w:r>
        <w:t xml:space="preserve"> Псковской городской Думы от 29.05.2020 N 1217)</w:t>
      </w:r>
    </w:p>
    <w:p w:rsidR="006A0356" w:rsidRDefault="006A0356">
      <w:pPr>
        <w:pStyle w:val="ConsPlusNormal"/>
        <w:spacing w:before="220"/>
        <w:ind w:firstLine="540"/>
        <w:jc w:val="both"/>
      </w:pPr>
      <w:r>
        <w:t>8. Производство строительных работ вблизи подземных коммуникаций должно быть согласовано с владельцами таких коммуникаций. Во избежание их повреждений до начала работ должны быть вызваны представители эксплуатационных организаций, в зоне чьих коммуникаций будут производиться работы.</w:t>
      </w:r>
    </w:p>
    <w:p w:rsidR="006A0356" w:rsidRDefault="006A0356">
      <w:pPr>
        <w:pStyle w:val="ConsPlusNormal"/>
        <w:spacing w:before="220"/>
        <w:ind w:firstLine="540"/>
        <w:jc w:val="both"/>
      </w:pPr>
      <w:r>
        <w:t>9. В случае сноса зданий, строений, сооружений получаемые строительные материалы необходимо складировать на специально отведенные для этого площадки. Застройщик обязан еженедельно вывозить строительные материалы с территории строительной площадки самостоятельно либо путем заключения договора со специализированными организациями.</w:t>
      </w:r>
    </w:p>
    <w:p w:rsidR="006A0356" w:rsidRDefault="006A0356">
      <w:pPr>
        <w:pStyle w:val="ConsPlusNormal"/>
        <w:spacing w:before="220"/>
        <w:ind w:firstLine="540"/>
        <w:jc w:val="both"/>
      </w:pPr>
      <w:r>
        <w:t>10. При производстве работ по ремонту или замене коммуникаций не допускается сброс сточных, дренажных или других вод на проезжую часть. Сброс вод в дренажно-ливневую канализацию допускается только при согласовании с владельцем коммуникаций.</w:t>
      </w:r>
    </w:p>
    <w:p w:rsidR="006A0356" w:rsidRDefault="006A0356">
      <w:pPr>
        <w:pStyle w:val="ConsPlusNormal"/>
        <w:spacing w:before="220"/>
        <w:ind w:firstLine="540"/>
        <w:jc w:val="both"/>
      </w:pPr>
      <w:r>
        <w:t>11. Застройщики, ведущие строительство, реконструкцию или капитальный ремонт зданий, строений, сооружений в жилых микрорайонах города и использующие в качестве подъездных путей внутридворовые проезды, обязаны в случае повреждения, разрушения проездов, дорожного полотна, а также других элементов благоустройства восстановить их в течение 7 дней с момента обнаружения повреждения в соответствии с требованиями строительных норм и правил, а также произвести очистку территории от отходов производства и потребления собственными силами.</w:t>
      </w:r>
    </w:p>
    <w:p w:rsidR="006A0356" w:rsidRDefault="006A0356">
      <w:pPr>
        <w:pStyle w:val="ConsPlusNormal"/>
        <w:jc w:val="both"/>
      </w:pPr>
    </w:p>
    <w:p w:rsidR="006A0356" w:rsidRDefault="006A0356">
      <w:pPr>
        <w:pStyle w:val="ConsPlusTitle"/>
        <w:jc w:val="center"/>
        <w:outlineLvl w:val="1"/>
      </w:pPr>
      <w:r>
        <w:t>VIII. ПРОИЗВОДСТВО ЗЕМЛЯНЫХ РАБОТ НА ТЕРРИТОРИИ</w:t>
      </w:r>
    </w:p>
    <w:p w:rsidR="006A0356" w:rsidRDefault="006A0356">
      <w:pPr>
        <w:pStyle w:val="ConsPlusTitle"/>
        <w:jc w:val="center"/>
      </w:pPr>
      <w:r>
        <w:t>ГОРОДА ПСКОВА</w:t>
      </w:r>
    </w:p>
    <w:p w:rsidR="006A0356" w:rsidRDefault="006A0356">
      <w:pPr>
        <w:pStyle w:val="ConsPlusNormal"/>
        <w:jc w:val="center"/>
      </w:pPr>
    </w:p>
    <w:p w:rsidR="006A0356" w:rsidRDefault="006A0356">
      <w:pPr>
        <w:pStyle w:val="ConsPlusNormal"/>
        <w:jc w:val="center"/>
      </w:pPr>
      <w:r>
        <w:t xml:space="preserve">(в ред. </w:t>
      </w:r>
      <w:hyperlink r:id="rId82">
        <w:r>
          <w:rPr>
            <w:color w:val="0000FF"/>
          </w:rPr>
          <w:t>решения</w:t>
        </w:r>
      </w:hyperlink>
      <w:r>
        <w:t xml:space="preserve"> Псковской городской Думы</w:t>
      </w:r>
    </w:p>
    <w:p w:rsidR="006A0356" w:rsidRDefault="006A0356">
      <w:pPr>
        <w:pStyle w:val="ConsPlusNormal"/>
        <w:jc w:val="center"/>
      </w:pPr>
      <w:r>
        <w:t>от 29.05.2020 N 1217)</w:t>
      </w:r>
    </w:p>
    <w:p w:rsidR="006A0356" w:rsidRDefault="006A0356">
      <w:pPr>
        <w:pStyle w:val="ConsPlusNormal"/>
        <w:jc w:val="both"/>
      </w:pPr>
    </w:p>
    <w:p w:rsidR="006A0356" w:rsidRDefault="006A0356">
      <w:pPr>
        <w:pStyle w:val="ConsPlusNormal"/>
        <w:ind w:firstLine="540"/>
        <w:jc w:val="both"/>
      </w:pPr>
      <w:r>
        <w:t>1. Земляные работы, связанные со строительством дорог, с производством инженерно-геологических изысканий, с прокладкой, перекладкой и ремонтом инженерных коммуникаций, а также благоустройством, установкой временных сооружений, выполняются на территории муниципального образования "Город Псков" только после получения разрешения на производство земляных работ (далее - разрешение) в Администрации города Пскова, выданного в порядке, предусмотренном действующим законодательством, в строгом соответствии с проектной документацией.</w:t>
      </w:r>
    </w:p>
    <w:p w:rsidR="006A0356" w:rsidRDefault="006A0356">
      <w:pPr>
        <w:pStyle w:val="ConsPlusNormal"/>
        <w:spacing w:before="220"/>
        <w:ind w:firstLine="540"/>
        <w:jc w:val="both"/>
      </w:pPr>
      <w:r>
        <w:t>2. Контроль за соблюдением порядка производства земляных работ, за ликвидацией последствий разрытий в части соблюдения качества и сроков восстановительных работ возлагается на Администрацию города Пскова.</w:t>
      </w:r>
    </w:p>
    <w:p w:rsidR="006A0356" w:rsidRDefault="006A0356">
      <w:pPr>
        <w:pStyle w:val="ConsPlusNormal"/>
        <w:spacing w:before="220"/>
        <w:ind w:firstLine="540"/>
        <w:jc w:val="both"/>
      </w:pPr>
      <w:r>
        <w:t>3. Разрешение на производство земляных работ на новых участках выдается заинтересованному лицу только после окончания работ и восстановления благоустройства на прежних участках, в случае если по ранее выданным разрешениям срок восстановления благоустройства истек.</w:t>
      </w:r>
    </w:p>
    <w:p w:rsidR="006A0356" w:rsidRDefault="006A0356">
      <w:pPr>
        <w:pStyle w:val="ConsPlusNormal"/>
        <w:spacing w:before="220"/>
        <w:ind w:firstLine="540"/>
        <w:jc w:val="both"/>
      </w:pPr>
      <w:r>
        <w:t>4. Юридические лица, индивидуальные предприниматели и граждане, которые планируют производить работы, за 5 дней до начала работ предоставляют в Администрацию города Пскова следующие документы:</w:t>
      </w:r>
    </w:p>
    <w:p w:rsidR="006A0356" w:rsidRDefault="006A0356">
      <w:pPr>
        <w:pStyle w:val="ConsPlusNormal"/>
        <w:spacing w:before="220"/>
        <w:ind w:firstLine="540"/>
        <w:jc w:val="both"/>
      </w:pPr>
      <w:r>
        <w:t>1) заявку с подробной характеристикой разрытия, обязательством восстановления нарушенного благоустройства;</w:t>
      </w:r>
    </w:p>
    <w:p w:rsidR="006A0356" w:rsidRDefault="006A0356">
      <w:pPr>
        <w:pStyle w:val="ConsPlusNormal"/>
        <w:spacing w:before="220"/>
        <w:ind w:firstLine="540"/>
        <w:jc w:val="both"/>
      </w:pPr>
      <w:r>
        <w:lastRenderedPageBreak/>
        <w:t>2) копию проектной документации, согласованной с Администрацией города Пскова и другими заинтересованными лицами (организациями);</w:t>
      </w:r>
    </w:p>
    <w:p w:rsidR="006A0356" w:rsidRDefault="006A0356">
      <w:pPr>
        <w:pStyle w:val="ConsPlusNormal"/>
        <w:spacing w:before="220"/>
        <w:ind w:firstLine="540"/>
        <w:jc w:val="both"/>
      </w:pPr>
      <w:r>
        <w:t>3) график выполнения (производства) работ;</w:t>
      </w:r>
    </w:p>
    <w:p w:rsidR="006A0356" w:rsidRDefault="006A0356">
      <w:pPr>
        <w:pStyle w:val="ConsPlusNormal"/>
        <w:spacing w:before="220"/>
        <w:ind w:firstLine="540"/>
        <w:jc w:val="both"/>
      </w:pPr>
      <w:r>
        <w:t>4) технические условия Администрации города Пскова на восстановление благоустройства;</w:t>
      </w:r>
    </w:p>
    <w:p w:rsidR="006A0356" w:rsidRDefault="006A0356">
      <w:pPr>
        <w:pStyle w:val="ConsPlusNormal"/>
        <w:spacing w:before="220"/>
        <w:ind w:firstLine="540"/>
        <w:jc w:val="both"/>
      </w:pPr>
      <w:r>
        <w:t>5) копию проекта благоустройства, согласованного Администрацией города Пскова;</w:t>
      </w:r>
    </w:p>
    <w:p w:rsidR="006A0356" w:rsidRDefault="006A0356">
      <w:pPr>
        <w:pStyle w:val="ConsPlusNormal"/>
        <w:spacing w:before="220"/>
        <w:ind w:firstLine="540"/>
        <w:jc w:val="both"/>
      </w:pPr>
      <w:r>
        <w:t>6) разрешение на строительство Администрации города Пскова, в случае строительства объекта.</w:t>
      </w:r>
    </w:p>
    <w:p w:rsidR="006A0356" w:rsidRDefault="006A0356">
      <w:pPr>
        <w:pStyle w:val="ConsPlusNormal"/>
        <w:spacing w:before="220"/>
        <w:ind w:firstLine="540"/>
        <w:jc w:val="both"/>
      </w:pPr>
      <w:r>
        <w:t>5. В целях своевременной подготовки города к праздничным дням и иным массовым мероприятиям, проводимым в городе, выдача разрешений на производство земляных работ, на территориях их проведения, приостанавливается за 15 дней до начала таких мероприятий, за исключением производства работ, имеющих неотложный характер. Адресный перечень территорий проведения праздничных и иных массовых мероприятий устанавливается постановлениями Администрации города Пскова.</w:t>
      </w:r>
    </w:p>
    <w:p w:rsidR="006A0356" w:rsidRDefault="006A0356">
      <w:pPr>
        <w:pStyle w:val="ConsPlusNormal"/>
        <w:spacing w:before="220"/>
        <w:ind w:firstLine="540"/>
        <w:jc w:val="both"/>
      </w:pPr>
      <w:r>
        <w:t>6. По истечении установленных в разрешении для производства работ сроков разрешение теряет силу и не может служить основанием для дальнейшего производства работ. Проведение работ по просроченному разрешению является самовольным разрытием.</w:t>
      </w:r>
    </w:p>
    <w:p w:rsidR="006A0356" w:rsidRDefault="006A0356">
      <w:pPr>
        <w:pStyle w:val="ConsPlusNormal"/>
        <w:spacing w:before="220"/>
        <w:ind w:firstLine="540"/>
        <w:jc w:val="both"/>
      </w:pPr>
      <w:r>
        <w:t>7. Продление срока производства земляных работ осуществляется Администрацией города Пскова по письменной заявке лица, осуществляющего производство земляных работ, но не более двух раз. В случае увеличения объема работ и изменения технических решений продление срока производства работ осуществляется Администрацией города Пскова по заявке лица, осуществляющего производство земляных работ. Любые отклонения от проектной и другой документации, должны быть согласованы с Администрацией города Пскова.</w:t>
      </w:r>
    </w:p>
    <w:p w:rsidR="006A0356" w:rsidRDefault="006A0356">
      <w:pPr>
        <w:pStyle w:val="ConsPlusNormal"/>
        <w:spacing w:before="220"/>
        <w:ind w:firstLine="540"/>
        <w:jc w:val="both"/>
      </w:pPr>
      <w:r>
        <w:t>8. При авариях на подземных инженерных коммуникациях, ликвидация которых требует немедленного разрытия, юридические лица - владельцы подземных коммуникаций и сетей, на которых произошло повреждение (авария), или организации, эксплуатирующие данные сооружения, обязаны незамедлительно (в течение часа) оповестить о начале работ телефонограммой органы Государственной инспекции безопасности дорожного движения Управления внутренних дел по городу Пскову (далее - ГИБДД УВД по г. Пскову) (если авария возникла на улицах муниципального образования "Город Псков"), Комитет по делам гражданской обороны и чрезвычайным ситуациям Администрации города Пскова, а также организации, имеющие подземные коммуникации на участке разрытия, с последующим оформлением (не позднее суток или в первый рабочий день) разрешения на производство земляных работ в Администрации города Пскова. В иных случаях разрытие считается самовольным.</w:t>
      </w:r>
    </w:p>
    <w:p w:rsidR="006A0356" w:rsidRDefault="006A0356">
      <w:pPr>
        <w:pStyle w:val="ConsPlusNormal"/>
        <w:spacing w:before="220"/>
        <w:ind w:firstLine="540"/>
        <w:jc w:val="both"/>
      </w:pPr>
      <w:r>
        <w:t>9. Восстановление нарушенного асфальтобетонного покрытия по маршрутам городского общественного транспорта, должно быть произведено в течение трех суток после окончания производства земляных работ, в том числе и аварийных.</w:t>
      </w:r>
    </w:p>
    <w:p w:rsidR="006A0356" w:rsidRDefault="006A0356">
      <w:pPr>
        <w:pStyle w:val="ConsPlusNormal"/>
        <w:spacing w:before="220"/>
        <w:ind w:firstLine="540"/>
        <w:jc w:val="both"/>
      </w:pPr>
      <w:r>
        <w:t>Восстановление нарушенного благоустройства на иной территории должно быть произведено в течение семи суток после окончания производства земляных работ.</w:t>
      </w:r>
    </w:p>
    <w:p w:rsidR="006A0356" w:rsidRDefault="006A0356">
      <w:pPr>
        <w:pStyle w:val="ConsPlusNormal"/>
        <w:spacing w:before="220"/>
        <w:ind w:firstLine="540"/>
        <w:jc w:val="both"/>
      </w:pPr>
      <w:r>
        <w:t>10. Юридические лица, индивидуальные предприниматели и граждане, осуществляющие производство земляных работ, обязаны ежедневно осуществлять содержание участка раскопа в зоне производства работ в нормативном состоянии до проведения работ по восстановлению нарушенного благоустройства.</w:t>
      </w:r>
    </w:p>
    <w:p w:rsidR="006A0356" w:rsidRDefault="006A0356">
      <w:pPr>
        <w:pStyle w:val="ConsPlusNormal"/>
        <w:spacing w:before="220"/>
        <w:ind w:firstLine="540"/>
        <w:jc w:val="both"/>
      </w:pPr>
      <w:r>
        <w:t>11. Юридические лица, индивидуальные предприниматели и граждане, производящие аварийное разрытие, перед началом производства работ обязаны принять меры по обеспечению безопасности дорожного движения, безопасности физических лиц в соответствии с действующим законодательством.</w:t>
      </w:r>
    </w:p>
    <w:p w:rsidR="006A0356" w:rsidRDefault="006A0356">
      <w:pPr>
        <w:pStyle w:val="ConsPlusNormal"/>
        <w:spacing w:before="220"/>
        <w:ind w:firstLine="540"/>
        <w:jc w:val="both"/>
      </w:pPr>
      <w:r>
        <w:t xml:space="preserve">12. Закрытие движения или его ограничение на отдельных участках дорог на время производства работ </w:t>
      </w:r>
      <w:r>
        <w:lastRenderedPageBreak/>
        <w:t>на дорожно-уличной сети производится лицом, ответственным за выполнение работ, при согласовании с Администрацией города Пскова и извещением органов ГИБДД УВД по г. Пскову.</w:t>
      </w:r>
    </w:p>
    <w:p w:rsidR="006A0356" w:rsidRDefault="006A0356">
      <w:pPr>
        <w:pStyle w:val="ConsPlusNormal"/>
        <w:spacing w:before="220"/>
        <w:ind w:firstLine="540"/>
        <w:jc w:val="both"/>
      </w:pPr>
      <w:r>
        <w:t xml:space="preserve">13.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Правилами, с учетом требований </w:t>
      </w:r>
      <w:hyperlink r:id="rId83">
        <w:r>
          <w:rPr>
            <w:color w:val="0000FF"/>
          </w:rPr>
          <w:t>Правил</w:t>
        </w:r>
      </w:hyperlink>
      <w:r>
        <w:t xml:space="preserve"> дорожного движения Российской Федерации и другими нормативными правовыми актами Российской Федерации.</w:t>
      </w:r>
    </w:p>
    <w:p w:rsidR="006A0356" w:rsidRDefault="006A0356">
      <w:pPr>
        <w:pStyle w:val="ConsPlusNormal"/>
        <w:spacing w:before="220"/>
        <w:ind w:firstLine="540"/>
        <w:jc w:val="both"/>
      </w:pPr>
      <w:r>
        <w:t>14.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искусственного освещения при согласовании с Администрацией города Пскова и извещением органов ГИБДД УВД по г. Пскову.</w:t>
      </w:r>
    </w:p>
    <w:p w:rsidR="006A0356" w:rsidRDefault="006A0356">
      <w:pPr>
        <w:pStyle w:val="ConsPlusNormal"/>
        <w:spacing w:before="220"/>
        <w:ind w:firstLine="540"/>
        <w:jc w:val="both"/>
      </w:pPr>
      <w:r>
        <w:t xml:space="preserve">15. 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информационным щитом (баннером) и ограждениями. На информационном щите (баннере) размещается информация об исполнителе работ, с указанием контактных данных, сроки начала и окончания работ. Конструкция ограждений должна отвечать требованиям </w:t>
      </w:r>
      <w:hyperlink r:id="rId84">
        <w:r>
          <w:rPr>
            <w:color w:val="0000FF"/>
          </w:rPr>
          <w:t>п. 6.2.9</w:t>
        </w:r>
      </w:hyperlink>
      <w:r>
        <w:t xml:space="preserve"> и </w:t>
      </w:r>
      <w:hyperlink r:id="rId85">
        <w:r>
          <w:rPr>
            <w:color w:val="0000FF"/>
          </w:rPr>
          <w:t>п. 6.2.2 раздела 6</w:t>
        </w:r>
      </w:hyperlink>
      <w:r>
        <w:t>. "Организация производственных территорий, участков работ и рабочих мест" части 1. "Общие требования" СНиП 12-03-2001 "Безопасность труда в строительстве".</w:t>
      </w:r>
    </w:p>
    <w:p w:rsidR="006A0356" w:rsidRDefault="006A0356">
      <w:pPr>
        <w:pStyle w:val="ConsPlusNormal"/>
        <w:spacing w:before="220"/>
        <w:ind w:firstLine="540"/>
        <w:jc w:val="both"/>
      </w:pPr>
      <w:r>
        <w:t>16.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юридические и физические лица или индивидуальные предприниматели, выполняющие соответствующие работы. Данные лица несут полную ответственность за наличие указанных средств до окончания производства работ.</w:t>
      </w:r>
    </w:p>
    <w:p w:rsidR="006A0356" w:rsidRDefault="006A0356">
      <w:pPr>
        <w:pStyle w:val="ConsPlusNormal"/>
        <w:spacing w:before="220"/>
        <w:ind w:firstLine="540"/>
        <w:jc w:val="both"/>
      </w:pPr>
      <w:r>
        <w:t>17. О месте и сроках выполнения работ в случае устройства объездов или ухудшения условий движения общественного транспорта юридические лица и физические лица или индивидуальные предприниматели, проводящие работы, заблаговременно письменно оповещают организации общественного транспорта.</w:t>
      </w:r>
    </w:p>
    <w:p w:rsidR="006A0356" w:rsidRDefault="006A0356">
      <w:pPr>
        <w:pStyle w:val="ConsPlusNormal"/>
        <w:spacing w:before="220"/>
        <w:ind w:firstLine="540"/>
        <w:jc w:val="both"/>
      </w:pPr>
      <w:r>
        <w:t>18. Земляные работы при прокладке, перекладке и ремонте инженерных коммуникаций на улицах, площадях, в жилых микрорайонах и на других территориях должны проводиться в соответствии с требованиями строительных норм и правил.</w:t>
      </w:r>
    </w:p>
    <w:p w:rsidR="006A0356" w:rsidRDefault="006A0356">
      <w:pPr>
        <w:pStyle w:val="ConsPlusNormal"/>
        <w:spacing w:before="220"/>
        <w:ind w:firstLine="540"/>
        <w:jc w:val="both"/>
      </w:pPr>
      <w:r>
        <w:t>В местах пересечения городских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6A0356" w:rsidRDefault="006A0356">
      <w:pPr>
        <w:pStyle w:val="ConsPlusNormal"/>
        <w:spacing w:before="220"/>
        <w:ind w:firstLine="540"/>
        <w:jc w:val="both"/>
      </w:pPr>
      <w:r>
        <w:t>19. Вскрытие асфальтобетонных покрытий производится после прорезки покрытия по границам вскрываемого участка специальным механизмом.</w:t>
      </w:r>
    </w:p>
    <w:p w:rsidR="006A0356" w:rsidRDefault="006A0356">
      <w:pPr>
        <w:pStyle w:val="ConsPlusNormal"/>
        <w:spacing w:before="220"/>
        <w:ind w:firstLine="540"/>
        <w:jc w:val="both"/>
      </w:pPr>
      <w:r>
        <w:t>20.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w:t>
      </w:r>
    </w:p>
    <w:p w:rsidR="006A0356" w:rsidRDefault="006A0356">
      <w:pPr>
        <w:pStyle w:val="ConsPlusNormal"/>
        <w:spacing w:before="220"/>
        <w:ind w:firstLine="540"/>
        <w:jc w:val="both"/>
      </w:pPr>
      <w:r>
        <w:t>21. В местах пересечения существующих инженерных коммуникаций засыпка траншей производится в присутствии представителя организации, являющейся собственником (владельцем) этих коммуникаций.</w:t>
      </w:r>
    </w:p>
    <w:p w:rsidR="006A0356" w:rsidRDefault="006A0356">
      <w:pPr>
        <w:pStyle w:val="ConsPlusNormal"/>
        <w:spacing w:before="220"/>
        <w:ind w:firstLine="540"/>
        <w:jc w:val="both"/>
      </w:pPr>
      <w:r>
        <w:t>22. 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СП 45.13330.2012 "Земляные сооружения, основания и фундаменты", СП 78.13330.2012 "Автомобильные дороги" и иных нормативно-технических актов.</w:t>
      </w:r>
    </w:p>
    <w:p w:rsidR="006A0356" w:rsidRDefault="006A0356">
      <w:pPr>
        <w:pStyle w:val="ConsPlusNormal"/>
        <w:spacing w:before="220"/>
        <w:ind w:firstLine="540"/>
        <w:jc w:val="both"/>
      </w:pPr>
      <w:r>
        <w:t>23. Засыпка траншей и котлованов производится слоями толщиной не более 0,2 м с тщательным уплотнением каждого слоя, в зимнее время засыпка производится песком и талым грунтом с коэффициентом уплотнения не менее 1,0 м по всей глубине.</w:t>
      </w:r>
    </w:p>
    <w:p w:rsidR="006A0356" w:rsidRDefault="006A0356">
      <w:pPr>
        <w:pStyle w:val="ConsPlusNormal"/>
        <w:spacing w:before="220"/>
        <w:ind w:firstLine="540"/>
        <w:jc w:val="both"/>
      </w:pPr>
      <w:r>
        <w:lastRenderedPageBreak/>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6A0356" w:rsidRDefault="006A0356">
      <w:pPr>
        <w:pStyle w:val="ConsPlusNormal"/>
        <w:spacing w:before="220"/>
        <w:ind w:firstLine="540"/>
        <w:jc w:val="both"/>
      </w:pPr>
      <w:r>
        <w:t>При засыпке траншей на проезжей части дорог присутствие представителя Администрации города Пскова обязательно.</w:t>
      </w:r>
    </w:p>
    <w:p w:rsidR="006A0356" w:rsidRDefault="006A0356">
      <w:pPr>
        <w:pStyle w:val="ConsPlusNormal"/>
        <w:spacing w:before="220"/>
        <w:ind w:firstLine="540"/>
        <w:jc w:val="both"/>
      </w:pPr>
      <w:r>
        <w:t>24. Организация, производящая вскрышные работы, обязана восстановить нарушенные газоны, зеленые насаждения, бортовой камень и покрытие в месте раскопа качественно.</w:t>
      </w:r>
    </w:p>
    <w:p w:rsidR="006A0356" w:rsidRDefault="006A0356">
      <w:pPr>
        <w:pStyle w:val="ConsPlusNormal"/>
        <w:spacing w:before="220"/>
        <w:ind w:firstLine="540"/>
        <w:jc w:val="both"/>
      </w:pPr>
      <w:r>
        <w:t>При пересечении траншеями улиц и тротуаров с вновь уложенным покрытием, находящихся на гарантийном обслуживании, покрытие восстанавливается на ширину траншеи.</w:t>
      </w:r>
    </w:p>
    <w:p w:rsidR="006A0356" w:rsidRDefault="006A0356">
      <w:pPr>
        <w:pStyle w:val="ConsPlusNormal"/>
        <w:spacing w:before="220"/>
        <w:ind w:firstLine="540"/>
        <w:jc w:val="both"/>
      </w:pPr>
      <w:r>
        <w:t>При пересечении траншеями улиц и тротуаров, не находящихся на гарантийном обслуживании, покрытие проезжей части восстанавливается картами не менее 5 метров в каждую сторону от траншеи, а на тротуаре - не менее 3 метров.</w:t>
      </w:r>
    </w:p>
    <w:p w:rsidR="006A0356" w:rsidRDefault="006A0356">
      <w:pPr>
        <w:pStyle w:val="ConsPlusNormal"/>
        <w:spacing w:before="220"/>
        <w:ind w:firstLine="540"/>
        <w:jc w:val="both"/>
      </w:pPr>
      <w:r>
        <w:t>При проведении локальных вскрышных работ покрытие восстанавливается в месте раскопа.</w:t>
      </w:r>
    </w:p>
    <w:p w:rsidR="006A0356" w:rsidRDefault="006A0356">
      <w:pPr>
        <w:pStyle w:val="ConsPlusNormal"/>
        <w:spacing w:before="220"/>
        <w:ind w:firstLine="540"/>
        <w:jc w:val="both"/>
      </w:pPr>
      <w:r>
        <w:t>При восстановлении капитального типа покрытия (асфальтобетон, тротуарная плитка, бетон и т.п.) тротуаров и улиц предусматривается применение ранее существовавшего типа покрытия и конструкции дорожной одежды с соответствующими работами по восстановлению бортового камня.</w:t>
      </w:r>
    </w:p>
    <w:p w:rsidR="006A0356" w:rsidRDefault="006A0356">
      <w:pPr>
        <w:pStyle w:val="ConsPlusNormal"/>
        <w:spacing w:before="220"/>
        <w:ind w:firstLine="540"/>
        <w:jc w:val="both"/>
      </w:pPr>
      <w:r>
        <w:t>В случае нарушения щебеночного или грунтового покрытия необходимо предусматривать восстановление покрытия с добавлением щебня марки не ниже 800 толщиной не менее 18 см с укладкой по методу заклинки, картами по 5 метров в каждую сторону от края траншеи - при поперечном пересечении сетями, и на всю ширину - при продольном прохождении сетей с соответствующими работами по восстановлению бортового камня.</w:t>
      </w:r>
    </w:p>
    <w:p w:rsidR="006A0356" w:rsidRDefault="006A0356">
      <w:pPr>
        <w:pStyle w:val="ConsPlusNormal"/>
        <w:spacing w:before="220"/>
        <w:ind w:firstLine="540"/>
        <w:jc w:val="both"/>
      </w:pPr>
      <w:r>
        <w:t>Восстановление нарушенной зеленой зоны выполняется шириной не менее 3 метров в каждую сторону от траншеи с подсыпкой, планировкой растительного грунта слоем не менее 15 см, с посевом газонных трав.</w:t>
      </w:r>
    </w:p>
    <w:p w:rsidR="006A0356" w:rsidRDefault="006A0356">
      <w:pPr>
        <w:pStyle w:val="ConsPlusNormal"/>
        <w:spacing w:before="220"/>
        <w:ind w:firstLine="540"/>
        <w:jc w:val="both"/>
      </w:pPr>
      <w:r>
        <w:t>25.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w:t>
      </w:r>
    </w:p>
    <w:p w:rsidR="006A0356" w:rsidRDefault="006A0356">
      <w:pPr>
        <w:pStyle w:val="ConsPlusNormal"/>
        <w:spacing w:before="220"/>
        <w:ind w:firstLine="540"/>
        <w:jc w:val="both"/>
      </w:pPr>
      <w:r>
        <w:t>26. Заявитель (любое заинтересованное физическое или юридическое лицо)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четырех лет с момента приемки восстановленного благоустройства структурными подразделениями Администрации города Пскова. В случае нарушений благоустройства в указанный период (возникновение провалов, просадок, выбоин, ям и т.д.), связанных с некачественным производством работ, заявитель обязан своевременно и за свой счет устранить имеющиеся нарушения.</w:t>
      </w:r>
    </w:p>
    <w:p w:rsidR="006A0356" w:rsidRDefault="006A0356">
      <w:pPr>
        <w:pStyle w:val="ConsPlusNormal"/>
        <w:spacing w:before="220"/>
        <w:ind w:firstLine="540"/>
        <w:jc w:val="both"/>
      </w:pPr>
      <w:r>
        <w:t>27. Пропуск ливневых и талых вод в местах проведения вскрышных работ и прилегающих к ним территорий обязано обеспечить лицо, производящее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6A0356" w:rsidRDefault="006A0356">
      <w:pPr>
        <w:pStyle w:val="ConsPlusNormal"/>
        <w:spacing w:before="220"/>
        <w:ind w:firstLine="540"/>
        <w:jc w:val="both"/>
      </w:pPr>
      <w:r>
        <w:t>28. При производстве земляных работ на территории муниципального образования "Город Псков" запрещается:</w:t>
      </w:r>
    </w:p>
    <w:p w:rsidR="006A0356" w:rsidRDefault="006A0356">
      <w:pPr>
        <w:pStyle w:val="ConsPlusNormal"/>
        <w:spacing w:before="220"/>
        <w:ind w:firstLine="540"/>
        <w:jc w:val="both"/>
      </w:pPr>
      <w:r>
        <w:t>1) осуществление земляных работ без разрешения, а также по просроченному разрешению;</w:t>
      </w:r>
    </w:p>
    <w:p w:rsidR="006A0356" w:rsidRDefault="006A0356">
      <w:pPr>
        <w:pStyle w:val="ConsPlusNormal"/>
        <w:spacing w:before="220"/>
        <w:ind w:firstLine="540"/>
        <w:jc w:val="both"/>
      </w:pPr>
      <w:r>
        <w:t>2) складирование грунта на проезжую часть улиц, дорог, на тротуары и озеленения;</w:t>
      </w:r>
    </w:p>
    <w:p w:rsidR="006A0356" w:rsidRDefault="006A0356">
      <w:pPr>
        <w:pStyle w:val="ConsPlusNormal"/>
        <w:spacing w:before="220"/>
        <w:ind w:firstLine="540"/>
        <w:jc w:val="both"/>
      </w:pPr>
      <w:r>
        <w:lastRenderedPageBreak/>
        <w:t>3) 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6A0356" w:rsidRDefault="006A0356">
      <w:pPr>
        <w:pStyle w:val="ConsPlusNormal"/>
        <w:spacing w:before="220"/>
        <w:ind w:firstLine="540"/>
        <w:jc w:val="both"/>
      </w:pPr>
      <w:r>
        <w:t>4) вырубка зеленых насаждений и обнажение корневой системы без разрешения на проведение таких работ;</w:t>
      </w:r>
    </w:p>
    <w:p w:rsidR="006A0356" w:rsidRDefault="006A0356">
      <w:pPr>
        <w:pStyle w:val="ConsPlusNormal"/>
        <w:spacing w:before="220"/>
        <w:ind w:firstLine="540"/>
        <w:jc w:val="both"/>
      </w:pPr>
      <w:r>
        <w:t>5) всякое перемещение существующих подземных коммуникаций, не предусмотренное утвержденным проектом;</w:t>
      </w:r>
    </w:p>
    <w:p w:rsidR="006A0356" w:rsidRDefault="006A0356">
      <w:pPr>
        <w:pStyle w:val="ConsPlusNormal"/>
        <w:spacing w:before="220"/>
        <w:ind w:firstLine="540"/>
        <w:jc w:val="both"/>
      </w:pPr>
      <w:r>
        <w:t>6) засорение прилегающих улиц, ливневой и хозфекальной канализации.</w:t>
      </w:r>
    </w:p>
    <w:p w:rsidR="006A0356" w:rsidRDefault="006A0356">
      <w:pPr>
        <w:pStyle w:val="ConsPlusNormal"/>
        <w:spacing w:before="220"/>
        <w:ind w:firstLine="540"/>
        <w:jc w:val="both"/>
      </w:pPr>
      <w:r>
        <w:t>29. В случае выявления нарушений настоящих Правил при производстве земляных работ Администрация города Пскова направляет уведомление о приостановке работ до устранения нарушения лицу, производящему земляные работы.</w:t>
      </w:r>
    </w:p>
    <w:p w:rsidR="006A0356" w:rsidRDefault="006A0356">
      <w:pPr>
        <w:pStyle w:val="ConsPlusNormal"/>
        <w:spacing w:before="220"/>
        <w:ind w:firstLine="540"/>
        <w:jc w:val="both"/>
      </w:pPr>
      <w:r>
        <w:t>30. Земляные работы, производимые без разрешения, должны быть немедленно прекращены, и произведена обратная засыпка этого разрытия силами и средствами лиц, осуществляющих несанкционированное разрытие.</w:t>
      </w:r>
    </w:p>
    <w:p w:rsidR="006A0356" w:rsidRDefault="006A0356">
      <w:pPr>
        <w:pStyle w:val="ConsPlusNormal"/>
        <w:spacing w:before="220"/>
        <w:ind w:firstLine="540"/>
        <w:jc w:val="both"/>
      </w:pPr>
      <w:r>
        <w:t>31. Юридические лица, индивидуальные предприниматели и граждане, производившие земляные работы, обязаны обеспечить очистку загрязненных транспортными средствами участков дорог и улиц.</w:t>
      </w:r>
    </w:p>
    <w:p w:rsidR="006A0356" w:rsidRDefault="006A0356">
      <w:pPr>
        <w:pStyle w:val="ConsPlusNormal"/>
        <w:spacing w:before="220"/>
        <w:ind w:firstLine="540"/>
        <w:jc w:val="both"/>
      </w:pPr>
      <w:r>
        <w:t>32. После окончания земляных работ и восстановления нарушенного благоустройства лицо, восстанавливающее нарушенное благоустройство на данном объекте, обязано сдать Администрации города Пскова и землепользователю участок, подписав акт сдачи-приемки выполненных работ.</w:t>
      </w:r>
    </w:p>
    <w:p w:rsidR="006A0356" w:rsidRDefault="006A0356">
      <w:pPr>
        <w:pStyle w:val="ConsPlusNormal"/>
        <w:spacing w:before="220"/>
        <w:ind w:firstLine="540"/>
        <w:jc w:val="both"/>
      </w:pPr>
      <w:r>
        <w:t>В случае производства земляных работ на дворовой территории многоквартирных домов, обслуживаемых организацией, управляющей жилищным фондом, акт сдачи-приемки выполненных работ должен быть согласован с представителем данной организации, в части восстановления благоустройства на дворовой территории многоквартирного дома, с последующим представлением акта в Администрацию города Пскова.</w:t>
      </w:r>
    </w:p>
    <w:p w:rsidR="006A0356" w:rsidRDefault="006A0356">
      <w:pPr>
        <w:pStyle w:val="ConsPlusNormal"/>
        <w:jc w:val="both"/>
      </w:pPr>
    </w:p>
    <w:p w:rsidR="006A0356" w:rsidRDefault="006A0356">
      <w:pPr>
        <w:pStyle w:val="ConsPlusTitle"/>
        <w:jc w:val="center"/>
        <w:outlineLvl w:val="1"/>
      </w:pPr>
      <w:r>
        <w:t>IX. ОРГАНИЗАЦИЯ ОЗЕЛЕНЕНИЯ НА ТЕРРИТОРИИ ГОРОДА ПСКОВА</w:t>
      </w:r>
    </w:p>
    <w:p w:rsidR="006A0356" w:rsidRDefault="006A0356">
      <w:pPr>
        <w:pStyle w:val="ConsPlusNormal"/>
        <w:jc w:val="center"/>
      </w:pPr>
    </w:p>
    <w:p w:rsidR="006A0356" w:rsidRDefault="006A0356">
      <w:pPr>
        <w:pStyle w:val="ConsPlusNormal"/>
        <w:jc w:val="center"/>
      </w:pPr>
      <w:r>
        <w:t xml:space="preserve">(в ред. </w:t>
      </w:r>
      <w:hyperlink r:id="rId86">
        <w:r>
          <w:rPr>
            <w:color w:val="0000FF"/>
          </w:rPr>
          <w:t>решения</w:t>
        </w:r>
      </w:hyperlink>
      <w:r>
        <w:t xml:space="preserve"> Псковской городской Думы</w:t>
      </w:r>
    </w:p>
    <w:p w:rsidR="006A0356" w:rsidRDefault="006A0356">
      <w:pPr>
        <w:pStyle w:val="ConsPlusNormal"/>
        <w:jc w:val="center"/>
      </w:pPr>
      <w:r>
        <w:t>от 29.05.2020 N 1217)</w:t>
      </w:r>
    </w:p>
    <w:p w:rsidR="006A0356" w:rsidRDefault="006A0356">
      <w:pPr>
        <w:pStyle w:val="ConsPlusNormal"/>
        <w:jc w:val="both"/>
      </w:pPr>
    </w:p>
    <w:p w:rsidR="006A0356" w:rsidRDefault="006A0356">
      <w:pPr>
        <w:pStyle w:val="ConsPlusTitle"/>
        <w:ind w:firstLine="540"/>
        <w:jc w:val="both"/>
        <w:outlineLvl w:val="2"/>
      </w:pPr>
      <w:r>
        <w:t>Общие положения</w:t>
      </w:r>
    </w:p>
    <w:p w:rsidR="006A0356" w:rsidRDefault="006A0356">
      <w:pPr>
        <w:pStyle w:val="ConsPlusNormal"/>
        <w:jc w:val="both"/>
      </w:pPr>
    </w:p>
    <w:p w:rsidR="006A0356" w:rsidRDefault="006A0356">
      <w:pPr>
        <w:pStyle w:val="ConsPlusNormal"/>
        <w:ind w:firstLine="540"/>
        <w:jc w:val="both"/>
      </w:pPr>
      <w:r>
        <w:t>1. Зеленые насаждения города Пскова - это древесные, кустарниковые и травянистые растения естественного или искусственного происхождения, в том числе декоративные газоны и другие объекты озеленения в границах территории города Пскова (далее также - территория города).</w:t>
      </w:r>
    </w:p>
    <w:p w:rsidR="006A0356" w:rsidRDefault="006A0356">
      <w:pPr>
        <w:pStyle w:val="ConsPlusNormal"/>
        <w:spacing w:before="220"/>
        <w:ind w:firstLine="540"/>
        <w:jc w:val="both"/>
      </w:pPr>
      <w:r>
        <w:t>Территория города, где произрастают зеленые насаждения, относится к озелененной территории. Озелененные территории имеют функции экологического, санитарно-гигиенического и рекреационного назначения.</w:t>
      </w:r>
    </w:p>
    <w:p w:rsidR="006A0356" w:rsidRDefault="006A0356">
      <w:pPr>
        <w:pStyle w:val="ConsPlusNormal"/>
        <w:spacing w:before="220"/>
        <w:ind w:firstLine="540"/>
        <w:jc w:val="both"/>
      </w:pPr>
      <w:r>
        <w:t>Работами по озеленению на территории города являются снос, пересадка, посадка зеленых насаждений, уход за зелеными насаждениями.</w:t>
      </w:r>
    </w:p>
    <w:p w:rsidR="006A0356" w:rsidRDefault="006A0356">
      <w:pPr>
        <w:pStyle w:val="ConsPlusNormal"/>
        <w:spacing w:before="220"/>
        <w:ind w:firstLine="540"/>
        <w:jc w:val="both"/>
      </w:pPr>
      <w:r>
        <w:t>Снос зеленых насаждений - вырубка древесных и кустарниковых растений, выполнение которой объективно необходимо в целях предотвращения опасности, причинения вреда жизни и здоровью людей, их имуществу, обеспечения условий для размещения тех или иных объектов строительства, обслуживания инженерного благоустройства, наземных коммуникаций, создания качества окружающей среды, отвечающего нормативным требованиям инсоляции жилых и общественных помещений.</w:t>
      </w:r>
    </w:p>
    <w:p w:rsidR="006A0356" w:rsidRDefault="006A0356">
      <w:pPr>
        <w:pStyle w:val="ConsPlusNormal"/>
        <w:spacing w:before="220"/>
        <w:ind w:firstLine="540"/>
        <w:jc w:val="both"/>
      </w:pPr>
      <w:r>
        <w:lastRenderedPageBreak/>
        <w:t>Реконструкция зеленых насаждений - комплекс агротехнических мероприятий, направленных на улучшение биологической устойчивости, жизнедеятельности зеленых насаждений.</w:t>
      </w:r>
    </w:p>
    <w:p w:rsidR="006A0356" w:rsidRDefault="006A0356">
      <w:pPr>
        <w:pStyle w:val="ConsPlusNormal"/>
        <w:spacing w:before="220"/>
        <w:ind w:firstLine="540"/>
        <w:jc w:val="both"/>
      </w:pPr>
      <w:r>
        <w:t>Посадка зеленых насаждений - мероприятия, направленные на озеленение территорий общего пользования, выполненные с соблюдением действующего законодательства, норм и требований для посадок зеленых насаждений.</w:t>
      </w:r>
    </w:p>
    <w:p w:rsidR="006A0356" w:rsidRDefault="006A0356">
      <w:pPr>
        <w:pStyle w:val="ConsPlusNormal"/>
        <w:spacing w:before="220"/>
        <w:ind w:firstLine="540"/>
        <w:jc w:val="both"/>
      </w:pPr>
      <w:r>
        <w:t>Пересадка зеленых насаждений - интенсивный вид защитных мероприятий по содержанию зеленых насаждений, направленных на сохранение жизнедеятельности зеленых насаждений. Данный вид мероприятий допускается по отношению к жизнеспособным, сохранившим декоративные, эстетические свойства деревьям и кустарникам.</w:t>
      </w:r>
    </w:p>
    <w:p w:rsidR="006A0356" w:rsidRDefault="006A0356">
      <w:pPr>
        <w:pStyle w:val="ConsPlusNormal"/>
        <w:spacing w:before="220"/>
        <w:ind w:firstLine="540"/>
        <w:jc w:val="both"/>
      </w:pPr>
      <w:r>
        <w:t xml:space="preserve">Восстановительная стоимость зеленых насаждений - стоимостная оценка типичных видов зеленых насаждений, подлежащих сносу, оплачиваемая заявителем в бюджет города Пскова, рассчитанная по </w:t>
      </w:r>
      <w:hyperlink w:anchor="P1235">
        <w:r>
          <w:rPr>
            <w:color w:val="0000FF"/>
          </w:rPr>
          <w:t>Методике</w:t>
        </w:r>
      </w:hyperlink>
      <w:r>
        <w:t xml:space="preserve"> расчета восстановительной стоимости в соответствии с приложением N 1 к настоящим Правилам.</w:t>
      </w:r>
    </w:p>
    <w:p w:rsidR="006A0356" w:rsidRDefault="006A0356">
      <w:pPr>
        <w:pStyle w:val="ConsPlusNormal"/>
        <w:spacing w:before="220"/>
        <w:ind w:firstLine="540"/>
        <w:jc w:val="both"/>
      </w:pPr>
      <w:r>
        <w:t>Дендроплан - топографический план в масштабе 1:500, отображающий размещение деревьев и кустарников, полученный в результате геодезической съемки в сопровождении перечетной ведомости.</w:t>
      </w:r>
    </w:p>
    <w:p w:rsidR="006A0356" w:rsidRDefault="006A0356">
      <w:pPr>
        <w:pStyle w:val="ConsPlusNormal"/>
        <w:spacing w:before="220"/>
        <w:ind w:firstLine="540"/>
        <w:jc w:val="both"/>
      </w:pPr>
      <w:r>
        <w:t>Перечетная ведомость - неотъемлемая часть дендроплана, в которой указываются характеристики нанесенных на дендроплан деревьев и кустарников: порода, диаметр, состояние, заключение о сохранности/вырубке с обоснованием.</w:t>
      </w:r>
    </w:p>
    <w:p w:rsidR="006A0356" w:rsidRDefault="006A0356">
      <w:pPr>
        <w:pStyle w:val="ConsPlusNormal"/>
        <w:spacing w:before="220"/>
        <w:ind w:firstLine="540"/>
        <w:jc w:val="both"/>
      </w:pPr>
      <w:r>
        <w:t>Топографический план (в части озеленения территорий, новых посадок) - графическая подоснова, отражающая озеленение территории, включающая в себя информацию об устройстве дорожно-тропиночной сети, расположении инженерных сетей в границах земельного участка, новых посадках зеленых насаждений с учетом соблюдения действующих норм и правил.</w:t>
      </w:r>
    </w:p>
    <w:p w:rsidR="006A0356" w:rsidRDefault="006A0356">
      <w:pPr>
        <w:pStyle w:val="ConsPlusNormal"/>
        <w:spacing w:before="220"/>
        <w:ind w:firstLine="540"/>
        <w:jc w:val="both"/>
      </w:pPr>
      <w:r>
        <w:t>2. Озелененные территории подразделяются на категории:</w:t>
      </w:r>
    </w:p>
    <w:p w:rsidR="006A0356" w:rsidRDefault="006A0356">
      <w:pPr>
        <w:pStyle w:val="ConsPlusNormal"/>
        <w:spacing w:before="220"/>
        <w:ind w:firstLine="540"/>
        <w:jc w:val="both"/>
      </w:pPr>
      <w:r>
        <w:t>1) озелененные территории общего пользования - территории общего пользования (в том числе площади, улицы, проезды, набережные, береговые полосы водных объектов общего пользования, скверы, бульвары);</w:t>
      </w:r>
    </w:p>
    <w:p w:rsidR="006A0356" w:rsidRDefault="006A0356">
      <w:pPr>
        <w:pStyle w:val="ConsPlusNormal"/>
        <w:spacing w:before="220"/>
        <w:ind w:firstLine="540"/>
        <w:jc w:val="both"/>
      </w:pPr>
      <w:r>
        <w:t>2) озелененные территории ограниченного пользования - земельные участки, находящиеся</w:t>
      </w:r>
    </w:p>
    <w:p w:rsidR="006A0356" w:rsidRDefault="006A0356">
      <w:pPr>
        <w:pStyle w:val="ConsPlusNormal"/>
        <w:spacing w:before="220"/>
        <w:ind w:firstLine="540"/>
        <w:jc w:val="both"/>
      </w:pPr>
      <w:r>
        <w:t>в собственности граждан и юридических лиц (в том числе собственников помещений в многоквартирном доме);</w:t>
      </w:r>
    </w:p>
    <w:p w:rsidR="006A0356" w:rsidRDefault="006A0356">
      <w:pPr>
        <w:pStyle w:val="ConsPlusNormal"/>
        <w:spacing w:before="220"/>
        <w:ind w:firstLine="540"/>
        <w:jc w:val="both"/>
      </w:pPr>
      <w:r>
        <w:t>в государственной или муниципальной собственности и предоставленные гражданам и юридическим лицам на праве постоянного (бессрочного) пользования, на праве безвозмездного пользования, на праве пожизненного наследуемого владения, по договору аренды, по договору субаренды;</w:t>
      </w:r>
    </w:p>
    <w:p w:rsidR="006A0356" w:rsidRDefault="006A0356">
      <w:pPr>
        <w:pStyle w:val="ConsPlusNormal"/>
        <w:spacing w:before="220"/>
        <w:ind w:firstLine="540"/>
        <w:jc w:val="both"/>
      </w:pPr>
      <w:r>
        <w:t>земли и земельные участки, находящиеся в государственной или муниципальной собственности, не предоставленные гражданам и юридическим лицам;</w:t>
      </w:r>
    </w:p>
    <w:p w:rsidR="006A0356" w:rsidRDefault="006A0356">
      <w:pPr>
        <w:pStyle w:val="ConsPlusNormal"/>
        <w:spacing w:before="220"/>
        <w:ind w:firstLine="540"/>
        <w:jc w:val="both"/>
      </w:pPr>
      <w:r>
        <w:t>3) озелененные территории специального назначения - земли и земельные участки в границах зон с особыми условиями использования территорий, устанавливаемых в соответствии с законодательством Российской Федерации.</w:t>
      </w:r>
    </w:p>
    <w:p w:rsidR="006A0356" w:rsidRDefault="006A0356">
      <w:pPr>
        <w:pStyle w:val="ConsPlusNormal"/>
        <w:spacing w:before="220"/>
        <w:ind w:firstLine="540"/>
        <w:jc w:val="both"/>
      </w:pPr>
      <w:r>
        <w:t>3. Работы по озеленению на озелененных территориях города обеспечивают:</w:t>
      </w:r>
    </w:p>
    <w:p w:rsidR="006A0356" w:rsidRDefault="006A0356">
      <w:pPr>
        <w:pStyle w:val="ConsPlusNormal"/>
        <w:spacing w:before="220"/>
        <w:ind w:firstLine="540"/>
        <w:jc w:val="both"/>
      </w:pPr>
      <w:r>
        <w:t xml:space="preserve">1) на озелененных территориях общего пользования - Управление городского хозяйства Администрации города Пскова (далее для настоящего раздела - Управление городского хозяйства) на основании муниципальных контрактов, заключенных со специализированными организациями, в соответствии с требованиями Федерального </w:t>
      </w:r>
      <w:hyperlink r:id="rId87">
        <w:r>
          <w:rPr>
            <w:color w:val="0000FF"/>
          </w:rPr>
          <w:t>закона</w:t>
        </w:r>
      </w:hyperlink>
      <w:r>
        <w:t xml:space="preserve"> от 05.04.2013 N 44-ФЗ "О контрактной системе в сфере </w:t>
      </w:r>
      <w:r>
        <w:lastRenderedPageBreak/>
        <w:t>закупок товаров, работ, услуг для обеспечения государственных и муниципальных нужд" и иных нормативных правовых актов Российской Федерации о контрактной системе в сфере закупок или силами подведомственных муниципальных казенных учреждений;</w:t>
      </w:r>
    </w:p>
    <w:p w:rsidR="006A0356" w:rsidRDefault="006A0356">
      <w:pPr>
        <w:pStyle w:val="ConsPlusNormal"/>
        <w:spacing w:before="220"/>
        <w:ind w:firstLine="540"/>
        <w:jc w:val="both"/>
      </w:pPr>
      <w:bookmarkStart w:id="2" w:name="P647"/>
      <w:bookmarkEnd w:id="2"/>
      <w:r>
        <w:t xml:space="preserve">2) на озелененных территориях ограниченного пользования: на землях и земельных участках, находящихся в государственной или муниципальной собственности, не предоставленных гражданам и юридическим лицам - Управление городского хозяйства на основании муниципальных контрактов, заключенных со специализированными организациями, в соответствии с требованиями Федерального </w:t>
      </w:r>
      <w:hyperlink r:id="rId88">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и иных нормативных правовых актов Российской Федерации о контрактной системе в сфере закупок или силами подведомственных муниципальных казенных учреждений;</w:t>
      </w:r>
    </w:p>
    <w:p w:rsidR="006A0356" w:rsidRDefault="006A0356">
      <w:pPr>
        <w:pStyle w:val="ConsPlusNormal"/>
        <w:spacing w:before="220"/>
        <w:ind w:firstLine="540"/>
        <w:jc w:val="both"/>
      </w:pPr>
      <w:r>
        <w:t xml:space="preserve">3) на озелененных территориях ограниченного пользования, за исключением таких территорий, указанных в </w:t>
      </w:r>
      <w:hyperlink w:anchor="P647">
        <w:r>
          <w:rPr>
            <w:color w:val="0000FF"/>
          </w:rPr>
          <w:t>подпункте 2</w:t>
        </w:r>
      </w:hyperlink>
      <w:r>
        <w:t xml:space="preserve"> настоящего пункта, - правообладатели земельных участков (собственники; лица, владеющие и пользующиеся земельными участками на праве постоянного (бессрочного) пользования, на праве безвозмездного пользования, на праве пожизненного наследуемого владения, по договору аренды, договору субаренды, на праве общей долевой собственности на общее имущество в многоквартирном доме);</w:t>
      </w:r>
    </w:p>
    <w:p w:rsidR="006A0356" w:rsidRDefault="006A0356">
      <w:pPr>
        <w:pStyle w:val="ConsPlusNormal"/>
        <w:jc w:val="both"/>
      </w:pPr>
      <w:r>
        <w:t xml:space="preserve">(в ред. </w:t>
      </w:r>
      <w:hyperlink r:id="rId89">
        <w:r>
          <w:rPr>
            <w:color w:val="0000FF"/>
          </w:rPr>
          <w:t>решения</w:t>
        </w:r>
      </w:hyperlink>
      <w:r>
        <w:t xml:space="preserve"> Псковской городской Думы от 28.02.2025 N 527)</w:t>
      </w:r>
    </w:p>
    <w:p w:rsidR="006A0356" w:rsidRDefault="006A0356">
      <w:pPr>
        <w:pStyle w:val="ConsPlusNormal"/>
        <w:spacing w:before="220"/>
        <w:ind w:firstLine="540"/>
        <w:jc w:val="both"/>
      </w:pPr>
      <w:r>
        <w:t>4) на озелененных территориях специального назначения - юридические лица (индивидуальные предприниматели), для обеспечения деятельности которых установлены зоны с особыми условиями использования территорий, в случае если озеленение осуществляется для обеспечения режима использования таких территорий.</w:t>
      </w:r>
    </w:p>
    <w:p w:rsidR="006A0356" w:rsidRDefault="006A0356">
      <w:pPr>
        <w:pStyle w:val="ConsPlusNormal"/>
        <w:spacing w:before="220"/>
        <w:ind w:firstLine="540"/>
        <w:jc w:val="both"/>
      </w:pPr>
      <w:r>
        <w:t>4. Финансирование работ по озеленению осуществляется:</w:t>
      </w:r>
    </w:p>
    <w:p w:rsidR="006A0356" w:rsidRDefault="006A0356">
      <w:pPr>
        <w:pStyle w:val="ConsPlusNormal"/>
        <w:spacing w:before="220"/>
        <w:ind w:firstLine="540"/>
        <w:jc w:val="both"/>
      </w:pPr>
      <w:r>
        <w:t>1) на озелененных территориях общего пользования, на землях и земельных участках, находящихся в государственной или муниципальной собственности, не предоставленных гражданам и юридическим лицам, - за счет средств бюджета города Пскова;</w:t>
      </w:r>
    </w:p>
    <w:p w:rsidR="006A0356" w:rsidRDefault="006A0356">
      <w:pPr>
        <w:pStyle w:val="ConsPlusNormal"/>
        <w:spacing w:before="220"/>
        <w:ind w:firstLine="540"/>
        <w:jc w:val="both"/>
      </w:pPr>
      <w:r>
        <w:t>2) на озелененных территориях ограниченного пользования - за счет собственных средств правообладателей земельных участков;</w:t>
      </w:r>
    </w:p>
    <w:p w:rsidR="006A0356" w:rsidRDefault="006A0356">
      <w:pPr>
        <w:pStyle w:val="ConsPlusNormal"/>
        <w:spacing w:before="220"/>
        <w:ind w:firstLine="540"/>
        <w:jc w:val="both"/>
      </w:pPr>
      <w:r>
        <w:t>3) на озелененных территориях специального назначения - за счет собственных средств юридических лиц (индивидуальных предпринимателей), для обеспечения деятельности которых определены такие территории.</w:t>
      </w:r>
    </w:p>
    <w:p w:rsidR="006A0356" w:rsidRDefault="006A0356">
      <w:pPr>
        <w:pStyle w:val="ConsPlusNormal"/>
        <w:spacing w:before="220"/>
        <w:ind w:firstLine="540"/>
        <w:jc w:val="both"/>
      </w:pPr>
      <w:r>
        <w:t>5. Работы по озеленению должны выполняться в соответствии с законодательством Российской Федерации, законодательством Псковской области, муниципальными правовыми актами и настоящими Правилами.</w:t>
      </w:r>
    </w:p>
    <w:p w:rsidR="006A0356" w:rsidRDefault="006A0356">
      <w:pPr>
        <w:pStyle w:val="ConsPlusNormal"/>
        <w:spacing w:before="220"/>
        <w:ind w:firstLine="540"/>
        <w:jc w:val="both"/>
      </w:pPr>
      <w:r>
        <w:t>6. Снос, пересадка, посадка зеленых насаждений осуществляются на основании следующей документации:</w:t>
      </w:r>
    </w:p>
    <w:p w:rsidR="006A0356" w:rsidRDefault="006A0356">
      <w:pPr>
        <w:pStyle w:val="ConsPlusNormal"/>
        <w:spacing w:before="220"/>
        <w:ind w:firstLine="540"/>
        <w:jc w:val="both"/>
      </w:pPr>
      <w:r>
        <w:t>1) в случаях сноса или реконструкции зеленых насаждений по причине неудовлетворительного (аварийного) состояния зеленых насаждений на территориях общего пользования,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w:t>
      </w:r>
    </w:p>
    <w:p w:rsidR="006A0356" w:rsidRDefault="006A0356">
      <w:pPr>
        <w:pStyle w:val="ConsPlusNormal"/>
        <w:spacing w:before="220"/>
        <w:ind w:firstLine="540"/>
        <w:jc w:val="both"/>
      </w:pPr>
      <w:r>
        <w:t xml:space="preserve">а) заявление на обследование зеленых насаждений по форме, утвержденной Административным регламентом предоставления муниципальной услуги "Выдача разрешений на снос, пересадку, реконструкцию и посадку зеленых насаждений", и оформление </w:t>
      </w:r>
      <w:hyperlink r:id="rId90">
        <w:r>
          <w:rPr>
            <w:color w:val="0000FF"/>
          </w:rPr>
          <w:t>акта</w:t>
        </w:r>
      </w:hyperlink>
      <w:r>
        <w:t xml:space="preserve"> комиссионного обследования зеленых насаждений по форме, утвержденной решением Псковской городской Думы от 01.06.2018 N 307, с последующей выдачей разрешения на снос или реконструкцию зеленых насаждений;</w:t>
      </w:r>
    </w:p>
    <w:p w:rsidR="006A0356" w:rsidRDefault="006A0356">
      <w:pPr>
        <w:pStyle w:val="ConsPlusNormal"/>
        <w:spacing w:before="220"/>
        <w:ind w:firstLine="540"/>
        <w:jc w:val="both"/>
      </w:pPr>
      <w:r>
        <w:lastRenderedPageBreak/>
        <w:t>б) фото аварийных зеленых насаждений с привязкой к местности (при наличии у заявителя технической возможности);</w:t>
      </w:r>
    </w:p>
    <w:p w:rsidR="006A0356" w:rsidRDefault="006A0356">
      <w:pPr>
        <w:pStyle w:val="ConsPlusNormal"/>
        <w:spacing w:before="220"/>
        <w:ind w:firstLine="540"/>
        <w:jc w:val="both"/>
      </w:pPr>
      <w:r>
        <w:t>в) при нарушении уровня естественной освещенности жилых помещений: 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уровня естественной освещенности в жилых помещениях требованиям санитарных правил, выданное уполномоченным органом;</w:t>
      </w:r>
    </w:p>
    <w:p w:rsidR="006A0356" w:rsidRDefault="006A0356">
      <w:pPr>
        <w:pStyle w:val="ConsPlusNormal"/>
        <w:spacing w:before="220"/>
        <w:ind w:firstLine="540"/>
        <w:jc w:val="both"/>
      </w:pPr>
      <w:r>
        <w:t>г) выписка из Единого государственного реестра недвижимости о зарегистрированных правах на земельный участок, на котором произрастают зеленые насаждения, предполагаемые к сносу или реконструкции, либо правоустанавливающие документы на такой земельный участок в случае, если права на земельный участок не зарегистрированы в Едином государственном реестре недвижимости;</w:t>
      </w:r>
    </w:p>
    <w:p w:rsidR="006A0356" w:rsidRDefault="006A0356">
      <w:pPr>
        <w:pStyle w:val="ConsPlusNormal"/>
        <w:spacing w:before="220"/>
        <w:ind w:firstLine="540"/>
        <w:jc w:val="both"/>
      </w:pPr>
      <w:r>
        <w:t>д) выписка из Единого государственного реестра юридических лиц или Единого государственного реестра индивидуальных предпринимателей, если заявителем является юридическое лицо или индивидуальный предприниматель;</w:t>
      </w:r>
    </w:p>
    <w:p w:rsidR="006A0356" w:rsidRDefault="006A0356">
      <w:pPr>
        <w:pStyle w:val="ConsPlusNormal"/>
        <w:spacing w:before="220"/>
        <w:ind w:firstLine="540"/>
        <w:jc w:val="both"/>
      </w:pPr>
      <w:r>
        <w:t>е) копия документа, удостоверяющего личность заявителя;</w:t>
      </w:r>
    </w:p>
    <w:p w:rsidR="006A0356" w:rsidRDefault="006A0356">
      <w:pPr>
        <w:pStyle w:val="ConsPlusNormal"/>
        <w:spacing w:before="220"/>
        <w:ind w:firstLine="540"/>
        <w:jc w:val="both"/>
      </w:pPr>
      <w:r>
        <w:t>ж) копия документа, удостоверяющего личность представителя заявителя, - в случае обращения представителя заявителя;</w:t>
      </w:r>
    </w:p>
    <w:p w:rsidR="006A0356" w:rsidRDefault="006A0356">
      <w:pPr>
        <w:pStyle w:val="ConsPlusNormal"/>
        <w:spacing w:before="220"/>
        <w:ind w:firstLine="540"/>
        <w:jc w:val="both"/>
      </w:pPr>
      <w:r>
        <w:t>з) документ, подтверждающий полномочия представителя заявителя, - в случае обращения представителя заявителя;</w:t>
      </w:r>
    </w:p>
    <w:p w:rsidR="006A0356" w:rsidRDefault="006A0356">
      <w:pPr>
        <w:pStyle w:val="ConsPlusNormal"/>
        <w:spacing w:before="220"/>
        <w:ind w:firstLine="540"/>
        <w:jc w:val="both"/>
      </w:pPr>
      <w:r>
        <w:t>2) в случаях сноса, пересадки, реконструкции зеленых насаждений на территориях общего пользования,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на территории муниципального образования "Город Псков", по причине попадания зеленых насаждений в пятно производства работ, связанных со строительством, реконструкцией, ремонтом объектов благоустройства:</w:t>
      </w:r>
    </w:p>
    <w:p w:rsidR="006A0356" w:rsidRDefault="006A0356">
      <w:pPr>
        <w:pStyle w:val="ConsPlusNormal"/>
        <w:spacing w:before="220"/>
        <w:ind w:firstLine="540"/>
        <w:jc w:val="both"/>
      </w:pPr>
      <w:r>
        <w:t xml:space="preserve">а) заявление на обследование зеленых насаждений по форме, утвержденной Административным регламентом предоставления муниципальной услуги "Выдача разрешений на снос, пересадку, реконструкцию и посадку зеленых насаждений", и оформление </w:t>
      </w:r>
      <w:hyperlink r:id="rId91">
        <w:r>
          <w:rPr>
            <w:color w:val="0000FF"/>
          </w:rPr>
          <w:t>акта</w:t>
        </w:r>
      </w:hyperlink>
      <w:r>
        <w:t xml:space="preserve"> комиссионного обследования зеленых насаждений по форме, утвержденной решением Псковской городской Думы от 01.06.2018 N 307, с последующей выдачей разрешения на снос или пересадку, реконструкцию зеленых насаждений;</w:t>
      </w:r>
    </w:p>
    <w:p w:rsidR="006A0356" w:rsidRDefault="006A0356">
      <w:pPr>
        <w:pStyle w:val="ConsPlusNormal"/>
        <w:spacing w:before="220"/>
        <w:ind w:firstLine="540"/>
        <w:jc w:val="both"/>
      </w:pPr>
      <w:r>
        <w:t>б) выписка из Единого государственного реестра недвижимости о зарегистрированных правах на земельный участок, на котором произрастают зеленые насаждения, предполагаемые к сносу, пересадке или реконструкции, либо правоустанавливающие документы на такой земельный участок в случае, если права на земельный участок не зарегистрированы в Едином государственном реестре недвижимости;</w:t>
      </w:r>
    </w:p>
    <w:p w:rsidR="006A0356" w:rsidRDefault="006A0356">
      <w:pPr>
        <w:pStyle w:val="ConsPlusNormal"/>
        <w:spacing w:before="220"/>
        <w:ind w:firstLine="540"/>
        <w:jc w:val="both"/>
      </w:pPr>
      <w:r>
        <w:t>в) дендроплан. На дендроплане (топографическом плане в масштабе 1:500) выделяются зоны работ, объекты благоустройства, наносятся условными обозначениями все древесные и кустарниковые зеленые насаждения, подлежащие сносу, пересадке, реконструкции. Сохраняемые деревья на дендроплане обозначаются незакрашенным кружочком, вырубаемые деревья - полностью закрашенным кружочком, пересаживаемые деревья - наполовину закрашенным. Групповые посадки деревьев и кустарников, при невозможности их обозначения отдельными кружками (в случае загущенных посадок), обозначаются овалом, размером, соответствующим площади участка (в масштабе), занимаемого группой зеленых насаждений. Каждое нанесенное на дендроплан насаждение должно иметь свой порядковый номер, соответствующий номеру в перечетной ведомости зеленых насаждений;</w:t>
      </w:r>
    </w:p>
    <w:p w:rsidR="006A0356" w:rsidRDefault="006A0356">
      <w:pPr>
        <w:pStyle w:val="ConsPlusNormal"/>
        <w:spacing w:before="220"/>
        <w:ind w:firstLine="540"/>
        <w:jc w:val="both"/>
      </w:pPr>
      <w:r>
        <w:t>г) перечетная ведомость зеленых насаждений, которая оформляется в порядке, утвержденном Административным регламентом предоставления муниципальной услуги "Выдача разрешений на снос, пересадку, реконструкцию и посадку зеленых насаждений";</w:t>
      </w:r>
    </w:p>
    <w:p w:rsidR="006A0356" w:rsidRDefault="006A0356">
      <w:pPr>
        <w:pStyle w:val="ConsPlusNormal"/>
        <w:spacing w:before="220"/>
        <w:ind w:firstLine="540"/>
        <w:jc w:val="both"/>
      </w:pPr>
      <w:r>
        <w:lastRenderedPageBreak/>
        <w:t>д) копия муниципального или государственного контракта на выполнение работ по строительству, реконструкции, ремонту объектов благоустройства (при наличии);</w:t>
      </w:r>
    </w:p>
    <w:p w:rsidR="006A0356" w:rsidRDefault="006A0356">
      <w:pPr>
        <w:pStyle w:val="ConsPlusNormal"/>
        <w:spacing w:before="220"/>
        <w:ind w:firstLine="540"/>
        <w:jc w:val="both"/>
      </w:pPr>
      <w:r>
        <w:t>е) копия разрешения на строительство (реконструкцию) объектов капитального строительства, в случаях, когда необходимость получения такого разрешения установлена действующим законодательством;</w:t>
      </w:r>
    </w:p>
    <w:p w:rsidR="006A0356" w:rsidRDefault="006A0356">
      <w:pPr>
        <w:pStyle w:val="ConsPlusNormal"/>
        <w:spacing w:before="220"/>
        <w:ind w:firstLine="540"/>
        <w:jc w:val="both"/>
      </w:pPr>
      <w:r>
        <w:t>ж) выписка из Единого государственного реестра юридических лиц или Единого государственного реестра индивидуальных предпринимателей, если заявителем является юридическое лицо или индивидуальный предприниматель;</w:t>
      </w:r>
    </w:p>
    <w:p w:rsidR="006A0356" w:rsidRDefault="006A0356">
      <w:pPr>
        <w:pStyle w:val="ConsPlusNormal"/>
        <w:spacing w:before="220"/>
        <w:ind w:firstLine="540"/>
        <w:jc w:val="both"/>
      </w:pPr>
      <w:r>
        <w:t>з) копия документа, удостоверяющего личность заявителя;</w:t>
      </w:r>
    </w:p>
    <w:p w:rsidR="006A0356" w:rsidRDefault="006A0356">
      <w:pPr>
        <w:pStyle w:val="ConsPlusNormal"/>
        <w:spacing w:before="220"/>
        <w:ind w:firstLine="540"/>
        <w:jc w:val="both"/>
      </w:pPr>
      <w:r>
        <w:t>и) копия документа, удостоверяющего личность представителя заявителя, - в случае обращения представителя заявителя;</w:t>
      </w:r>
    </w:p>
    <w:p w:rsidR="006A0356" w:rsidRDefault="006A0356">
      <w:pPr>
        <w:pStyle w:val="ConsPlusNormal"/>
        <w:spacing w:before="220"/>
        <w:ind w:firstLine="540"/>
        <w:jc w:val="both"/>
      </w:pPr>
      <w:r>
        <w:t>к) документ, подтверждающий полномочия представителя заявителя, - в случае обращения представителя заявителя;</w:t>
      </w:r>
    </w:p>
    <w:p w:rsidR="006A0356" w:rsidRDefault="006A0356">
      <w:pPr>
        <w:pStyle w:val="ConsPlusNormal"/>
        <w:spacing w:before="220"/>
        <w:ind w:firstLine="540"/>
        <w:jc w:val="both"/>
      </w:pPr>
      <w:r>
        <w:t>3) в случаях посадки зеленых насаждений на территориях общего пользования, на земельных участках, находящихся в муниципальной собственности, на землях или земельных участках, государственная собственность на которые не разграничена на территории муниципального образования "Город Псков":</w:t>
      </w:r>
    </w:p>
    <w:p w:rsidR="006A0356" w:rsidRDefault="006A0356">
      <w:pPr>
        <w:pStyle w:val="ConsPlusNormal"/>
        <w:spacing w:before="220"/>
        <w:ind w:firstLine="540"/>
        <w:jc w:val="both"/>
      </w:pPr>
      <w:r>
        <w:t xml:space="preserve">а) заявление на оформление </w:t>
      </w:r>
      <w:hyperlink r:id="rId92">
        <w:r>
          <w:rPr>
            <w:color w:val="0000FF"/>
          </w:rPr>
          <w:t>акта</w:t>
        </w:r>
      </w:hyperlink>
      <w:r>
        <w:t xml:space="preserve"> комиссионного обследования зеленых насаждений по форме, утвержденной решением Псковской городской Думы от 01.06.2018 N 307, с последующей выдачей разрешения на посадку зеленых насаждений на территории общего пользования муниципального образования "Город Псков";</w:t>
      </w:r>
    </w:p>
    <w:p w:rsidR="006A0356" w:rsidRDefault="006A0356">
      <w:pPr>
        <w:pStyle w:val="ConsPlusNormal"/>
        <w:spacing w:before="220"/>
        <w:ind w:firstLine="540"/>
        <w:jc w:val="both"/>
      </w:pPr>
      <w:r>
        <w:t>б) топографический план в масштабе 1:500, разработанный физическим или юридическим лицом, входящим в саморегулируемую организацию в области инженерных изысканий, с приложением перечетной ведомости. Для проведения предпроектных работ заявитель может обратиться в Управление по градостроительной деятельности Администрации города Пскова для получения неоткорректированной топографической основы.</w:t>
      </w:r>
    </w:p>
    <w:p w:rsidR="006A0356" w:rsidRDefault="006A0356">
      <w:pPr>
        <w:pStyle w:val="ConsPlusNormal"/>
        <w:spacing w:before="220"/>
        <w:ind w:firstLine="540"/>
        <w:jc w:val="both"/>
      </w:pPr>
      <w:r>
        <w:t>На топографическом плане должно быть отражено расположение сетей инженерно-технического обеспечения в границах земельного участка, планировочная организация, решения по благоустройству и озеленению территории такого земельного участка.</w:t>
      </w:r>
    </w:p>
    <w:p w:rsidR="006A0356" w:rsidRDefault="006A0356">
      <w:pPr>
        <w:pStyle w:val="ConsPlusNormal"/>
        <w:spacing w:before="220"/>
        <w:ind w:firstLine="540"/>
        <w:jc w:val="both"/>
      </w:pPr>
      <w:r>
        <w:t>На топографический план наносятся условными обозначениями все древесные и кустарниковые зеленые насаждения, определенные к посадке. Каждое нанесенное на топографический план зеленое насаждение должно иметь свой порядковый номер, соответствующий номеру в перечетной ведомости зеленых насаждений, в которой указывается:</w:t>
      </w:r>
    </w:p>
    <w:p w:rsidR="006A0356" w:rsidRDefault="006A0356">
      <w:pPr>
        <w:pStyle w:val="ConsPlusNormal"/>
        <w:spacing w:before="220"/>
        <w:ind w:firstLine="540"/>
        <w:jc w:val="both"/>
      </w:pPr>
      <w:r>
        <w:t>- порядковый номер дерева или кустарника, соответствующий порядковому номеру на топографическом плане;</w:t>
      </w:r>
    </w:p>
    <w:p w:rsidR="006A0356" w:rsidRDefault="006A0356">
      <w:pPr>
        <w:pStyle w:val="ConsPlusNormal"/>
        <w:spacing w:before="220"/>
        <w:ind w:firstLine="540"/>
        <w:jc w:val="both"/>
      </w:pPr>
      <w:r>
        <w:t>- описание видового состава (породы) деревьев и кустарников, соответствующих порядковому номеру;</w:t>
      </w:r>
    </w:p>
    <w:p w:rsidR="006A0356" w:rsidRDefault="006A0356">
      <w:pPr>
        <w:pStyle w:val="ConsPlusNormal"/>
        <w:spacing w:before="220"/>
        <w:ind w:firstLine="540"/>
        <w:jc w:val="both"/>
      </w:pPr>
      <w:r>
        <w:t>- количество деревьев, кустарников, учтенных под данным номером;</w:t>
      </w:r>
    </w:p>
    <w:p w:rsidR="006A0356" w:rsidRDefault="006A0356">
      <w:pPr>
        <w:pStyle w:val="ConsPlusNormal"/>
        <w:spacing w:before="220"/>
        <w:ind w:firstLine="540"/>
        <w:jc w:val="both"/>
      </w:pPr>
      <w:r>
        <w:t>Управление по градостроительной деятельности Администрации города Пскова предоставляет графическую подоснову (при необходимости) и согласовывает выполненную документацию в части соблюдения расстояний от объектов благоустройства до деревьев и кустарников.</w:t>
      </w:r>
    </w:p>
    <w:p w:rsidR="006A0356" w:rsidRDefault="006A0356">
      <w:pPr>
        <w:pStyle w:val="ConsPlusNormal"/>
        <w:spacing w:before="220"/>
        <w:ind w:firstLine="540"/>
        <w:jc w:val="both"/>
      </w:pPr>
      <w:r>
        <w:t xml:space="preserve">Новые посадки деревьев и кустарников в значительных объемах (аллеи, парки, лесопарки, территории жилой застройки) на территориях общего пользования осуществляются в соответствии с утвержденным Администрацией города Пскова проектом благоустройства, согласованным в соответствии с действующим </w:t>
      </w:r>
      <w:r>
        <w:lastRenderedPageBreak/>
        <w:t>законодательством. Границы территорий общего пользования устанавливаются в соответствии с документацией по планировке территории, подготовленной в соответствии с градостроительным законодательством;</w:t>
      </w:r>
    </w:p>
    <w:p w:rsidR="006A0356" w:rsidRDefault="006A0356">
      <w:pPr>
        <w:pStyle w:val="ConsPlusNormal"/>
        <w:spacing w:before="220"/>
        <w:ind w:firstLine="540"/>
        <w:jc w:val="both"/>
      </w:pPr>
      <w:r>
        <w:t>в) выписка из Единого государственного реестра недвижимости о зарегистрированных правах на земельный участок, на котором предполагается посадка зеленых насаждений, либо правоустанавливающие документы на такой земельный участок в случае, если права на земельный участок не зарегистрированы в Едином государственном реестре недвижимости;</w:t>
      </w:r>
    </w:p>
    <w:p w:rsidR="006A0356" w:rsidRDefault="006A0356">
      <w:pPr>
        <w:pStyle w:val="ConsPlusNormal"/>
        <w:spacing w:before="220"/>
        <w:ind w:firstLine="540"/>
        <w:jc w:val="both"/>
      </w:pPr>
      <w:r>
        <w:t>г) выписка из Единого государственного реестра юридических лиц или Единого государственного реестра индивидуальных предпринимателей, если заявителем является юридическое лицо или индивидуальный предприниматель;</w:t>
      </w:r>
    </w:p>
    <w:p w:rsidR="006A0356" w:rsidRDefault="006A0356">
      <w:pPr>
        <w:pStyle w:val="ConsPlusNormal"/>
        <w:spacing w:before="220"/>
        <w:ind w:firstLine="540"/>
        <w:jc w:val="both"/>
      </w:pPr>
      <w:r>
        <w:t>д) копия документа, удостоверяющего личность заявителя;</w:t>
      </w:r>
    </w:p>
    <w:p w:rsidR="006A0356" w:rsidRDefault="006A0356">
      <w:pPr>
        <w:pStyle w:val="ConsPlusNormal"/>
        <w:spacing w:before="220"/>
        <w:ind w:firstLine="540"/>
        <w:jc w:val="both"/>
      </w:pPr>
      <w:r>
        <w:t>е) копия документа, удостоверяющего личность представителя заявителя, - в случае обращения представителя заявителя;</w:t>
      </w:r>
    </w:p>
    <w:p w:rsidR="006A0356" w:rsidRDefault="006A0356">
      <w:pPr>
        <w:pStyle w:val="ConsPlusNormal"/>
        <w:spacing w:before="220"/>
        <w:ind w:firstLine="540"/>
        <w:jc w:val="both"/>
      </w:pPr>
      <w:r>
        <w:t>ж) документ, подтверждающий полномочия представителя заявителя, - в случае обращения представителя заявителя.</w:t>
      </w:r>
    </w:p>
    <w:p w:rsidR="006A0356" w:rsidRDefault="006A0356">
      <w:pPr>
        <w:pStyle w:val="ConsPlusNormal"/>
        <w:spacing w:before="220"/>
        <w:ind w:firstLine="540"/>
        <w:jc w:val="both"/>
      </w:pPr>
      <w:r>
        <w:t>4) в случае озеленения территорий ограниченного пользования:</w:t>
      </w:r>
    </w:p>
    <w:p w:rsidR="006A0356" w:rsidRDefault="006A0356">
      <w:pPr>
        <w:pStyle w:val="ConsPlusNormal"/>
        <w:spacing w:before="220"/>
        <w:ind w:firstLine="540"/>
        <w:jc w:val="both"/>
      </w:pPr>
      <w:r>
        <w:t>а) на земельных участках, находящихся в собственности граждан и юридических лиц (в том числе собственников помещений в многоквартирном доме), - на основании схемы планировочной организации такого земельного участка с отображением решений по благоустройству и озеленению территории, выполненной в соответствии с действующим законодательством;</w:t>
      </w:r>
    </w:p>
    <w:p w:rsidR="006A0356" w:rsidRDefault="006A0356">
      <w:pPr>
        <w:pStyle w:val="ConsPlusNormal"/>
        <w:spacing w:before="220"/>
        <w:ind w:firstLine="540"/>
        <w:jc w:val="both"/>
      </w:pPr>
      <w:r>
        <w:t>б) на землях или земельных участках, государственная собственность на которые не разграничена; на земельных участках, находящихся в государственной или муниципальной собственности и предоставленных гражданам и юридическим лицам на праве постоянного (бессрочного) пользования, на праве безвозмездного пользования, на праве пожизненного наследуемого владения, по договору аренды, по договору субаренды; на землях и земельных участках, находящихся в государственной или муниципальной собственности, не предоставленных гражданам и юридическим лицам - на основании схемы планировочной организации такого земельного участка с отображением решений по благоустройству и озеленению территории, выполненной в соответствии с действующим законодательством;</w:t>
      </w:r>
    </w:p>
    <w:p w:rsidR="006A0356" w:rsidRDefault="006A0356">
      <w:pPr>
        <w:pStyle w:val="ConsPlusNormal"/>
        <w:spacing w:before="220"/>
        <w:ind w:firstLine="540"/>
        <w:jc w:val="both"/>
      </w:pPr>
      <w:r>
        <w:t>5) на озелененных территориях специального назначения - на основании схемы планировочной организации такого земельного участка с отображением решений по благоустройству и озеленению территории, выполненной в соответствии с действующим законодательством. Озеленение осуществляется в соответствии с правовыми актами, определяющими режим использования таких территорий.</w:t>
      </w:r>
    </w:p>
    <w:p w:rsidR="006A0356" w:rsidRDefault="006A0356">
      <w:pPr>
        <w:pStyle w:val="ConsPlusNormal"/>
        <w:spacing w:before="220"/>
        <w:ind w:firstLine="540"/>
        <w:jc w:val="both"/>
      </w:pPr>
      <w:r>
        <w:t>Расстояние от зданий и сооружений, а также объектов инженерного благоустройства до деревьев и кустарников следует принимать в соответствии со сводом правил "СП 42.13330.2016. Свод правил. Градостроительство. Планировка и застройка городских и сельских поселений. Актуализированная редакция СНиП 2.07.01-89*" (п. 9.6, таблица 9.1).</w:t>
      </w:r>
    </w:p>
    <w:p w:rsidR="006A0356" w:rsidRDefault="006A0356">
      <w:pPr>
        <w:pStyle w:val="ConsPlusNormal"/>
        <w:spacing w:before="220"/>
        <w:ind w:firstLine="540"/>
        <w:jc w:val="both"/>
      </w:pPr>
      <w:r>
        <w:t>7. Снос, реконструкция, пересадка, посадка зеленых насаждений на территории города, за исключением земельных участков, находящихся в собственности физических или юридических лиц, осуществляется на основании письменного разрешения, выданного Управлением городского хозяйства по заявлению заинтересованного лица.</w:t>
      </w:r>
    </w:p>
    <w:p w:rsidR="006A0356" w:rsidRDefault="006A0356">
      <w:pPr>
        <w:pStyle w:val="ConsPlusNormal"/>
        <w:spacing w:before="220"/>
        <w:ind w:firstLine="540"/>
        <w:jc w:val="both"/>
      </w:pPr>
      <w:r>
        <w:t>8. Снос, реконструкция, пересадка, посадка зеленых насаждений физическими или юридическими лицами по собственной инициативе (без письменного разрешения, выданного Управлением городского хозяйства) на территории города, за исключением земельных участков, находящихся в собственности этих лиц, не допускается.</w:t>
      </w:r>
    </w:p>
    <w:p w:rsidR="006A0356" w:rsidRDefault="006A0356">
      <w:pPr>
        <w:pStyle w:val="ConsPlusNormal"/>
        <w:spacing w:before="220"/>
        <w:ind w:firstLine="540"/>
        <w:jc w:val="both"/>
      </w:pPr>
      <w:r>
        <w:lastRenderedPageBreak/>
        <w:t>9. Лицо, заинтересованное в сносе, реконструкции, пересадке, посадке зеленых насаждений на территории города (за исключением земельных участков, находящихся в собственности такого лица), обращается в Управление городского хозяйства Администрации города Пскова с заявлением о сносе, реконструкции, пересадке, посадке зеленых насаждений, с приложением вышеперечисленных документов, в зависимости от категории озелененных территорий муниципального образования "Город Псков".</w:t>
      </w:r>
    </w:p>
    <w:p w:rsidR="006A0356" w:rsidRDefault="006A0356">
      <w:pPr>
        <w:pStyle w:val="ConsPlusNormal"/>
        <w:spacing w:before="220"/>
        <w:ind w:firstLine="540"/>
        <w:jc w:val="both"/>
      </w:pPr>
      <w:r>
        <w:t>10. Срок выдачи разрешения на снос, реконструкцию, пересадку, посадку либо отказа в выдаче разрешения на снос, реконструкцию, пересадку, посадку зеленых насаждений установлен Административным регламентом предоставления муниципальной услуги "Выдача разрешений на снос, пересадку, реконструкцию и посадку зеленых насаждений". Такое разрешение либо отказ действительно в течение года, если в нем не указаны другие сроки.</w:t>
      </w:r>
    </w:p>
    <w:p w:rsidR="006A0356" w:rsidRDefault="006A0356">
      <w:pPr>
        <w:pStyle w:val="ConsPlusNormal"/>
        <w:spacing w:before="220"/>
        <w:ind w:firstLine="540"/>
        <w:jc w:val="both"/>
      </w:pPr>
      <w:r>
        <w:t>11. Решение о сносе, реконструкции, пересадке либо об отказе в сносе, пересадке зеленых насаждений принимается по результатам комиссионного обследования зеленых насаждений.</w:t>
      </w:r>
    </w:p>
    <w:p w:rsidR="006A0356" w:rsidRDefault="006A0356">
      <w:pPr>
        <w:pStyle w:val="ConsPlusNormal"/>
        <w:spacing w:before="220"/>
        <w:ind w:firstLine="540"/>
        <w:jc w:val="both"/>
      </w:pPr>
      <w:r>
        <w:t>Обследование зеленых насаждений, предполагаемых к сносу, реконструкции, пересадке, осуществляется комиссией по обследованию зеленых насаждений при Администрации города Пскова в составе представителей органов Администрации города Пскова, депутата Псковской городской Думы, на территории избирательного округа которого расположены зеленые насаждения (в случае отсутствия депутата в состав комиссии включается председатель комитета по жилищно-коммунальному хозяйству и благоустройству Псковской городской Думы), в присутствии заинтересованных и иных лиц по предварительному согласованию сторон.</w:t>
      </w:r>
    </w:p>
    <w:p w:rsidR="006A0356" w:rsidRDefault="006A0356">
      <w:pPr>
        <w:pStyle w:val="ConsPlusNormal"/>
        <w:spacing w:before="220"/>
        <w:ind w:firstLine="540"/>
        <w:jc w:val="both"/>
      </w:pPr>
      <w:r>
        <w:t>При принятии решения, при равенстве голосов, решающее значение имеет мнение депутата, входящего в состав комиссии.</w:t>
      </w:r>
    </w:p>
    <w:p w:rsidR="006A0356" w:rsidRDefault="006A0356">
      <w:pPr>
        <w:pStyle w:val="ConsPlusNormal"/>
        <w:spacing w:before="220"/>
        <w:ind w:firstLine="540"/>
        <w:jc w:val="both"/>
      </w:pPr>
      <w:r>
        <w:t>В случае несогласия депутата с выводами большинства членов комиссии вопрос о выдаче разрешения на снос, реконструкцию, пересадку либо об отказе в выдаче разрешения на снос, реконструкцию, пересадку зеленых насаждений выносится на заседание Комитета по жилищно-коммунальному хозяйству и благоустройству Псковской городской Думы для принятия окончательного решения по такому вопросу.</w:t>
      </w:r>
    </w:p>
    <w:p w:rsidR="006A0356" w:rsidRDefault="006A0356">
      <w:pPr>
        <w:pStyle w:val="ConsPlusNormal"/>
        <w:spacing w:before="220"/>
        <w:ind w:firstLine="540"/>
        <w:jc w:val="both"/>
      </w:pPr>
      <w:r>
        <w:t xml:space="preserve">По результатам комиссионного обследования составляется акт комиссионного обследования зеленых насаждений. На основании акта, в случае взыскания восстановительной стоимости, осуществляется расчет восстановительной стоимости зеленых насаждений, подлежащих сносу, по </w:t>
      </w:r>
      <w:hyperlink w:anchor="P1235">
        <w:r>
          <w:rPr>
            <w:color w:val="0000FF"/>
          </w:rPr>
          <w:t>методике</w:t>
        </w:r>
      </w:hyperlink>
      <w:r>
        <w:t xml:space="preserve"> расчета восстановительной стоимости зеленых насаждений согласно приложению N 1 к настоящим Правилам.</w:t>
      </w:r>
    </w:p>
    <w:p w:rsidR="006A0356" w:rsidRDefault="006A0356">
      <w:pPr>
        <w:pStyle w:val="ConsPlusNormal"/>
        <w:spacing w:before="220"/>
        <w:ind w:firstLine="540"/>
        <w:jc w:val="both"/>
      </w:pPr>
      <w:r>
        <w:t>Положение о комиссии по обследованию зеленых насаждений при Администрации города Пскова, персональный состав такой комиссии, форма акта комиссионного обследования зеленых насаждений утверждаются решением Псковской городской Думы.</w:t>
      </w:r>
    </w:p>
    <w:p w:rsidR="006A0356" w:rsidRDefault="006A0356">
      <w:pPr>
        <w:pStyle w:val="ConsPlusNormal"/>
        <w:spacing w:before="220"/>
        <w:ind w:firstLine="540"/>
        <w:jc w:val="both"/>
      </w:pPr>
      <w:r>
        <w:t>12. Восстановительную стоимость зеленых насаждений, подлежащих сносу, оплачивает лицо, обратившееся с заявлением о сносе таких зеленых насаждений. Денежные средства за восстановительную стоимость зеленых насаждений поступают в бюджет города Пскова.</w:t>
      </w:r>
    </w:p>
    <w:p w:rsidR="006A0356" w:rsidRDefault="006A0356">
      <w:pPr>
        <w:pStyle w:val="ConsPlusNormal"/>
        <w:spacing w:before="220"/>
        <w:ind w:firstLine="540"/>
        <w:jc w:val="both"/>
      </w:pPr>
      <w:r>
        <w:t>13. Письменное разрешение о сносе зеленых насаждений выдается заявителю после оплаты восстановительной стоимости зеленых насаждений, подлежащих сносу.</w:t>
      </w:r>
    </w:p>
    <w:p w:rsidR="006A0356" w:rsidRDefault="006A0356">
      <w:pPr>
        <w:pStyle w:val="ConsPlusNormal"/>
        <w:spacing w:before="220"/>
        <w:ind w:firstLine="540"/>
        <w:jc w:val="both"/>
      </w:pPr>
      <w:r>
        <w:t>14. Восстановительная стоимость зеленых насаждений, подлежащих сносу, не взыскивается при сносе зеленых насаждений в следующих случаях:</w:t>
      </w:r>
    </w:p>
    <w:p w:rsidR="006A0356" w:rsidRDefault="006A0356">
      <w:pPr>
        <w:pStyle w:val="ConsPlusNormal"/>
        <w:spacing w:before="220"/>
        <w:ind w:firstLine="540"/>
        <w:jc w:val="both"/>
      </w:pPr>
      <w:r>
        <w:t>а) санитарные рубки (удаление зеленых насаждений, потерявших биологическую устойчивость, в том числе удаление сухих, усыхающих и аварийных деревьев);</w:t>
      </w:r>
    </w:p>
    <w:p w:rsidR="006A0356" w:rsidRDefault="006A0356">
      <w:pPr>
        <w:pStyle w:val="ConsPlusNormal"/>
        <w:spacing w:before="220"/>
        <w:ind w:firstLine="540"/>
        <w:jc w:val="both"/>
      </w:pPr>
      <w:bookmarkStart w:id="3" w:name="P711"/>
      <w:bookmarkEnd w:id="3"/>
      <w:r>
        <w:t>б) снос зеленых насаждений, осуществляемый за счет бюджетных средств города;</w:t>
      </w:r>
    </w:p>
    <w:p w:rsidR="006A0356" w:rsidRDefault="006A0356">
      <w:pPr>
        <w:pStyle w:val="ConsPlusNormal"/>
        <w:spacing w:before="220"/>
        <w:ind w:firstLine="540"/>
        <w:jc w:val="both"/>
      </w:pPr>
      <w:r>
        <w:t>в) восстановление норм инсоляции (освещения) жилых помещений;</w:t>
      </w:r>
    </w:p>
    <w:p w:rsidR="006A0356" w:rsidRDefault="006A0356">
      <w:pPr>
        <w:pStyle w:val="ConsPlusNormal"/>
        <w:spacing w:before="220"/>
        <w:ind w:firstLine="540"/>
        <w:jc w:val="both"/>
      </w:pPr>
      <w:r>
        <w:lastRenderedPageBreak/>
        <w:t>г) произрастание зеленых насаждений с нарушением установленных действующим законодательством расстояний от объектов (зданий, сооружений, линейных объектов) до деревьев и кустарников;</w:t>
      </w:r>
    </w:p>
    <w:p w:rsidR="006A0356" w:rsidRDefault="006A0356">
      <w:pPr>
        <w:pStyle w:val="ConsPlusNormal"/>
        <w:spacing w:before="220"/>
        <w:ind w:firstLine="540"/>
        <w:jc w:val="both"/>
      </w:pPr>
      <w:r>
        <w:t>д) произрастание зеленых насаждений на территориях специального назначения с нарушением режима использования таких территорий;</w:t>
      </w:r>
    </w:p>
    <w:p w:rsidR="006A0356" w:rsidRDefault="006A0356">
      <w:pPr>
        <w:pStyle w:val="ConsPlusNormal"/>
        <w:spacing w:before="220"/>
        <w:ind w:firstLine="540"/>
        <w:jc w:val="both"/>
      </w:pPr>
      <w:bookmarkStart w:id="4" w:name="P715"/>
      <w:bookmarkEnd w:id="4"/>
      <w:r>
        <w:t>е) предотвращение опасности причинения вреда жизни или здоровью людей, имуществу физических или юридических лиц, государственному или муниципальному имуществу;</w:t>
      </w:r>
    </w:p>
    <w:p w:rsidR="006A0356" w:rsidRDefault="006A0356">
      <w:pPr>
        <w:pStyle w:val="ConsPlusNormal"/>
        <w:spacing w:before="220"/>
        <w:ind w:firstLine="540"/>
        <w:jc w:val="both"/>
      </w:pPr>
      <w:bookmarkStart w:id="5" w:name="P716"/>
      <w:bookmarkEnd w:id="5"/>
      <w:r>
        <w:t>ж) устранение последствий стихийных бедствий.</w:t>
      </w:r>
    </w:p>
    <w:p w:rsidR="006A0356" w:rsidRDefault="006A0356">
      <w:pPr>
        <w:pStyle w:val="ConsPlusNormal"/>
        <w:spacing w:before="220"/>
        <w:ind w:firstLine="540"/>
        <w:jc w:val="both"/>
      </w:pPr>
      <w:r>
        <w:t xml:space="preserve">Заявитель обосновывает необходимость сноса зеленых насаждений правовыми актами, расчетами, заключениями уполномоченных лиц, за исключением случаев сноса зеленых насаждений, указанных в </w:t>
      </w:r>
      <w:hyperlink w:anchor="P711">
        <w:r>
          <w:rPr>
            <w:color w:val="0000FF"/>
          </w:rPr>
          <w:t>подпунктах "б"</w:t>
        </w:r>
      </w:hyperlink>
      <w:r>
        <w:t xml:space="preserve">, </w:t>
      </w:r>
      <w:hyperlink w:anchor="P715">
        <w:r>
          <w:rPr>
            <w:color w:val="0000FF"/>
          </w:rPr>
          <w:t>"е"</w:t>
        </w:r>
      </w:hyperlink>
      <w:r>
        <w:t xml:space="preserve">, </w:t>
      </w:r>
      <w:hyperlink w:anchor="P716">
        <w:r>
          <w:rPr>
            <w:color w:val="0000FF"/>
          </w:rPr>
          <w:t>"ж"</w:t>
        </w:r>
      </w:hyperlink>
      <w:r>
        <w:t>.</w:t>
      </w:r>
    </w:p>
    <w:p w:rsidR="006A0356" w:rsidRDefault="006A0356">
      <w:pPr>
        <w:pStyle w:val="ConsPlusNormal"/>
        <w:spacing w:before="220"/>
        <w:ind w:firstLine="540"/>
        <w:jc w:val="both"/>
      </w:pPr>
      <w:r>
        <w:t>14.1. Восстановительная стоимость зеленых насаждений не взыскивается при сносе зеленых насаждений, расположенных в пятне застройки (в месте допустимого размещения зданий, строений, сооружений, за пределами которых запрещено строительство зданий, строений, сооружений), составляющем 30% площади земельного участка с видом разрешенного использования "Для индивидуального жилищного строительства" либо "Ведение садоводства", если такой земельный участок находится в государственной или муниципальной собственности и предоставлен гражданину.</w:t>
      </w:r>
    </w:p>
    <w:p w:rsidR="006A0356" w:rsidRDefault="006A0356">
      <w:pPr>
        <w:pStyle w:val="ConsPlusNormal"/>
        <w:jc w:val="both"/>
      </w:pPr>
      <w:r>
        <w:t xml:space="preserve">(п. 14.1 введен </w:t>
      </w:r>
      <w:hyperlink r:id="rId93">
        <w:r>
          <w:rPr>
            <w:color w:val="0000FF"/>
          </w:rPr>
          <w:t>решением</w:t>
        </w:r>
      </w:hyperlink>
      <w:r>
        <w:t xml:space="preserve"> Псковской городской Думы от 27.01.2023 N 163)</w:t>
      </w:r>
    </w:p>
    <w:p w:rsidR="006A0356" w:rsidRDefault="006A0356">
      <w:pPr>
        <w:pStyle w:val="ConsPlusNormal"/>
        <w:spacing w:before="220"/>
        <w:ind w:firstLine="540"/>
        <w:jc w:val="both"/>
      </w:pPr>
      <w:r>
        <w:t xml:space="preserve">15. Снос зеленых насаждений в случаях, указанных в </w:t>
      </w:r>
      <w:hyperlink w:anchor="P715">
        <w:r>
          <w:rPr>
            <w:color w:val="0000FF"/>
          </w:rPr>
          <w:t>подпунктах "е"</w:t>
        </w:r>
      </w:hyperlink>
      <w:r>
        <w:t xml:space="preserve"> и </w:t>
      </w:r>
      <w:hyperlink w:anchor="P716">
        <w:r>
          <w:rPr>
            <w:color w:val="0000FF"/>
          </w:rPr>
          <w:t>"ж" пункта 14</w:t>
        </w:r>
      </w:hyperlink>
      <w:r>
        <w:t xml:space="preserve"> настоящего раздела, осуществляется без проведения комиссионного обследования, без согласования с органом исполнительной власти области, уполномоченным в области сохранения, использования, популяризации и государственной охраны объектов культурного наследия. Снос зеленых насаждений в таких случаях обосновывается и подтверждается фотофиксацией, а также рабочими документами (актами, ведомостями, расчетами).</w:t>
      </w:r>
    </w:p>
    <w:p w:rsidR="006A0356" w:rsidRDefault="006A0356">
      <w:pPr>
        <w:pStyle w:val="ConsPlusNormal"/>
        <w:spacing w:before="220"/>
        <w:ind w:firstLine="540"/>
        <w:jc w:val="both"/>
      </w:pPr>
      <w:r>
        <w:t>16. Работы по озеленению на землях и земельных участках, расположенных в границах территории исторического поселения регионального значения город Псков, в границах территории объекта культурного наследия, в границах территорий зон охраны объекта культурного наследия, подлежат согласованию с органом исполнительной власти области, уполномоченным в области сохранения, использования, популяризации и государственной охраны объектов культурного наследия.</w:t>
      </w:r>
    </w:p>
    <w:p w:rsidR="006A0356" w:rsidRDefault="006A0356">
      <w:pPr>
        <w:pStyle w:val="ConsPlusNormal"/>
        <w:spacing w:before="220"/>
        <w:ind w:firstLine="540"/>
        <w:jc w:val="both"/>
      </w:pPr>
      <w:r>
        <w:t>17. Правообладатели земельных участков (за исключением земельных участков, находящихся в собственности физических или юридических лиц) обязаны обеспечивать следующие мероприятия по содержанию и охране зеленых насаждений:</w:t>
      </w:r>
    </w:p>
    <w:p w:rsidR="006A0356" w:rsidRDefault="006A0356">
      <w:pPr>
        <w:pStyle w:val="ConsPlusNormal"/>
        <w:spacing w:before="220"/>
        <w:ind w:firstLine="540"/>
        <w:jc w:val="both"/>
      </w:pPr>
      <w:r>
        <w:t>1) обеспечивать сохранность и квалифицированный уход за зелеными насаждениями, в том числе уборку сухостоя, вырезку сухих и поломанных сучьев, лечение ран, дупел на деревьях;</w:t>
      </w:r>
    </w:p>
    <w:p w:rsidR="006A0356" w:rsidRDefault="006A0356">
      <w:pPr>
        <w:pStyle w:val="ConsPlusNormal"/>
        <w:spacing w:before="220"/>
        <w:ind w:firstLine="540"/>
        <w:jc w:val="both"/>
      </w:pPr>
      <w:r>
        <w:t>2) принимать меры борьбы с вредителями и болезнями;</w:t>
      </w:r>
    </w:p>
    <w:p w:rsidR="006A0356" w:rsidRDefault="006A0356">
      <w:pPr>
        <w:pStyle w:val="ConsPlusNormal"/>
        <w:spacing w:before="220"/>
        <w:ind w:firstLine="540"/>
        <w:jc w:val="both"/>
      </w:pPr>
      <w:r>
        <w:t>3) поливать зеленые насаждения в летнее время;</w:t>
      </w:r>
    </w:p>
    <w:p w:rsidR="006A0356" w:rsidRDefault="006A0356">
      <w:pPr>
        <w:pStyle w:val="ConsPlusNormal"/>
        <w:spacing w:before="220"/>
        <w:ind w:firstLine="540"/>
        <w:jc w:val="both"/>
      </w:pPr>
      <w:r>
        <w:t>4) осуществлять работы по озеленению с соблюдением агротехнических условий.</w:t>
      </w:r>
    </w:p>
    <w:p w:rsidR="006A0356" w:rsidRDefault="006A0356">
      <w:pPr>
        <w:pStyle w:val="ConsPlusNormal"/>
        <w:spacing w:before="220"/>
        <w:ind w:firstLine="540"/>
        <w:jc w:val="both"/>
      </w:pPr>
      <w:r>
        <w:t>18. Правообладатели земельных участков (собственники земельных участков, землепользователи, землевладельцы и арендаторы земельных участков) обязаны проводить мероприятия по предотвращению распространения и уничтожению сорного растения борщевик Сосновского.</w:t>
      </w:r>
    </w:p>
    <w:p w:rsidR="006A0356" w:rsidRDefault="006A0356">
      <w:pPr>
        <w:pStyle w:val="ConsPlusNormal"/>
        <w:spacing w:before="220"/>
        <w:ind w:firstLine="540"/>
        <w:jc w:val="both"/>
      </w:pPr>
      <w:r>
        <w:t>Мероприятия по уничтожению сорного растения борщевик Сосновского проводятся ежегодно в период с мая по октябрь месяц и могут осуществляться следующими способами:</w:t>
      </w:r>
    </w:p>
    <w:p w:rsidR="006A0356" w:rsidRDefault="006A0356">
      <w:pPr>
        <w:pStyle w:val="ConsPlusNormal"/>
        <w:spacing w:before="220"/>
        <w:ind w:firstLine="540"/>
        <w:jc w:val="both"/>
      </w:pPr>
      <w:r>
        <w:lastRenderedPageBreak/>
        <w:t>химическим - опрыскивание очагов произрастания гербицидами и (или) арборицидами (двукратно);</w:t>
      </w:r>
    </w:p>
    <w:p w:rsidR="006A0356" w:rsidRDefault="006A0356">
      <w:pPr>
        <w:pStyle w:val="ConsPlusNormal"/>
        <w:spacing w:before="220"/>
        <w:ind w:firstLine="540"/>
        <w:jc w:val="both"/>
      </w:pPr>
      <w:r>
        <w:t>механическим - скашивание, уборка сухих растений, выкапывание корневой системы (по мере отрастания);</w:t>
      </w:r>
    </w:p>
    <w:p w:rsidR="006A0356" w:rsidRDefault="006A0356">
      <w:pPr>
        <w:pStyle w:val="ConsPlusNormal"/>
        <w:spacing w:before="220"/>
        <w:ind w:firstLine="540"/>
        <w:jc w:val="both"/>
      </w:pPr>
      <w:r>
        <w:t>агротехническим - обработка почвы, посев многолетних трав (разово).</w:t>
      </w:r>
    </w:p>
    <w:p w:rsidR="006A0356" w:rsidRDefault="006A0356">
      <w:pPr>
        <w:pStyle w:val="ConsPlusNormal"/>
        <w:jc w:val="both"/>
      </w:pPr>
      <w:r>
        <w:t xml:space="preserve">(п. 18 в ред. </w:t>
      </w:r>
      <w:hyperlink r:id="rId94">
        <w:r>
          <w:rPr>
            <w:color w:val="0000FF"/>
          </w:rPr>
          <w:t>решения</w:t>
        </w:r>
      </w:hyperlink>
      <w:r>
        <w:t xml:space="preserve"> Псковской городской Думы от 27.01.2023 N 163)</w:t>
      </w:r>
    </w:p>
    <w:p w:rsidR="006A0356" w:rsidRDefault="006A0356">
      <w:pPr>
        <w:pStyle w:val="ConsPlusNormal"/>
        <w:spacing w:before="220"/>
        <w:ind w:firstLine="540"/>
        <w:jc w:val="both"/>
      </w:pPr>
      <w:r>
        <w:t>19. В отношении зеленых насаждений, расположенных на территории города (за исключением земельных участков, находящихся в собственности физических или юридических лиц), запрещается:</w:t>
      </w:r>
    </w:p>
    <w:p w:rsidR="006A0356" w:rsidRDefault="006A0356">
      <w:pPr>
        <w:pStyle w:val="ConsPlusNormal"/>
        <w:spacing w:before="220"/>
        <w:ind w:firstLine="540"/>
        <w:jc w:val="both"/>
      </w:pPr>
      <w:r>
        <w:t>1) уничтожение или повреждение зеленых насаждений, влекущее их усыхание или заболевание, в том числе в результате:</w:t>
      </w:r>
    </w:p>
    <w:p w:rsidR="006A0356" w:rsidRDefault="006A0356">
      <w:pPr>
        <w:pStyle w:val="ConsPlusNormal"/>
        <w:spacing w:before="220"/>
        <w:ind w:firstLine="540"/>
        <w:jc w:val="both"/>
      </w:pPr>
      <w:r>
        <w:t>а) разведения костра, поджога опавшей листвы и сухой травы или других действий небрежного обращения с огнем;</w:t>
      </w:r>
    </w:p>
    <w:p w:rsidR="006A0356" w:rsidRDefault="006A0356">
      <w:pPr>
        <w:pStyle w:val="ConsPlusNormal"/>
        <w:spacing w:before="220"/>
        <w:ind w:firstLine="540"/>
        <w:jc w:val="both"/>
      </w:pPr>
      <w:r>
        <w:t>б) подвешивания качелей, веревок для сушки белья, забивания гвоздей, прикрепления рекламных щитов, электропроводов (за исключением случаев праздничного оформления города), колючей проволоки и других предметов, нанесения надписей, надрезов и других механических повреждений;</w:t>
      </w:r>
    </w:p>
    <w:p w:rsidR="006A0356" w:rsidRDefault="006A0356">
      <w:pPr>
        <w:pStyle w:val="ConsPlusNormal"/>
        <w:spacing w:before="220"/>
        <w:ind w:firstLine="540"/>
        <w:jc w:val="both"/>
      </w:pPr>
      <w:r>
        <w:t>в) добывания из деревьев сока, смолы;</w:t>
      </w:r>
    </w:p>
    <w:p w:rsidR="006A0356" w:rsidRDefault="006A0356">
      <w:pPr>
        <w:pStyle w:val="ConsPlusNormal"/>
        <w:spacing w:before="220"/>
        <w:ind w:firstLine="540"/>
        <w:jc w:val="both"/>
      </w:pPr>
      <w:r>
        <w:t>г) размещения нестационарных объектов для организации обслуживания зон отдыха населения, в том числе сезонных аттракционов; пунктов проката велосипедов, роликов, самокатов и другого спортивного инвентаря; велопарковок;</w:t>
      </w:r>
    </w:p>
    <w:p w:rsidR="006A0356" w:rsidRDefault="006A0356">
      <w:pPr>
        <w:pStyle w:val="ConsPlusNormal"/>
        <w:spacing w:before="220"/>
        <w:ind w:firstLine="540"/>
        <w:jc w:val="both"/>
      </w:pPr>
      <w:r>
        <w:t>2) самовольное изменение дорожно-тропиночной сети на территориях зеленых насаждений, в том числе прокладывание новых троп на газонах.</w:t>
      </w:r>
    </w:p>
    <w:p w:rsidR="006A0356" w:rsidRDefault="006A0356">
      <w:pPr>
        <w:pStyle w:val="ConsPlusNormal"/>
        <w:spacing w:before="220"/>
        <w:ind w:firstLine="540"/>
        <w:jc w:val="both"/>
      </w:pPr>
      <w:r>
        <w:t>20. Работы по содержанию, озеленению, реконструкции, обрезке зеленых насаждений, агротехнические и иные мероприятия выполняются в соответствии с рекомендациями "</w:t>
      </w:r>
      <w:hyperlink r:id="rId95">
        <w:r>
          <w:rPr>
            <w:color w:val="0000FF"/>
          </w:rPr>
          <w:t>Правил</w:t>
        </w:r>
      </w:hyperlink>
      <w:r>
        <w:t xml:space="preserve"> создания, охраны и содержания зеленых насаждений в городах Российской Федерации", утвержденных Приказом Госстроя России от 15 декабря 1999 г. N 153, и другими нормативными документами.</w:t>
      </w:r>
    </w:p>
    <w:p w:rsidR="006A0356" w:rsidRDefault="006A0356">
      <w:pPr>
        <w:pStyle w:val="ConsPlusNormal"/>
        <w:spacing w:before="220"/>
        <w:ind w:firstLine="540"/>
        <w:jc w:val="both"/>
      </w:pPr>
      <w:r>
        <w:t>21. Обрезка зеленых насаждений разделяется на санитарную, омолаживающую и формовочную.</w:t>
      </w:r>
    </w:p>
    <w:p w:rsidR="006A0356" w:rsidRDefault="006A0356">
      <w:pPr>
        <w:pStyle w:val="ConsPlusNormal"/>
        <w:spacing w:before="220"/>
        <w:ind w:firstLine="540"/>
        <w:jc w:val="both"/>
      </w:pPr>
      <w:r>
        <w:t>Санитарная обрезка деревьев осуществляется в целях удаления старых, больных, усыхающих и поврежденных ветвей, а также ветвей, направленных внутрь кроны или сближенных друг с другом.</w:t>
      </w:r>
    </w:p>
    <w:p w:rsidR="006A0356" w:rsidRDefault="006A0356">
      <w:pPr>
        <w:pStyle w:val="ConsPlusNormal"/>
        <w:spacing w:before="220"/>
        <w:ind w:firstLine="540"/>
        <w:jc w:val="both"/>
      </w:pPr>
      <w:r>
        <w:t>По окончании санитарной обрезки все раны диаметром более 3 см замазываются садовой замазкой или закрашиваются краской, битумным лаком. У хвойных деревьев раны не замазывают. Санитарная обрезка лиственных пород проводится в течение всего календарного года с приоритетом в зимний период. Обрезку хвойных деревьев производят в мае - августе.</w:t>
      </w:r>
    </w:p>
    <w:p w:rsidR="006A0356" w:rsidRDefault="006A0356">
      <w:pPr>
        <w:pStyle w:val="ConsPlusNormal"/>
        <w:spacing w:before="220"/>
        <w:ind w:firstLine="540"/>
        <w:jc w:val="both"/>
      </w:pPr>
      <w:r>
        <w:t>Омолаживающая обрезка деревьев - это обрезка ветвей до их базальной части, стимулирующая образование молодых побегов, создающих новую крону. Ее проводят у деревьев, которые с возрастом, несмотря на хороший уход, теряют декоративные качества, перестают давать ежегодный прирост, суховершинят, а также при пересадке крупномерных деревьев. Омолаживающую обрезку необходимо осуществлять для взрослых и старовозрастных растений тополя с целью предотвращения плодоношения (пыления) деревьев. Для тополей различных видов также осуществляется глубокая обрезка ("остолбление"). Подобной обрезке подвергаются деревья старше 30 лет с диаметром ствола до 60 см.</w:t>
      </w:r>
    </w:p>
    <w:p w:rsidR="006A0356" w:rsidRDefault="006A0356">
      <w:pPr>
        <w:pStyle w:val="ConsPlusNormal"/>
        <w:spacing w:before="220"/>
        <w:ind w:firstLine="540"/>
        <w:jc w:val="both"/>
      </w:pPr>
      <w:r>
        <w:t>Омолаживающая обрезка деревьев проводится в ноябре - марте. Обрезка может проводиться "на столб" или с сохранением части скелетных ветвей и ветвей второго порядка. Через 1 - 3 года после омолаживающей обрезки проводится прореживание кроны, а через 3 - 4 года - повторная обрезка.</w:t>
      </w:r>
    </w:p>
    <w:p w:rsidR="006A0356" w:rsidRDefault="006A0356">
      <w:pPr>
        <w:pStyle w:val="ConsPlusNormal"/>
        <w:spacing w:before="220"/>
        <w:ind w:firstLine="540"/>
        <w:jc w:val="both"/>
      </w:pPr>
      <w:r>
        <w:lastRenderedPageBreak/>
        <w:t>По окончании омолаживающей обрезки все раны диаметром более 3 см замазываются садовой замазкой или закрашиваются краской, битумным лаком.</w:t>
      </w:r>
    </w:p>
    <w:p w:rsidR="006A0356" w:rsidRDefault="006A0356">
      <w:pPr>
        <w:pStyle w:val="ConsPlusNormal"/>
        <w:spacing w:before="220"/>
        <w:ind w:firstLine="540"/>
        <w:jc w:val="both"/>
      </w:pPr>
      <w:r>
        <w:t>Формовочная обрезка деревьев проводится с целью придания кроне заданной формы и сохранения ее, выравнивания высоты растений, достижения равномерного расположения скелетных ветвей.</w:t>
      </w:r>
    </w:p>
    <w:p w:rsidR="006A0356" w:rsidRDefault="006A0356">
      <w:pPr>
        <w:pStyle w:val="ConsPlusNormal"/>
        <w:spacing w:before="220"/>
        <w:ind w:firstLine="540"/>
        <w:jc w:val="both"/>
      </w:pPr>
      <w:r>
        <w:t>Формовочная обрезка осуществляется ранней весной до распускания почек или осенью после листопада. По окончании формовочной обрезки все раны диаметром более 3 см замазываются садовой замазкой или закрашиваются краской, битумным лаком.</w:t>
      </w:r>
    </w:p>
    <w:p w:rsidR="006A0356" w:rsidRDefault="006A0356">
      <w:pPr>
        <w:pStyle w:val="ConsPlusNormal"/>
        <w:spacing w:before="220"/>
        <w:ind w:firstLine="540"/>
        <w:jc w:val="both"/>
      </w:pPr>
      <w:r>
        <w:t>Удаление стволовой и прикорневой поросли проводят систематически в течение всего календарного года у тополя, ивы, липы.</w:t>
      </w:r>
    </w:p>
    <w:p w:rsidR="006A0356" w:rsidRDefault="006A0356">
      <w:pPr>
        <w:pStyle w:val="ConsPlusNormal"/>
        <w:spacing w:before="220"/>
        <w:ind w:firstLine="540"/>
        <w:jc w:val="both"/>
      </w:pPr>
      <w:r>
        <w:t>Санитарная обрезка кустарников (вырезка суши) осуществляется с целью удаления старых, больных, усыхающих и поврежденных ветвей, прореживания загущенных ветвей.</w:t>
      </w:r>
    </w:p>
    <w:p w:rsidR="006A0356" w:rsidRDefault="006A0356">
      <w:pPr>
        <w:pStyle w:val="ConsPlusNormal"/>
        <w:spacing w:before="220"/>
        <w:ind w:firstLine="540"/>
        <w:jc w:val="both"/>
      </w:pPr>
      <w:r>
        <w:t>Омолаживающая обрезка декоративных кустарников (одиночных, в группе, в "живой" изгороди) проводится периодически по мере появления стареющих и переросших побегов, потерявших декоративность. Прием "посадки на пень", когда куст спиливают полностью, относится к омолаживающей обрезке кустарника.</w:t>
      </w:r>
    </w:p>
    <w:p w:rsidR="006A0356" w:rsidRDefault="006A0356">
      <w:pPr>
        <w:pStyle w:val="ConsPlusNormal"/>
        <w:spacing w:before="220"/>
        <w:ind w:firstLine="540"/>
        <w:jc w:val="both"/>
      </w:pPr>
      <w:r>
        <w:t>22. Посадка в городе женских экземпляров тополей и других растений, засоряющих территорию во время плодоношения или вызывающих массовые аллергические реакции во время цветения, запрещена.</w:t>
      </w:r>
    </w:p>
    <w:p w:rsidR="006A0356" w:rsidRDefault="006A0356">
      <w:pPr>
        <w:pStyle w:val="ConsPlusNormal"/>
        <w:spacing w:before="220"/>
        <w:ind w:firstLine="540"/>
        <w:jc w:val="both"/>
      </w:pPr>
      <w:r>
        <w:t>23. Деревья и кустарники следует высаживать в соответствии с существующими нормами, в частности регламентируются расстояния от стен здания и различных сооружений до места посадки растений:</w:t>
      </w:r>
    </w:p>
    <w:p w:rsidR="006A0356" w:rsidRDefault="006A03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1644"/>
        <w:gridCol w:w="1814"/>
      </w:tblGrid>
      <w:tr w:rsidR="006A0356">
        <w:tc>
          <w:tcPr>
            <w:tcW w:w="5613" w:type="dxa"/>
          </w:tcPr>
          <w:p w:rsidR="006A0356" w:rsidRDefault="006A0356">
            <w:pPr>
              <w:pStyle w:val="ConsPlusNormal"/>
              <w:jc w:val="both"/>
            </w:pPr>
            <w:r>
              <w:t>Границы отсчета расстояния</w:t>
            </w:r>
          </w:p>
        </w:tc>
        <w:tc>
          <w:tcPr>
            <w:tcW w:w="3458" w:type="dxa"/>
            <w:gridSpan w:val="2"/>
          </w:tcPr>
          <w:p w:rsidR="006A0356" w:rsidRDefault="006A0356">
            <w:pPr>
              <w:pStyle w:val="ConsPlusNormal"/>
              <w:jc w:val="both"/>
            </w:pPr>
            <w:r>
              <w:t>Минимальное расстояние до оси растения, м</w:t>
            </w:r>
          </w:p>
        </w:tc>
      </w:tr>
      <w:tr w:rsidR="006A0356">
        <w:tc>
          <w:tcPr>
            <w:tcW w:w="5613" w:type="dxa"/>
          </w:tcPr>
          <w:p w:rsidR="006A0356" w:rsidRDefault="006A0356">
            <w:pPr>
              <w:pStyle w:val="ConsPlusNormal"/>
            </w:pPr>
          </w:p>
        </w:tc>
        <w:tc>
          <w:tcPr>
            <w:tcW w:w="1644" w:type="dxa"/>
          </w:tcPr>
          <w:p w:rsidR="006A0356" w:rsidRDefault="006A0356">
            <w:pPr>
              <w:pStyle w:val="ConsPlusNormal"/>
              <w:jc w:val="center"/>
            </w:pPr>
            <w:r>
              <w:t>дерева</w:t>
            </w:r>
          </w:p>
        </w:tc>
        <w:tc>
          <w:tcPr>
            <w:tcW w:w="1814" w:type="dxa"/>
          </w:tcPr>
          <w:p w:rsidR="006A0356" w:rsidRDefault="006A0356">
            <w:pPr>
              <w:pStyle w:val="ConsPlusNormal"/>
              <w:jc w:val="center"/>
            </w:pPr>
            <w:r>
              <w:t>кустарника</w:t>
            </w:r>
          </w:p>
        </w:tc>
      </w:tr>
      <w:tr w:rsidR="006A0356">
        <w:tc>
          <w:tcPr>
            <w:tcW w:w="5613" w:type="dxa"/>
          </w:tcPr>
          <w:p w:rsidR="006A0356" w:rsidRDefault="006A0356">
            <w:pPr>
              <w:pStyle w:val="ConsPlusNormal"/>
              <w:jc w:val="both"/>
            </w:pPr>
            <w:r>
              <w:t>Наружная стена здания и сооружения</w:t>
            </w:r>
          </w:p>
        </w:tc>
        <w:tc>
          <w:tcPr>
            <w:tcW w:w="1644" w:type="dxa"/>
          </w:tcPr>
          <w:p w:rsidR="006A0356" w:rsidRDefault="006A0356">
            <w:pPr>
              <w:pStyle w:val="ConsPlusNormal"/>
              <w:jc w:val="center"/>
            </w:pPr>
            <w:r>
              <w:t>5,0</w:t>
            </w:r>
          </w:p>
        </w:tc>
        <w:tc>
          <w:tcPr>
            <w:tcW w:w="1814" w:type="dxa"/>
          </w:tcPr>
          <w:p w:rsidR="006A0356" w:rsidRDefault="006A0356">
            <w:pPr>
              <w:pStyle w:val="ConsPlusNormal"/>
              <w:jc w:val="center"/>
            </w:pPr>
            <w:r>
              <w:t>1,5</w:t>
            </w:r>
          </w:p>
        </w:tc>
      </w:tr>
      <w:tr w:rsidR="006A0356">
        <w:tc>
          <w:tcPr>
            <w:tcW w:w="5613" w:type="dxa"/>
          </w:tcPr>
          <w:p w:rsidR="006A0356" w:rsidRDefault="006A0356">
            <w:pPr>
              <w:pStyle w:val="ConsPlusNormal"/>
              <w:jc w:val="both"/>
            </w:pPr>
            <w:r>
              <w:t>Наружная стена школьного здания или здания детского сада</w:t>
            </w:r>
          </w:p>
        </w:tc>
        <w:tc>
          <w:tcPr>
            <w:tcW w:w="1644" w:type="dxa"/>
          </w:tcPr>
          <w:p w:rsidR="006A0356" w:rsidRDefault="006A0356">
            <w:pPr>
              <w:pStyle w:val="ConsPlusNormal"/>
              <w:jc w:val="center"/>
            </w:pPr>
            <w:r>
              <w:t>10,0</w:t>
            </w:r>
          </w:p>
        </w:tc>
        <w:tc>
          <w:tcPr>
            <w:tcW w:w="1814" w:type="dxa"/>
          </w:tcPr>
          <w:p w:rsidR="006A0356" w:rsidRDefault="006A0356">
            <w:pPr>
              <w:pStyle w:val="ConsPlusNormal"/>
              <w:jc w:val="center"/>
            </w:pPr>
            <w:r>
              <w:t>1,5</w:t>
            </w:r>
          </w:p>
        </w:tc>
      </w:tr>
      <w:tr w:rsidR="006A0356">
        <w:tc>
          <w:tcPr>
            <w:tcW w:w="5613" w:type="dxa"/>
          </w:tcPr>
          <w:p w:rsidR="006A0356" w:rsidRDefault="006A0356">
            <w:pPr>
              <w:pStyle w:val="ConsPlusNormal"/>
              <w:jc w:val="both"/>
            </w:pPr>
            <w:r>
              <w:t>Край тротуара и садовой дорожки</w:t>
            </w:r>
          </w:p>
        </w:tc>
        <w:tc>
          <w:tcPr>
            <w:tcW w:w="1644" w:type="dxa"/>
          </w:tcPr>
          <w:p w:rsidR="006A0356" w:rsidRDefault="006A0356">
            <w:pPr>
              <w:pStyle w:val="ConsPlusNormal"/>
              <w:jc w:val="center"/>
            </w:pPr>
            <w:r>
              <w:t>0,7</w:t>
            </w:r>
          </w:p>
        </w:tc>
        <w:tc>
          <w:tcPr>
            <w:tcW w:w="1814" w:type="dxa"/>
          </w:tcPr>
          <w:p w:rsidR="006A0356" w:rsidRDefault="006A0356">
            <w:pPr>
              <w:pStyle w:val="ConsPlusNormal"/>
              <w:jc w:val="center"/>
            </w:pPr>
            <w:r>
              <w:t>0,5</w:t>
            </w:r>
          </w:p>
        </w:tc>
      </w:tr>
      <w:tr w:rsidR="006A0356">
        <w:tc>
          <w:tcPr>
            <w:tcW w:w="5613" w:type="dxa"/>
          </w:tcPr>
          <w:p w:rsidR="006A0356" w:rsidRDefault="006A0356">
            <w:pPr>
              <w:pStyle w:val="ConsPlusNormal"/>
              <w:jc w:val="both"/>
            </w:pPr>
            <w:r>
              <w:t>Край проезжей части улиц, кромка укрепленной полосы обочины дороги и бровка канавы</w:t>
            </w:r>
          </w:p>
        </w:tc>
        <w:tc>
          <w:tcPr>
            <w:tcW w:w="1644" w:type="dxa"/>
          </w:tcPr>
          <w:p w:rsidR="006A0356" w:rsidRDefault="006A0356">
            <w:pPr>
              <w:pStyle w:val="ConsPlusNormal"/>
              <w:jc w:val="center"/>
            </w:pPr>
            <w:r>
              <w:t>2,0</w:t>
            </w:r>
          </w:p>
        </w:tc>
        <w:tc>
          <w:tcPr>
            <w:tcW w:w="1814" w:type="dxa"/>
          </w:tcPr>
          <w:p w:rsidR="006A0356" w:rsidRDefault="006A0356">
            <w:pPr>
              <w:pStyle w:val="ConsPlusNormal"/>
              <w:jc w:val="center"/>
            </w:pPr>
            <w:r>
              <w:t>1,0</w:t>
            </w:r>
          </w:p>
        </w:tc>
      </w:tr>
      <w:tr w:rsidR="006A0356">
        <w:tc>
          <w:tcPr>
            <w:tcW w:w="5613" w:type="dxa"/>
          </w:tcPr>
          <w:p w:rsidR="006A0356" w:rsidRDefault="006A0356">
            <w:pPr>
              <w:pStyle w:val="ConsPlusNormal"/>
              <w:jc w:val="both"/>
            </w:pPr>
            <w:r>
              <w:t>Мачта и опора осветительной сети, трамвая, колонны галерей и эстакад</w:t>
            </w:r>
          </w:p>
        </w:tc>
        <w:tc>
          <w:tcPr>
            <w:tcW w:w="1644" w:type="dxa"/>
          </w:tcPr>
          <w:p w:rsidR="006A0356" w:rsidRDefault="006A0356">
            <w:pPr>
              <w:pStyle w:val="ConsPlusNormal"/>
              <w:jc w:val="center"/>
            </w:pPr>
            <w:r>
              <w:t>4,0</w:t>
            </w:r>
          </w:p>
        </w:tc>
        <w:tc>
          <w:tcPr>
            <w:tcW w:w="1814" w:type="dxa"/>
          </w:tcPr>
          <w:p w:rsidR="006A0356" w:rsidRDefault="006A0356">
            <w:pPr>
              <w:pStyle w:val="ConsPlusNormal"/>
              <w:jc w:val="center"/>
            </w:pPr>
            <w:r>
              <w:t>-</w:t>
            </w:r>
          </w:p>
        </w:tc>
      </w:tr>
      <w:tr w:rsidR="006A0356">
        <w:tc>
          <w:tcPr>
            <w:tcW w:w="5613" w:type="dxa"/>
          </w:tcPr>
          <w:p w:rsidR="006A0356" w:rsidRDefault="006A0356">
            <w:pPr>
              <w:pStyle w:val="ConsPlusNormal"/>
              <w:jc w:val="both"/>
            </w:pPr>
            <w:r>
              <w:t>Подошва откоса и террасы</w:t>
            </w:r>
          </w:p>
        </w:tc>
        <w:tc>
          <w:tcPr>
            <w:tcW w:w="1644" w:type="dxa"/>
          </w:tcPr>
          <w:p w:rsidR="006A0356" w:rsidRDefault="006A0356">
            <w:pPr>
              <w:pStyle w:val="ConsPlusNormal"/>
              <w:jc w:val="center"/>
            </w:pPr>
            <w:r>
              <w:t>1,0</w:t>
            </w:r>
          </w:p>
        </w:tc>
        <w:tc>
          <w:tcPr>
            <w:tcW w:w="1814" w:type="dxa"/>
          </w:tcPr>
          <w:p w:rsidR="006A0356" w:rsidRDefault="006A0356">
            <w:pPr>
              <w:pStyle w:val="ConsPlusNormal"/>
              <w:jc w:val="center"/>
            </w:pPr>
            <w:r>
              <w:t>0,5</w:t>
            </w:r>
          </w:p>
        </w:tc>
      </w:tr>
      <w:tr w:rsidR="006A0356">
        <w:tc>
          <w:tcPr>
            <w:tcW w:w="5613" w:type="dxa"/>
          </w:tcPr>
          <w:p w:rsidR="006A0356" w:rsidRDefault="006A0356">
            <w:pPr>
              <w:pStyle w:val="ConsPlusNormal"/>
              <w:jc w:val="both"/>
            </w:pPr>
            <w:r>
              <w:t>Подошва и внутренняя грань подпорных стенок</w:t>
            </w:r>
          </w:p>
        </w:tc>
        <w:tc>
          <w:tcPr>
            <w:tcW w:w="1644" w:type="dxa"/>
          </w:tcPr>
          <w:p w:rsidR="006A0356" w:rsidRDefault="006A0356">
            <w:pPr>
              <w:pStyle w:val="ConsPlusNormal"/>
              <w:jc w:val="center"/>
            </w:pPr>
            <w:r>
              <w:t>3,0</w:t>
            </w:r>
          </w:p>
        </w:tc>
        <w:tc>
          <w:tcPr>
            <w:tcW w:w="1814" w:type="dxa"/>
          </w:tcPr>
          <w:p w:rsidR="006A0356" w:rsidRDefault="006A0356">
            <w:pPr>
              <w:pStyle w:val="ConsPlusNormal"/>
              <w:jc w:val="center"/>
            </w:pPr>
            <w:r>
              <w:t>1,0</w:t>
            </w:r>
          </w:p>
        </w:tc>
      </w:tr>
      <w:tr w:rsidR="006A0356">
        <w:tc>
          <w:tcPr>
            <w:tcW w:w="5613" w:type="dxa"/>
          </w:tcPr>
          <w:p w:rsidR="006A0356" w:rsidRDefault="006A0356">
            <w:pPr>
              <w:pStyle w:val="ConsPlusNormal"/>
              <w:jc w:val="both"/>
            </w:pPr>
            <w:r>
              <w:t>Подземные сети:</w:t>
            </w:r>
          </w:p>
        </w:tc>
        <w:tc>
          <w:tcPr>
            <w:tcW w:w="1644" w:type="dxa"/>
          </w:tcPr>
          <w:p w:rsidR="006A0356" w:rsidRDefault="006A0356">
            <w:pPr>
              <w:pStyle w:val="ConsPlusNormal"/>
            </w:pPr>
          </w:p>
        </w:tc>
        <w:tc>
          <w:tcPr>
            <w:tcW w:w="1814" w:type="dxa"/>
          </w:tcPr>
          <w:p w:rsidR="006A0356" w:rsidRDefault="006A0356">
            <w:pPr>
              <w:pStyle w:val="ConsPlusNormal"/>
            </w:pPr>
          </w:p>
        </w:tc>
      </w:tr>
      <w:tr w:rsidR="006A0356">
        <w:tc>
          <w:tcPr>
            <w:tcW w:w="5613" w:type="dxa"/>
          </w:tcPr>
          <w:p w:rsidR="006A0356" w:rsidRDefault="006A0356">
            <w:pPr>
              <w:pStyle w:val="ConsPlusNormal"/>
              <w:jc w:val="both"/>
            </w:pPr>
            <w:r>
              <w:t>газопровод, канализация</w:t>
            </w:r>
          </w:p>
        </w:tc>
        <w:tc>
          <w:tcPr>
            <w:tcW w:w="1644" w:type="dxa"/>
          </w:tcPr>
          <w:p w:rsidR="006A0356" w:rsidRDefault="006A0356">
            <w:pPr>
              <w:pStyle w:val="ConsPlusNormal"/>
              <w:jc w:val="center"/>
            </w:pPr>
            <w:r>
              <w:t>1,5</w:t>
            </w:r>
          </w:p>
        </w:tc>
        <w:tc>
          <w:tcPr>
            <w:tcW w:w="1814" w:type="dxa"/>
          </w:tcPr>
          <w:p w:rsidR="006A0356" w:rsidRDefault="006A0356">
            <w:pPr>
              <w:pStyle w:val="ConsPlusNormal"/>
              <w:jc w:val="center"/>
            </w:pPr>
            <w:r>
              <w:t>-</w:t>
            </w:r>
          </w:p>
        </w:tc>
      </w:tr>
      <w:tr w:rsidR="006A0356">
        <w:tc>
          <w:tcPr>
            <w:tcW w:w="5613" w:type="dxa"/>
          </w:tcPr>
          <w:p w:rsidR="006A0356" w:rsidRDefault="006A0356">
            <w:pPr>
              <w:pStyle w:val="ConsPlusNormal"/>
              <w:jc w:val="both"/>
            </w:pPr>
            <w:r>
              <w:t>теплопровод, трубопровод, теплосеть</w:t>
            </w:r>
          </w:p>
        </w:tc>
        <w:tc>
          <w:tcPr>
            <w:tcW w:w="1644" w:type="dxa"/>
          </w:tcPr>
          <w:p w:rsidR="006A0356" w:rsidRDefault="006A0356">
            <w:pPr>
              <w:pStyle w:val="ConsPlusNormal"/>
              <w:jc w:val="center"/>
            </w:pPr>
            <w:r>
              <w:t>2,0</w:t>
            </w:r>
          </w:p>
        </w:tc>
        <w:tc>
          <w:tcPr>
            <w:tcW w:w="1814" w:type="dxa"/>
          </w:tcPr>
          <w:p w:rsidR="006A0356" w:rsidRDefault="006A0356">
            <w:pPr>
              <w:pStyle w:val="ConsPlusNormal"/>
              <w:jc w:val="center"/>
            </w:pPr>
            <w:r>
              <w:t>1,0</w:t>
            </w:r>
          </w:p>
        </w:tc>
      </w:tr>
      <w:tr w:rsidR="006A0356">
        <w:tc>
          <w:tcPr>
            <w:tcW w:w="5613" w:type="dxa"/>
          </w:tcPr>
          <w:p w:rsidR="006A0356" w:rsidRDefault="006A0356">
            <w:pPr>
              <w:pStyle w:val="ConsPlusNormal"/>
              <w:jc w:val="both"/>
            </w:pPr>
            <w:r>
              <w:t>водопровод, дренаж</w:t>
            </w:r>
          </w:p>
        </w:tc>
        <w:tc>
          <w:tcPr>
            <w:tcW w:w="1644" w:type="dxa"/>
          </w:tcPr>
          <w:p w:rsidR="006A0356" w:rsidRDefault="006A0356">
            <w:pPr>
              <w:pStyle w:val="ConsPlusNormal"/>
              <w:jc w:val="center"/>
            </w:pPr>
            <w:r>
              <w:t>2,0</w:t>
            </w:r>
          </w:p>
        </w:tc>
        <w:tc>
          <w:tcPr>
            <w:tcW w:w="1814" w:type="dxa"/>
          </w:tcPr>
          <w:p w:rsidR="006A0356" w:rsidRDefault="006A0356">
            <w:pPr>
              <w:pStyle w:val="ConsPlusNormal"/>
              <w:jc w:val="center"/>
            </w:pPr>
            <w:r>
              <w:t>-</w:t>
            </w:r>
          </w:p>
        </w:tc>
      </w:tr>
      <w:tr w:rsidR="006A0356">
        <w:tc>
          <w:tcPr>
            <w:tcW w:w="5613" w:type="dxa"/>
          </w:tcPr>
          <w:p w:rsidR="006A0356" w:rsidRDefault="006A0356">
            <w:pPr>
              <w:pStyle w:val="ConsPlusNormal"/>
              <w:jc w:val="both"/>
            </w:pPr>
            <w:r>
              <w:lastRenderedPageBreak/>
              <w:t>силовой кабель и кабель связи</w:t>
            </w:r>
          </w:p>
        </w:tc>
        <w:tc>
          <w:tcPr>
            <w:tcW w:w="1644" w:type="dxa"/>
          </w:tcPr>
          <w:p w:rsidR="006A0356" w:rsidRDefault="006A0356">
            <w:pPr>
              <w:pStyle w:val="ConsPlusNormal"/>
              <w:jc w:val="center"/>
            </w:pPr>
            <w:r>
              <w:t>2,0</w:t>
            </w:r>
          </w:p>
        </w:tc>
        <w:tc>
          <w:tcPr>
            <w:tcW w:w="1814" w:type="dxa"/>
          </w:tcPr>
          <w:p w:rsidR="006A0356" w:rsidRDefault="006A0356">
            <w:pPr>
              <w:pStyle w:val="ConsPlusNormal"/>
              <w:jc w:val="center"/>
            </w:pPr>
            <w:r>
              <w:t>0,7</w:t>
            </w:r>
          </w:p>
        </w:tc>
      </w:tr>
    </w:tbl>
    <w:p w:rsidR="006A0356" w:rsidRDefault="006A0356">
      <w:pPr>
        <w:pStyle w:val="ConsPlusNormal"/>
        <w:jc w:val="both"/>
      </w:pPr>
    </w:p>
    <w:p w:rsidR="006A0356" w:rsidRDefault="006A0356">
      <w:pPr>
        <w:pStyle w:val="ConsPlusTitle"/>
        <w:jc w:val="center"/>
        <w:outlineLvl w:val="1"/>
      </w:pPr>
      <w:r>
        <w:t>X. ОБУСТРОЙСТВО ТЕРРИТОРИИ ГОРОДА ПСКОВА В ЦЕЛЯХ ОБЕСПЕЧЕНИЯ</w:t>
      </w:r>
    </w:p>
    <w:p w:rsidR="006A0356" w:rsidRDefault="006A0356">
      <w:pPr>
        <w:pStyle w:val="ConsPlusTitle"/>
        <w:jc w:val="center"/>
      </w:pPr>
      <w:r>
        <w:t>БЕСПРЕПЯТСТВЕННОГО ПЕРЕДВИЖЕНИЯ ПО УКАЗАННОЙ ТЕРРИТОРИИ</w:t>
      </w:r>
    </w:p>
    <w:p w:rsidR="006A0356" w:rsidRDefault="006A0356">
      <w:pPr>
        <w:pStyle w:val="ConsPlusTitle"/>
        <w:jc w:val="center"/>
      </w:pPr>
      <w:r>
        <w:t>ИНВАЛИДОВ И ДРУГИХ ГРУПП НАСЕЛЕНИЯ С ОГРАНИЧЕННЫМИ</w:t>
      </w:r>
    </w:p>
    <w:p w:rsidR="006A0356" w:rsidRDefault="006A0356">
      <w:pPr>
        <w:pStyle w:val="ConsPlusTitle"/>
        <w:jc w:val="center"/>
      </w:pPr>
      <w:r>
        <w:t>ВОЗМОЖНОСТЯМИ ПЕРЕДВИЖЕНИЯ</w:t>
      </w:r>
    </w:p>
    <w:p w:rsidR="006A0356" w:rsidRDefault="006A0356">
      <w:pPr>
        <w:pStyle w:val="ConsPlusNormal"/>
        <w:jc w:val="center"/>
      </w:pPr>
    </w:p>
    <w:p w:rsidR="006A0356" w:rsidRDefault="006A0356">
      <w:pPr>
        <w:pStyle w:val="ConsPlusNormal"/>
        <w:jc w:val="center"/>
      </w:pPr>
      <w:r>
        <w:t xml:space="preserve">(в ред. </w:t>
      </w:r>
      <w:hyperlink r:id="rId96">
        <w:r>
          <w:rPr>
            <w:color w:val="0000FF"/>
          </w:rPr>
          <w:t>решения</w:t>
        </w:r>
      </w:hyperlink>
      <w:r>
        <w:t xml:space="preserve"> Псковской городской Думы</w:t>
      </w:r>
    </w:p>
    <w:p w:rsidR="006A0356" w:rsidRDefault="006A0356">
      <w:pPr>
        <w:pStyle w:val="ConsPlusNormal"/>
        <w:jc w:val="center"/>
      </w:pPr>
      <w:r>
        <w:t>от 29.05.2020 N 1217)</w:t>
      </w:r>
    </w:p>
    <w:p w:rsidR="006A0356" w:rsidRDefault="006A0356">
      <w:pPr>
        <w:pStyle w:val="ConsPlusNormal"/>
        <w:jc w:val="both"/>
      </w:pPr>
    </w:p>
    <w:p w:rsidR="006A0356" w:rsidRDefault="006A0356">
      <w:pPr>
        <w:pStyle w:val="ConsPlusNormal"/>
        <w:ind w:firstLine="540"/>
        <w:jc w:val="both"/>
      </w:pPr>
      <w:r>
        <w:t>1. Осуществление благоустройства территории города, разработка проектных решений по благоустройству без приспособления объектов благоустройства для беспрепятственного доступа к ним инвалидов и других групп населения с ограниченными возможностями передвижения - маломобильных групп населения (далее также - МГН) не допускаются.</w:t>
      </w:r>
    </w:p>
    <w:p w:rsidR="006A0356" w:rsidRDefault="006A0356">
      <w:pPr>
        <w:pStyle w:val="ConsPlusNormal"/>
        <w:spacing w:before="220"/>
        <w:ind w:firstLine="540"/>
        <w:jc w:val="both"/>
      </w:pPr>
      <w:r>
        <w:t>Формирование территории города должно основываться на принципах универсального дизайна и обеспечивать следующие условия использования территории:</w:t>
      </w:r>
    </w:p>
    <w:p w:rsidR="006A0356" w:rsidRDefault="006A0356">
      <w:pPr>
        <w:pStyle w:val="ConsPlusNormal"/>
        <w:spacing w:before="220"/>
        <w:ind w:firstLine="540"/>
        <w:jc w:val="both"/>
      </w:pPr>
      <w:r>
        <w:t>равенство в использовании городской среды всеми категориями населения;</w:t>
      </w:r>
    </w:p>
    <w:p w:rsidR="006A0356" w:rsidRDefault="006A0356">
      <w:pPr>
        <w:pStyle w:val="ConsPlusNormal"/>
        <w:spacing w:before="220"/>
        <w:ind w:firstLine="540"/>
        <w:jc w:val="both"/>
      </w:pPr>
      <w:r>
        <w:t>гибкость в использовании и возможность выбора всеми категориями населения способов передвижения;</w:t>
      </w:r>
    </w:p>
    <w:p w:rsidR="006A0356" w:rsidRDefault="006A0356">
      <w:pPr>
        <w:pStyle w:val="ConsPlusNormal"/>
        <w:spacing w:before="220"/>
        <w:ind w:firstLine="540"/>
        <w:jc w:val="both"/>
      </w:pPr>
      <w:r>
        <w:t>простоту, легкость и интуитивность понимания предоставляемой о городских объектах и территориях информации, выделение главной информации;</w:t>
      </w:r>
    </w:p>
    <w:p w:rsidR="006A0356" w:rsidRDefault="006A0356">
      <w:pPr>
        <w:pStyle w:val="ConsPlusNormal"/>
        <w:spacing w:before="220"/>
        <w:ind w:firstLine="540"/>
        <w:jc w:val="both"/>
      </w:pPr>
      <w:r>
        <w:t>возможность восприятия информации и минимальность возникновения опасностей и ошибок восприятия информации.</w:t>
      </w:r>
    </w:p>
    <w:p w:rsidR="006A0356" w:rsidRDefault="006A0356">
      <w:pPr>
        <w:pStyle w:val="ConsPlusNormal"/>
        <w:spacing w:before="220"/>
        <w:ind w:firstLine="540"/>
        <w:jc w:val="both"/>
      </w:pPr>
      <w:r>
        <w:t>Основные требования к проектным решениям, параметрам и необходимым сочетаниям элементов благоустройства при их планировке в различных градостроительных условиях установлены сводом правил "СП 82.13330.2016. Свод правил. Благоустройство территорий. Актуализированная редакция СНиП III-10-75".</w:t>
      </w:r>
    </w:p>
    <w:p w:rsidR="006A0356" w:rsidRDefault="006A0356">
      <w:pPr>
        <w:pStyle w:val="ConsPlusNormal"/>
        <w:spacing w:before="220"/>
        <w:ind w:firstLine="540"/>
        <w:jc w:val="both"/>
      </w:pPr>
      <w:r>
        <w:t>2. В целях соблюдения принципов универсального дизайна реконструкция и застройка территории города должны осуществляться с соблюдением доступности городской среды для МГН.</w:t>
      </w:r>
    </w:p>
    <w:p w:rsidR="006A0356" w:rsidRDefault="006A0356">
      <w:pPr>
        <w:pStyle w:val="ConsPlusNormal"/>
        <w:spacing w:before="220"/>
        <w:ind w:firstLine="540"/>
        <w:jc w:val="both"/>
      </w:pPr>
      <w:r>
        <w:t>Основные функциональные и эргономические параметры формирования среды жизнедеятельности для МГН следует принимать в соответствии с требованиями свода правил "СП 59.13330.2016. Свод правил. Доступность зданий и сооружений для маломобильных групп населения. Актуализированная редакция СНиП 35-01-2001", свода правил "СП 42.13330.2016. Свод правил. Градостроительство. Планировка и застройка городских и сельских поселений. Актуализированная редакция СНиП 2.07.01-89*".</w:t>
      </w:r>
    </w:p>
    <w:p w:rsidR="006A0356" w:rsidRDefault="006A0356">
      <w:pPr>
        <w:pStyle w:val="ConsPlusNormal"/>
        <w:spacing w:before="220"/>
        <w:ind w:firstLine="540"/>
        <w:jc w:val="both"/>
      </w:pPr>
      <w:r>
        <w:t>Благоустройство территорий различного назначения, в том числе жилых, производственных, рекреационных, транспортных и пешеходных коммуникаций, а также обеспечение безопасности и комфортности городской среды для МГН осуществляется также с учетом требований следующих правовых актов:</w:t>
      </w:r>
    </w:p>
    <w:p w:rsidR="006A0356" w:rsidRDefault="006A0356">
      <w:pPr>
        <w:pStyle w:val="ConsPlusNormal"/>
        <w:spacing w:before="220"/>
        <w:ind w:firstLine="540"/>
        <w:jc w:val="both"/>
      </w:pPr>
      <w:r>
        <w:t xml:space="preserve">1) </w:t>
      </w:r>
      <w:hyperlink r:id="rId97">
        <w:r>
          <w:rPr>
            <w:color w:val="0000FF"/>
          </w:rPr>
          <w:t>Постановление</w:t>
        </w:r>
      </w:hyperlink>
      <w:r>
        <w:t xml:space="preserve">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w:t>
      </w:r>
    </w:p>
    <w:p w:rsidR="006A0356" w:rsidRDefault="006A0356">
      <w:pPr>
        <w:pStyle w:val="ConsPlusNormal"/>
        <w:spacing w:before="220"/>
        <w:ind w:firstLine="540"/>
        <w:jc w:val="both"/>
      </w:pPr>
      <w:r>
        <w:t>2) СП 31-102-99 "Требования доступности общественных зданий и сооружений для инвалидов и других маломобильных посетителей";</w:t>
      </w:r>
    </w:p>
    <w:p w:rsidR="006A0356" w:rsidRDefault="006A0356">
      <w:pPr>
        <w:pStyle w:val="ConsPlusNormal"/>
        <w:spacing w:before="220"/>
        <w:ind w:firstLine="540"/>
        <w:jc w:val="both"/>
      </w:pPr>
      <w:r>
        <w:t xml:space="preserve">3) РДС 35-201-99 "Система нормативных документов в строительстве. Руководящий документ системы. </w:t>
      </w:r>
      <w:r>
        <w:lastRenderedPageBreak/>
        <w:t>Порядок реализации требований доступности для инвалидов к объектам социальной инфраструктуры";</w:t>
      </w:r>
    </w:p>
    <w:p w:rsidR="006A0356" w:rsidRDefault="006A0356">
      <w:pPr>
        <w:pStyle w:val="ConsPlusNormal"/>
        <w:spacing w:before="220"/>
        <w:ind w:firstLine="540"/>
        <w:jc w:val="both"/>
      </w:pPr>
      <w:r>
        <w:t>4) СП 35-101-2001 "Проектирование зданий и сооружений с учетом доступности для маломобильных групп населения. Общие положения";</w:t>
      </w:r>
    </w:p>
    <w:p w:rsidR="006A0356" w:rsidRDefault="006A0356">
      <w:pPr>
        <w:pStyle w:val="ConsPlusNormal"/>
        <w:spacing w:before="220"/>
        <w:ind w:firstLine="540"/>
        <w:jc w:val="both"/>
      </w:pPr>
      <w:r>
        <w:t>5) СП 35-102-2001 "Жилая среда с планировочными элементами, доступными инвалидам";</w:t>
      </w:r>
    </w:p>
    <w:p w:rsidR="006A0356" w:rsidRDefault="006A0356">
      <w:pPr>
        <w:pStyle w:val="ConsPlusNormal"/>
        <w:spacing w:before="220"/>
        <w:ind w:firstLine="540"/>
        <w:jc w:val="both"/>
      </w:pPr>
      <w:r>
        <w:t>6) СП 35-103-2001 "Общественные здания и сооружения, доступные маломобильным посетителям";</w:t>
      </w:r>
    </w:p>
    <w:p w:rsidR="006A0356" w:rsidRDefault="006A0356">
      <w:pPr>
        <w:pStyle w:val="ConsPlusNormal"/>
        <w:spacing w:before="220"/>
        <w:ind w:firstLine="540"/>
        <w:jc w:val="both"/>
      </w:pPr>
      <w:r>
        <w:t>7) СП 35-105-2002 "Реконструкция городской застройки с учетом доступности для инвалидов и других маломобильных групп населения";</w:t>
      </w:r>
    </w:p>
    <w:p w:rsidR="006A0356" w:rsidRDefault="006A0356">
      <w:pPr>
        <w:pStyle w:val="ConsPlusNormal"/>
        <w:spacing w:before="220"/>
        <w:ind w:firstLine="540"/>
        <w:jc w:val="both"/>
      </w:pPr>
      <w:r>
        <w:t>8) СП 136.13330.2012 "Свод правил. Здания и сооружения. Общие положения проектирования с учетом доступности для маломобильных групп населения";</w:t>
      </w:r>
    </w:p>
    <w:p w:rsidR="006A0356" w:rsidRDefault="006A0356">
      <w:pPr>
        <w:pStyle w:val="ConsPlusNormal"/>
        <w:spacing w:before="220"/>
        <w:ind w:firstLine="540"/>
        <w:jc w:val="both"/>
      </w:pPr>
      <w:r>
        <w:t>9) СП 137.13330.2012 "Свод правил. Жилая среда с планировочными элементами, доступными инвалидам. Правила проектирования";</w:t>
      </w:r>
    </w:p>
    <w:p w:rsidR="006A0356" w:rsidRDefault="006A0356">
      <w:pPr>
        <w:pStyle w:val="ConsPlusNormal"/>
        <w:spacing w:before="220"/>
        <w:ind w:firstLine="540"/>
        <w:jc w:val="both"/>
      </w:pPr>
      <w:r>
        <w:t>10) СП 138.13330.2012 "Общественные здания и сооружения, доступные маломобильным группам населения. Правила проектирования";</w:t>
      </w:r>
    </w:p>
    <w:p w:rsidR="006A0356" w:rsidRDefault="006A0356">
      <w:pPr>
        <w:pStyle w:val="ConsPlusNormal"/>
        <w:spacing w:before="220"/>
        <w:ind w:firstLine="540"/>
        <w:jc w:val="both"/>
      </w:pPr>
      <w:r>
        <w:t>11) СП 140.13330.2012 "Свод правил. Городская среда. Правила проектирования для маломобильных групп населения";</w:t>
      </w:r>
    </w:p>
    <w:p w:rsidR="006A0356" w:rsidRDefault="006A0356">
      <w:pPr>
        <w:pStyle w:val="ConsPlusNormal"/>
        <w:spacing w:before="220"/>
        <w:ind w:firstLine="540"/>
        <w:jc w:val="both"/>
      </w:pPr>
      <w:r>
        <w:t>12) СП 141.13330.2012 "Свод правил. Учреждения социального обслуживания населения. Правила расчета и размещения";</w:t>
      </w:r>
    </w:p>
    <w:p w:rsidR="006A0356" w:rsidRDefault="006A0356">
      <w:pPr>
        <w:pStyle w:val="ConsPlusNormal"/>
        <w:spacing w:before="220"/>
        <w:ind w:firstLine="540"/>
        <w:jc w:val="both"/>
      </w:pPr>
      <w:r>
        <w:t>13) ГОСТ Р 51671-2015 "Средства связи и информации технические общего пользования, доступные для инвалидов. Классификация. Требования доступности и безопасности";</w:t>
      </w:r>
    </w:p>
    <w:p w:rsidR="006A0356" w:rsidRDefault="006A0356">
      <w:pPr>
        <w:pStyle w:val="ConsPlusNormal"/>
        <w:spacing w:before="220"/>
        <w:ind w:firstLine="540"/>
        <w:jc w:val="both"/>
      </w:pPr>
      <w:r>
        <w:t>14) СП 59.13330.2016 "Свод правил. Доступность зданий и сооружений для маломобильных групп населения. Актуализированная редакция СНиП 35-01-2001";</w:t>
      </w:r>
    </w:p>
    <w:p w:rsidR="006A0356" w:rsidRDefault="006A0356">
      <w:pPr>
        <w:pStyle w:val="ConsPlusNormal"/>
        <w:spacing w:before="220"/>
        <w:ind w:firstLine="540"/>
        <w:jc w:val="both"/>
      </w:pPr>
      <w:r>
        <w:t>15) ГОСТ Р 52875-2018 "Национальный стандарт Российской Федерации. Указатели тактильные наземные для инвалидов по зрению. Технические требования";</w:t>
      </w:r>
    </w:p>
    <w:p w:rsidR="006A0356" w:rsidRDefault="006A0356">
      <w:pPr>
        <w:pStyle w:val="ConsPlusNormal"/>
        <w:spacing w:before="220"/>
        <w:ind w:firstLine="540"/>
        <w:jc w:val="both"/>
      </w:pPr>
      <w:r>
        <w:t>16) Методические рекомендации Минтруда России от 18.09.2012 "Методика паспортизации и классификации объектов и услуг с целью их объективной оценки для разработки мер, обеспечивающих их доступность. Методическое пособие";</w:t>
      </w:r>
    </w:p>
    <w:p w:rsidR="006A0356" w:rsidRDefault="006A0356">
      <w:pPr>
        <w:pStyle w:val="ConsPlusNormal"/>
        <w:spacing w:before="220"/>
        <w:ind w:firstLine="540"/>
        <w:jc w:val="both"/>
      </w:pPr>
      <w:r>
        <w:t xml:space="preserve">17) </w:t>
      </w:r>
      <w:hyperlink r:id="rId98">
        <w:r>
          <w:rPr>
            <w:color w:val="0000FF"/>
          </w:rPr>
          <w:t>постановление</w:t>
        </w:r>
      </w:hyperlink>
      <w:r>
        <w:t xml:space="preserve"> Администрации Псковской области от 22.01.2013 N 18 "Об утверждении региональных нормативов градостроительного проектирования Псковской области";</w:t>
      </w:r>
    </w:p>
    <w:p w:rsidR="006A0356" w:rsidRDefault="006A0356">
      <w:pPr>
        <w:pStyle w:val="ConsPlusNormal"/>
        <w:spacing w:before="220"/>
        <w:ind w:firstLine="540"/>
        <w:jc w:val="both"/>
      </w:pPr>
      <w:r>
        <w:t xml:space="preserve">18) </w:t>
      </w:r>
      <w:hyperlink r:id="rId99">
        <w:r>
          <w:rPr>
            <w:color w:val="0000FF"/>
          </w:rPr>
          <w:t>решение</w:t>
        </w:r>
      </w:hyperlink>
      <w:r>
        <w:t xml:space="preserve"> Псковской городской Думы от 10.04.2019 N 677 "Об утверждении нормативов градостроительного проектирования муниципального образования "Город Псков".</w:t>
      </w:r>
    </w:p>
    <w:p w:rsidR="006A0356" w:rsidRDefault="006A0356">
      <w:pPr>
        <w:pStyle w:val="ConsPlusNormal"/>
        <w:spacing w:before="220"/>
        <w:ind w:firstLine="540"/>
        <w:jc w:val="both"/>
      </w:pPr>
      <w:r>
        <w:t>3. 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города Пскова,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6A0356" w:rsidRDefault="006A0356">
      <w:pPr>
        <w:pStyle w:val="ConsPlusNormal"/>
        <w:spacing w:before="220"/>
        <w:ind w:firstLine="540"/>
        <w:jc w:val="both"/>
      </w:pPr>
      <w:r>
        <w:t xml:space="preserve">Правоотношения собственников таких объектов с общественными объединениями инвалидов регламентируются Федеральным </w:t>
      </w:r>
      <w:hyperlink r:id="rId100">
        <w:r>
          <w:rPr>
            <w:color w:val="0000FF"/>
          </w:rPr>
          <w:t>законом</w:t>
        </w:r>
      </w:hyperlink>
      <w:r>
        <w:t xml:space="preserve"> от 24.11.1995 N 181-ФЗ "О социальной защите инвалидов в Российской Федерации".</w:t>
      </w:r>
    </w:p>
    <w:p w:rsidR="006A0356" w:rsidRDefault="006A0356">
      <w:pPr>
        <w:pStyle w:val="ConsPlusNormal"/>
        <w:spacing w:before="220"/>
        <w:ind w:firstLine="540"/>
        <w:jc w:val="both"/>
      </w:pPr>
      <w:r>
        <w:lastRenderedPageBreak/>
        <w:t>4. Проектирование элементов обустройства вновь строящихся и реконструируемых автомобильных дорог, пешеходных улиц, пешеходных переходов, а также обеспечение их транспортно-эксплуатационного состояния с учетом доступности для самостоятельного движения маломобильных групп населения, в том числе в процессе проведения текущего и капитального ремонта, осуществляется в соответствии с Методическими рекомендациями по проектированию мероприятий по обеспечению доступа инвалидов к объектам дорожного хозяйства "ОДМ 218.2.007-2011. Отраслевой дорожный методический документ".</w:t>
      </w:r>
    </w:p>
    <w:p w:rsidR="006A0356" w:rsidRDefault="006A0356">
      <w:pPr>
        <w:pStyle w:val="ConsPlusNormal"/>
        <w:spacing w:before="220"/>
        <w:ind w:firstLine="540"/>
        <w:jc w:val="both"/>
      </w:pPr>
      <w:r>
        <w:t>5. Общее имущество многоквартирного дома должно содержаться в состоянии, обеспечивающем доступность пользования для маломобильных групп населения, в том числе жилыми и нежилыми помещениями, помещениями общего пользования, а также земельным участком, на котором расположен многоквартирный дом.</w:t>
      </w:r>
    </w:p>
    <w:p w:rsidR="006A0356" w:rsidRDefault="006A0356">
      <w:pPr>
        <w:pStyle w:val="ConsPlusNormal"/>
        <w:jc w:val="both"/>
      </w:pPr>
    </w:p>
    <w:p w:rsidR="006A0356" w:rsidRDefault="006A0356">
      <w:pPr>
        <w:pStyle w:val="ConsPlusTitle"/>
        <w:jc w:val="center"/>
        <w:outlineLvl w:val="1"/>
      </w:pPr>
      <w:r>
        <w:t>XI. РАЗМЕЩЕНИЕ ИНФОРМАЦИИ В ГОРОДЕ ПСКОВЕ</w:t>
      </w:r>
    </w:p>
    <w:p w:rsidR="006A0356" w:rsidRDefault="006A0356">
      <w:pPr>
        <w:pStyle w:val="ConsPlusNormal"/>
        <w:jc w:val="center"/>
      </w:pPr>
    </w:p>
    <w:p w:rsidR="006A0356" w:rsidRDefault="006A0356">
      <w:pPr>
        <w:pStyle w:val="ConsPlusNormal"/>
        <w:jc w:val="center"/>
      </w:pPr>
      <w:r>
        <w:t xml:space="preserve">(в ред. </w:t>
      </w:r>
      <w:hyperlink r:id="rId101">
        <w:r>
          <w:rPr>
            <w:color w:val="0000FF"/>
          </w:rPr>
          <w:t>решения</w:t>
        </w:r>
      </w:hyperlink>
      <w:r>
        <w:t xml:space="preserve"> Псковской городской Думы</w:t>
      </w:r>
    </w:p>
    <w:p w:rsidR="006A0356" w:rsidRDefault="006A0356">
      <w:pPr>
        <w:pStyle w:val="ConsPlusNormal"/>
        <w:jc w:val="center"/>
      </w:pPr>
      <w:r>
        <w:t>от 29.05.2020 N 1217)</w:t>
      </w:r>
    </w:p>
    <w:p w:rsidR="006A0356" w:rsidRDefault="006A0356">
      <w:pPr>
        <w:pStyle w:val="ConsPlusNormal"/>
        <w:jc w:val="both"/>
      </w:pPr>
    </w:p>
    <w:p w:rsidR="006A0356" w:rsidRDefault="006A0356">
      <w:pPr>
        <w:pStyle w:val="ConsPlusNormal"/>
        <w:ind w:firstLine="540"/>
        <w:jc w:val="both"/>
      </w:pPr>
      <w:r>
        <w:t>1. На территории города Пскова размещается следующая визуальная нерекламная информация (далее также - информация):</w:t>
      </w:r>
    </w:p>
    <w:p w:rsidR="006A0356" w:rsidRDefault="006A0356">
      <w:pPr>
        <w:pStyle w:val="ConsPlusNormal"/>
        <w:spacing w:before="220"/>
        <w:ind w:firstLine="540"/>
        <w:jc w:val="both"/>
      </w:pPr>
      <w:r>
        <w:t>1) знаки городской информации:</w:t>
      </w:r>
    </w:p>
    <w:p w:rsidR="006A0356" w:rsidRDefault="006A0356">
      <w:pPr>
        <w:pStyle w:val="ConsPlusNormal"/>
        <w:spacing w:before="220"/>
        <w:ind w:firstLine="540"/>
        <w:jc w:val="both"/>
      </w:pPr>
      <w:bookmarkStart w:id="6" w:name="P845"/>
      <w:bookmarkEnd w:id="6"/>
      <w:r>
        <w:t>а) знаки транспортных коммуникаций (дорожные знаки и указатели, речные навигационные знаки), регламентирующие движение автотранспорта, судов в границах города Пскова, соответствующие правилам дорожного движения и правилам навигации;</w:t>
      </w:r>
    </w:p>
    <w:p w:rsidR="006A0356" w:rsidRDefault="006A0356">
      <w:pPr>
        <w:pStyle w:val="ConsPlusNormal"/>
        <w:spacing w:before="220"/>
        <w:ind w:firstLine="540"/>
        <w:jc w:val="both"/>
      </w:pPr>
      <w:bookmarkStart w:id="7" w:name="P846"/>
      <w:bookmarkEnd w:id="7"/>
      <w:r>
        <w:t>б) знаки инженерных коммуникаций, обеспечивающие информацию о городских подземных инженерных сетях и сооружениях и устанавливаемые в целях обеспечения их эксплуатации и сохранности при производстве различного вида работ;</w:t>
      </w:r>
    </w:p>
    <w:p w:rsidR="006A0356" w:rsidRDefault="006A0356">
      <w:pPr>
        <w:pStyle w:val="ConsPlusNormal"/>
        <w:spacing w:before="220"/>
        <w:ind w:firstLine="540"/>
        <w:jc w:val="both"/>
      </w:pPr>
      <w:bookmarkStart w:id="8" w:name="P847"/>
      <w:bookmarkEnd w:id="8"/>
      <w:r>
        <w:t>в) информация о проведении строительных, дорожных, земляных, аварийных и других видов работ, распространяемая в целях обеспечения безопасности населения;</w:t>
      </w:r>
    </w:p>
    <w:p w:rsidR="006A0356" w:rsidRDefault="006A0356">
      <w:pPr>
        <w:pStyle w:val="ConsPlusNormal"/>
        <w:spacing w:before="220"/>
        <w:ind w:firstLine="540"/>
        <w:jc w:val="both"/>
      </w:pPr>
      <w:bookmarkStart w:id="9" w:name="P848"/>
      <w:bookmarkEnd w:id="9"/>
      <w:r>
        <w:t>г) технические средства информирования, ориентирования и сигнализации для инвалидов и других маломобильных групп населения;</w:t>
      </w:r>
    </w:p>
    <w:p w:rsidR="006A0356" w:rsidRDefault="006A0356">
      <w:pPr>
        <w:pStyle w:val="ConsPlusNormal"/>
        <w:spacing w:before="220"/>
        <w:ind w:firstLine="540"/>
        <w:jc w:val="both"/>
      </w:pPr>
      <w:r>
        <w:t>д) информация для ориентирования в городе: расписание движения пассажирского транспорта; схемы и карты города, в том числе отдельных районов города, архитектурных ансамблей, садово-парковых комплексов, другая подобная информация;</w:t>
      </w:r>
    </w:p>
    <w:p w:rsidR="006A0356" w:rsidRDefault="006A0356">
      <w:pPr>
        <w:pStyle w:val="ConsPlusNormal"/>
        <w:spacing w:before="220"/>
        <w:ind w:firstLine="540"/>
        <w:jc w:val="both"/>
      </w:pPr>
      <w:r>
        <w:t>е) информация, необходимая для обеспечения жизнедеятельности населения: правила эксплуатации детской игровой площадки, площадки для выгула домашних животных, информация о санитарном состоянии объекта и другая подобная информация;</w:t>
      </w:r>
    </w:p>
    <w:p w:rsidR="006A0356" w:rsidRDefault="006A0356">
      <w:pPr>
        <w:pStyle w:val="ConsPlusNormal"/>
        <w:spacing w:before="220"/>
        <w:ind w:firstLine="540"/>
        <w:jc w:val="both"/>
      </w:pPr>
      <w:r>
        <w:t>ж) знаки адресации на объектах недвижимости, в том числе зданиях, строениях, сооружениях, помещениях, объектах незавершенного строительства;</w:t>
      </w:r>
    </w:p>
    <w:p w:rsidR="006A0356" w:rsidRDefault="006A0356">
      <w:pPr>
        <w:pStyle w:val="ConsPlusNormal"/>
        <w:spacing w:before="220"/>
        <w:ind w:firstLine="540"/>
        <w:jc w:val="both"/>
      </w:pPr>
      <w:bookmarkStart w:id="10" w:name="P852"/>
      <w:bookmarkEnd w:id="10"/>
      <w:r>
        <w:t>2) информация, распространяемая в период избирательной кампании, кампании референдума: печатные агитационные материалы, содержащие признаки предвыборной агитации, агитации по вопросам референдума и предназначенные для массового распространения, обнародования;</w:t>
      </w:r>
    </w:p>
    <w:p w:rsidR="006A0356" w:rsidRDefault="006A0356">
      <w:pPr>
        <w:pStyle w:val="ConsPlusNormal"/>
        <w:spacing w:before="220"/>
        <w:ind w:firstLine="540"/>
        <w:jc w:val="both"/>
      </w:pPr>
      <w:bookmarkStart w:id="11" w:name="P853"/>
      <w:bookmarkEnd w:id="11"/>
      <w:r>
        <w:t>3) информация, адресованная неопределенному кругу лиц, о проведении мероприятий, направленных на достижение благотворительных и иных общественно полезных целей, а также обеспечение интересов государства;</w:t>
      </w:r>
    </w:p>
    <w:p w:rsidR="006A0356" w:rsidRDefault="006A0356">
      <w:pPr>
        <w:pStyle w:val="ConsPlusNormal"/>
        <w:spacing w:before="220"/>
        <w:ind w:firstLine="540"/>
        <w:jc w:val="both"/>
      </w:pPr>
      <w:bookmarkStart w:id="12" w:name="P854"/>
      <w:bookmarkEnd w:id="12"/>
      <w:r>
        <w:t xml:space="preserve">4) информация, адресованная неопределенному кругу лиц и направленная на удовлетворение </w:t>
      </w:r>
      <w:r>
        <w:lastRenderedPageBreak/>
        <w:t>социально-бытовых потребностей граждан (объявления частного характера).</w:t>
      </w:r>
    </w:p>
    <w:p w:rsidR="006A0356" w:rsidRDefault="006A0356">
      <w:pPr>
        <w:pStyle w:val="ConsPlusNormal"/>
        <w:spacing w:before="220"/>
        <w:ind w:firstLine="540"/>
        <w:jc w:val="both"/>
      </w:pPr>
      <w:r>
        <w:t xml:space="preserve">2. Визуальная нерекламная информация, за исключением информации, размещаемой в соответствии с требованиями федерального законодательства (знаки, указанные в </w:t>
      </w:r>
      <w:hyperlink w:anchor="P845">
        <w:r>
          <w:rPr>
            <w:color w:val="0000FF"/>
          </w:rPr>
          <w:t>подпунктах "а"</w:t>
        </w:r>
      </w:hyperlink>
      <w:r>
        <w:t xml:space="preserve">, </w:t>
      </w:r>
      <w:hyperlink w:anchor="P846">
        <w:r>
          <w:rPr>
            <w:color w:val="0000FF"/>
          </w:rPr>
          <w:t>"б"</w:t>
        </w:r>
      </w:hyperlink>
      <w:r>
        <w:t xml:space="preserve">, </w:t>
      </w:r>
      <w:hyperlink w:anchor="P847">
        <w:r>
          <w:rPr>
            <w:color w:val="0000FF"/>
          </w:rPr>
          <w:t>"в"</w:t>
        </w:r>
      </w:hyperlink>
      <w:r>
        <w:t xml:space="preserve">, </w:t>
      </w:r>
      <w:hyperlink w:anchor="P848">
        <w:r>
          <w:rPr>
            <w:color w:val="0000FF"/>
          </w:rPr>
          <w:t>"г" подпункта 1 пункта 1</w:t>
        </w:r>
      </w:hyperlink>
      <w:r>
        <w:t xml:space="preserve"> настоящего раздела), размещается в соответствии с настоящими правилами.</w:t>
      </w:r>
    </w:p>
    <w:p w:rsidR="006A0356" w:rsidRDefault="006A0356">
      <w:pPr>
        <w:pStyle w:val="ConsPlusNormal"/>
        <w:spacing w:before="220"/>
        <w:ind w:firstLine="540"/>
        <w:jc w:val="both"/>
      </w:pPr>
      <w:r>
        <w:t>Информация на территории города размещается на информационных конструкциях, в том числе на табличках с QR-кодом (далее также - конструкции).</w:t>
      </w:r>
    </w:p>
    <w:p w:rsidR="006A0356" w:rsidRDefault="006A0356">
      <w:pPr>
        <w:pStyle w:val="ConsPlusNormal"/>
        <w:spacing w:before="220"/>
        <w:ind w:firstLine="540"/>
        <w:jc w:val="both"/>
      </w:pPr>
      <w:r>
        <w:t xml:space="preserve">3. Информация, распространяемая в период избирательной кампании, кампании референдума (указанная в </w:t>
      </w:r>
      <w:hyperlink w:anchor="P852">
        <w:r>
          <w:rPr>
            <w:color w:val="0000FF"/>
          </w:rPr>
          <w:t>подпункте 2 пункта 1</w:t>
        </w:r>
      </w:hyperlink>
      <w:r>
        <w:t xml:space="preserve"> настоящего раздела), размещается в соответствии с Федеральным </w:t>
      </w:r>
      <w:hyperlink r:id="rId102">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Федеральным </w:t>
      </w:r>
      <w:hyperlink r:id="rId103">
        <w:r>
          <w:rPr>
            <w:color w:val="0000FF"/>
          </w:rPr>
          <w:t>законом</w:t>
        </w:r>
      </w:hyperlink>
      <w:r>
        <w:t xml:space="preserve"> от 10.01.2003 N 19-ФЗ "О выборах Президента Российской Федерации", муниципальными правовыми актами, другими документами, регламентирующими проведение избирательной кампании, кампании референдума.</w:t>
      </w:r>
    </w:p>
    <w:p w:rsidR="006A0356" w:rsidRDefault="006A0356">
      <w:pPr>
        <w:pStyle w:val="ConsPlusNormal"/>
        <w:spacing w:before="220"/>
        <w:ind w:firstLine="540"/>
        <w:jc w:val="both"/>
      </w:pPr>
      <w:r>
        <w:t xml:space="preserve">4. Информация о проведении мероприятий (указанная в </w:t>
      </w:r>
      <w:hyperlink w:anchor="P853">
        <w:r>
          <w:rPr>
            <w:color w:val="0000FF"/>
          </w:rPr>
          <w:t>подпункте 3 пункта 1</w:t>
        </w:r>
      </w:hyperlink>
      <w:r>
        <w:t xml:space="preserve"> настоящего раздела) размещается на информационных стендах, установленных организаторами проведения таких мероприятий.</w:t>
      </w:r>
    </w:p>
    <w:p w:rsidR="006A0356" w:rsidRDefault="006A0356">
      <w:pPr>
        <w:pStyle w:val="ConsPlusNormal"/>
        <w:spacing w:before="220"/>
        <w:ind w:firstLine="540"/>
        <w:jc w:val="both"/>
      </w:pPr>
      <w:r>
        <w:t xml:space="preserve">5. Размещение информации, указанной в </w:t>
      </w:r>
      <w:hyperlink w:anchor="P854">
        <w:r>
          <w:rPr>
            <w:color w:val="0000FF"/>
          </w:rPr>
          <w:t>подпункте 4 пункта 1</w:t>
        </w:r>
      </w:hyperlink>
      <w:r>
        <w:t xml:space="preserve"> настоящего раздела, допускается исключительно на информационных конструкциях, расположенных на многоквартирных домах, по решению собственников помещений в таких домах.</w:t>
      </w:r>
    </w:p>
    <w:p w:rsidR="006A0356" w:rsidRDefault="006A0356">
      <w:pPr>
        <w:pStyle w:val="ConsPlusNormal"/>
        <w:spacing w:before="220"/>
        <w:ind w:firstLine="540"/>
        <w:jc w:val="both"/>
      </w:pPr>
      <w:r>
        <w:t xml:space="preserve">6. Размещение информации на строительной площадке (указанной, в том числе в </w:t>
      </w:r>
      <w:hyperlink w:anchor="P847">
        <w:r>
          <w:rPr>
            <w:color w:val="0000FF"/>
          </w:rPr>
          <w:t>подпункте "в" подпункта 1 пункта 1</w:t>
        </w:r>
      </w:hyperlink>
      <w:r>
        <w:t xml:space="preserve"> настоящего раздела) при строительстве новых, реконструкции и утилизации существующих зданий и сооружений, при капитальном ремонте эксплуатируемых объектов капитального строительства осуществляется в соответствии со сводом правил "СП 48.13330.2011. Свод правил. Организация строительства. Актуализированная редакция СНиП 12-01-2004" в следующем порядке:</w:t>
      </w:r>
    </w:p>
    <w:p w:rsidR="006A0356" w:rsidRDefault="006A0356">
      <w:pPr>
        <w:pStyle w:val="ConsPlusNormal"/>
        <w:spacing w:before="220"/>
        <w:ind w:firstLine="540"/>
        <w:jc w:val="both"/>
      </w:pPr>
      <w:r>
        <w:t>а) при въезде на площадку следует установить информационные щиты с указанием наименования объекта, названия застройщика (технического заказчика), исполнителя работ (подрядчика, генподрядчика), фамилий, должностей и номеров телефонов ответственного производителя работ по объекту и представителя органа госстройнадзора (в случаях, когда надзор осуществляется) или местного самоуправления, курирующего строительство, сроков начала и окончания работ, схемы объекта;</w:t>
      </w:r>
    </w:p>
    <w:p w:rsidR="006A0356" w:rsidRDefault="006A0356">
      <w:pPr>
        <w:pStyle w:val="ConsPlusNormal"/>
        <w:spacing w:before="220"/>
        <w:ind w:firstLine="540"/>
        <w:jc w:val="both"/>
      </w:pPr>
      <w:r>
        <w:t>б) наименование и номер телефона исполнителя работ наносят также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 и т.п.;</w:t>
      </w:r>
    </w:p>
    <w:p w:rsidR="006A0356" w:rsidRDefault="006A0356">
      <w:pPr>
        <w:pStyle w:val="ConsPlusNormal"/>
        <w:spacing w:before="220"/>
        <w:ind w:firstLine="540"/>
        <w:jc w:val="both"/>
      </w:pPr>
      <w:r>
        <w:t>в) при въезде на строительную площадку устанавливается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водоисточников, средств пожаротушения.</w:t>
      </w:r>
    </w:p>
    <w:p w:rsidR="006A0356" w:rsidRDefault="006A0356">
      <w:pPr>
        <w:pStyle w:val="ConsPlusNormal"/>
        <w:spacing w:before="220"/>
        <w:ind w:firstLine="540"/>
        <w:jc w:val="both"/>
      </w:pPr>
      <w:r>
        <w:t>7. Не допускается размещение объявлений (в том числе на бумажных носителях) на деревьях, опорах наружного освещения, тротуарах и других объектах благоустройства.</w:t>
      </w:r>
    </w:p>
    <w:p w:rsidR="006A0356" w:rsidRDefault="006A0356">
      <w:pPr>
        <w:pStyle w:val="ConsPlusNormal"/>
        <w:spacing w:before="220"/>
        <w:ind w:firstLine="540"/>
        <w:jc w:val="both"/>
      </w:pPr>
      <w:r>
        <w:t>8. На всех объектах недвижимости (далее также - объекты) должны быть установлены знаки адресации, указывающие: элемент улично-дорожной сети (улица, проспект, переулок, проезд, набережная, площадь, бульвар, шоссе, аллея, иное), номер объекта, а на многоквартирных домах дополнительно - номера подъездов и квартир.</w:t>
      </w:r>
    </w:p>
    <w:p w:rsidR="006A0356" w:rsidRDefault="006A0356">
      <w:pPr>
        <w:pStyle w:val="ConsPlusNormal"/>
        <w:spacing w:before="220"/>
        <w:ind w:firstLine="540"/>
        <w:jc w:val="both"/>
      </w:pPr>
      <w:r>
        <w:t>Присвоение объекту адресации адреса осуществляется постановлением Администрации города Пскова.</w:t>
      </w:r>
    </w:p>
    <w:p w:rsidR="006A0356" w:rsidRDefault="006A0356">
      <w:pPr>
        <w:pStyle w:val="ConsPlusNormal"/>
        <w:spacing w:before="220"/>
        <w:ind w:firstLine="540"/>
        <w:jc w:val="both"/>
      </w:pPr>
      <w:r>
        <w:t>9. Знаки адресации размещаются на объектах:</w:t>
      </w:r>
    </w:p>
    <w:p w:rsidR="006A0356" w:rsidRDefault="006A0356">
      <w:pPr>
        <w:pStyle w:val="ConsPlusNormal"/>
        <w:spacing w:before="220"/>
        <w:ind w:firstLine="540"/>
        <w:jc w:val="both"/>
      </w:pPr>
      <w:r>
        <w:lastRenderedPageBreak/>
        <w:t>1) на лицевом фасаде - в простенке с правой стороны фасада;</w:t>
      </w:r>
    </w:p>
    <w:p w:rsidR="006A0356" w:rsidRDefault="006A0356">
      <w:pPr>
        <w:pStyle w:val="ConsPlusNormal"/>
        <w:spacing w:before="220"/>
        <w:ind w:firstLine="540"/>
        <w:jc w:val="both"/>
      </w:pPr>
      <w:r>
        <w:t>2) на стороне фасада, ближней по направлению движения транспорта - на улицах с односторонним движением транспорта;</w:t>
      </w:r>
    </w:p>
    <w:p w:rsidR="006A0356" w:rsidRDefault="006A0356">
      <w:pPr>
        <w:pStyle w:val="ConsPlusNormal"/>
        <w:spacing w:before="220"/>
        <w:ind w:firstLine="540"/>
        <w:jc w:val="both"/>
      </w:pPr>
      <w:r>
        <w:t>3) у арки - с правой стороны;</w:t>
      </w:r>
    </w:p>
    <w:p w:rsidR="006A0356" w:rsidRDefault="006A0356">
      <w:pPr>
        <w:pStyle w:val="ConsPlusNormal"/>
        <w:spacing w:before="220"/>
        <w:ind w:firstLine="540"/>
        <w:jc w:val="both"/>
      </w:pPr>
      <w:r>
        <w:t>4) на дворовых фасадах - в простенке со стороны внутриквартального проезда;</w:t>
      </w:r>
    </w:p>
    <w:p w:rsidR="006A0356" w:rsidRDefault="006A0356">
      <w:pPr>
        <w:pStyle w:val="ConsPlusNormal"/>
        <w:spacing w:before="220"/>
        <w:ind w:firstLine="540"/>
        <w:jc w:val="both"/>
      </w:pPr>
      <w:r>
        <w:t>5) при длине фасада более 100 метров - в двух местах: в простенках с правой и левой сторон фасада;</w:t>
      </w:r>
    </w:p>
    <w:p w:rsidR="006A0356" w:rsidRDefault="006A0356">
      <w:pPr>
        <w:pStyle w:val="ConsPlusNormal"/>
        <w:spacing w:before="220"/>
        <w:ind w:firstLine="540"/>
        <w:jc w:val="both"/>
      </w:pPr>
      <w:r>
        <w:t>6) на оградах и корпусах промышленных предприятий - справа от главного входа (въезда) на территорию предприятия;</w:t>
      </w:r>
    </w:p>
    <w:p w:rsidR="006A0356" w:rsidRDefault="006A0356">
      <w:pPr>
        <w:pStyle w:val="ConsPlusNormal"/>
        <w:spacing w:before="220"/>
        <w:ind w:firstLine="540"/>
        <w:jc w:val="both"/>
      </w:pPr>
      <w:r>
        <w:t>7) у перекрестка улиц - в простенке на угловом участке фасада;</w:t>
      </w:r>
    </w:p>
    <w:p w:rsidR="006A0356" w:rsidRDefault="006A0356">
      <w:pPr>
        <w:pStyle w:val="ConsPlusNormal"/>
        <w:spacing w:before="220"/>
        <w:ind w:firstLine="540"/>
        <w:jc w:val="both"/>
      </w:pPr>
      <w:r>
        <w:t>8) на индивидуальных жилых домах - в зоне видимости со стороны улицы (на фасаде дома либо на ограждении земельного участка под таким домом).</w:t>
      </w:r>
    </w:p>
    <w:p w:rsidR="006A0356" w:rsidRDefault="006A0356">
      <w:pPr>
        <w:pStyle w:val="ConsPlusNormal"/>
        <w:spacing w:before="220"/>
        <w:ind w:firstLine="540"/>
        <w:jc w:val="both"/>
      </w:pPr>
      <w:r>
        <w:t>10. Размещение знаков адресации должно отвечать следующим условиям:</w:t>
      </w:r>
    </w:p>
    <w:p w:rsidR="006A0356" w:rsidRDefault="006A0356">
      <w:pPr>
        <w:pStyle w:val="ConsPlusNormal"/>
        <w:spacing w:before="220"/>
        <w:ind w:firstLine="540"/>
        <w:jc w:val="both"/>
      </w:pPr>
      <w:r>
        <w:t>1) хорошая видимость со стороны пешеходного и транспортного движения;</w:t>
      </w:r>
    </w:p>
    <w:p w:rsidR="006A0356" w:rsidRDefault="006A0356">
      <w:pPr>
        <w:pStyle w:val="ConsPlusNormal"/>
        <w:spacing w:before="220"/>
        <w:ind w:firstLine="540"/>
        <w:jc w:val="both"/>
      </w:pPr>
      <w:r>
        <w:t>2) высота от поверхности земли: 2,5 - 3,5 метра;</w:t>
      </w:r>
    </w:p>
    <w:p w:rsidR="006A0356" w:rsidRDefault="006A0356">
      <w:pPr>
        <w:pStyle w:val="ConsPlusNormal"/>
        <w:spacing w:before="220"/>
        <w:ind w:firstLine="540"/>
        <w:jc w:val="both"/>
      </w:pPr>
      <w:r>
        <w:t>3) размещение на участке фасада, свободном от выступающих элементов фасада объекта;</w:t>
      </w:r>
    </w:p>
    <w:p w:rsidR="006A0356" w:rsidRDefault="006A0356">
      <w:pPr>
        <w:pStyle w:val="ConsPlusNormal"/>
        <w:spacing w:before="220"/>
        <w:ind w:firstLine="540"/>
        <w:jc w:val="both"/>
      </w:pPr>
      <w:r>
        <w:t>4) соблюдение единой вертикальной отметки размещения знаков адресации на соседних объектах в пределах элемента улично-дорожной сети;</w:t>
      </w:r>
    </w:p>
    <w:p w:rsidR="006A0356" w:rsidRDefault="006A0356">
      <w:pPr>
        <w:pStyle w:val="ConsPlusNormal"/>
        <w:spacing w:before="220"/>
        <w:ind w:firstLine="540"/>
        <w:jc w:val="both"/>
      </w:pPr>
      <w:r>
        <w:t>5) отсутствие внешних заслоняющих объектов (других конструкций, зеленых насаждений, временных построек).</w:t>
      </w:r>
    </w:p>
    <w:p w:rsidR="006A0356" w:rsidRDefault="006A0356">
      <w:pPr>
        <w:pStyle w:val="ConsPlusNormal"/>
        <w:spacing w:before="220"/>
        <w:ind w:firstLine="540"/>
        <w:jc w:val="both"/>
      </w:pPr>
      <w:r>
        <w:t>11. Не допускается:</w:t>
      </w:r>
    </w:p>
    <w:p w:rsidR="006A0356" w:rsidRDefault="006A0356">
      <w:pPr>
        <w:pStyle w:val="ConsPlusNormal"/>
        <w:spacing w:before="220"/>
        <w:ind w:firstLine="540"/>
        <w:jc w:val="both"/>
      </w:pPr>
      <w:r>
        <w:t>1) размещение знаков адресации на местах:</w:t>
      </w:r>
    </w:p>
    <w:p w:rsidR="006A0356" w:rsidRDefault="006A0356">
      <w:pPr>
        <w:pStyle w:val="ConsPlusNormal"/>
        <w:spacing w:before="220"/>
        <w:ind w:firstLine="540"/>
        <w:jc w:val="both"/>
      </w:pPr>
      <w:r>
        <w:t>а) рядом с другой информационной конструкцией, содержащей информацию в цифровом выражении;</w:t>
      </w:r>
    </w:p>
    <w:p w:rsidR="006A0356" w:rsidRDefault="006A0356">
      <w:pPr>
        <w:pStyle w:val="ConsPlusNormal"/>
        <w:spacing w:before="220"/>
        <w:ind w:firstLine="540"/>
        <w:jc w:val="both"/>
      </w:pPr>
      <w:r>
        <w:t>б) перекрывающих декоративные элементы фасада (колонны, замковые камни, арки, лепнина, консоли и другие);</w:t>
      </w:r>
    </w:p>
    <w:p w:rsidR="006A0356" w:rsidRDefault="006A0356">
      <w:pPr>
        <w:pStyle w:val="ConsPlusNormal"/>
        <w:spacing w:before="220"/>
        <w:ind w:firstLine="540"/>
        <w:jc w:val="both"/>
      </w:pPr>
      <w:r>
        <w:t>в) архитектурных членений фасада;</w:t>
      </w:r>
    </w:p>
    <w:p w:rsidR="006A0356" w:rsidRDefault="006A0356">
      <w:pPr>
        <w:pStyle w:val="ConsPlusNormal"/>
        <w:spacing w:before="220"/>
        <w:ind w:firstLine="540"/>
        <w:jc w:val="both"/>
      </w:pPr>
      <w:r>
        <w:t>г) в поле оконных, дверных, арочных проемов;</w:t>
      </w:r>
    </w:p>
    <w:p w:rsidR="006A0356" w:rsidRDefault="006A0356">
      <w:pPr>
        <w:pStyle w:val="ConsPlusNormal"/>
        <w:spacing w:before="220"/>
        <w:ind w:firstLine="540"/>
        <w:jc w:val="both"/>
      </w:pPr>
      <w:r>
        <w:t>д) над арочными проемами;</w:t>
      </w:r>
    </w:p>
    <w:p w:rsidR="006A0356" w:rsidRDefault="006A0356">
      <w:pPr>
        <w:pStyle w:val="ConsPlusNormal"/>
        <w:spacing w:before="220"/>
        <w:ind w:firstLine="540"/>
        <w:jc w:val="both"/>
      </w:pPr>
      <w:r>
        <w:t>2) размещение знаков адресации в случае, если работы по монтажу и демонтажу знаков адресации повлекут уничтожение элементов и оборудования фасада;</w:t>
      </w:r>
    </w:p>
    <w:p w:rsidR="006A0356" w:rsidRDefault="006A0356">
      <w:pPr>
        <w:pStyle w:val="ConsPlusNormal"/>
        <w:spacing w:before="220"/>
        <w:ind w:firstLine="540"/>
        <w:jc w:val="both"/>
      </w:pPr>
      <w:r>
        <w:t>3) произвольное перемещение знаков адресации с установленного места.</w:t>
      </w:r>
    </w:p>
    <w:p w:rsidR="006A0356" w:rsidRDefault="006A0356">
      <w:pPr>
        <w:pStyle w:val="ConsPlusNormal"/>
        <w:spacing w:before="220"/>
        <w:ind w:firstLine="540"/>
        <w:jc w:val="both"/>
      </w:pPr>
      <w:r>
        <w:t>12. Конструкции для знаков адресации должны быть изготовлены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морозоустойчивость, длительную светостойкость, малый вес.</w:t>
      </w:r>
    </w:p>
    <w:p w:rsidR="006A0356" w:rsidRDefault="006A0356">
      <w:pPr>
        <w:pStyle w:val="ConsPlusNormal"/>
        <w:spacing w:before="220"/>
        <w:ind w:firstLine="540"/>
        <w:jc w:val="both"/>
      </w:pPr>
      <w:r>
        <w:lastRenderedPageBreak/>
        <w:t>13. Конструкции для знаков адресации должны быть выполнены с учетом читаемости адреса в темное время суток: с внутренней подсветкой или с использованием светоотражающего покрытия.</w:t>
      </w:r>
    </w:p>
    <w:p w:rsidR="006A0356" w:rsidRDefault="006A0356">
      <w:pPr>
        <w:pStyle w:val="ConsPlusNormal"/>
        <w:spacing w:before="220"/>
        <w:ind w:firstLine="540"/>
        <w:jc w:val="both"/>
      </w:pPr>
      <w:r>
        <w:t>14. Конструктивное решение знаков адресации должно обеспечивать прочность и удобство крепежа к объекту, минимальный контакт с элементами фасада объекта, удобство обслуживания, безопасность эксплуатации.</w:t>
      </w:r>
    </w:p>
    <w:p w:rsidR="006A0356" w:rsidRDefault="006A0356">
      <w:pPr>
        <w:pStyle w:val="ConsPlusNormal"/>
        <w:spacing w:before="220"/>
        <w:ind w:firstLine="540"/>
        <w:jc w:val="both"/>
      </w:pPr>
      <w:r>
        <w:t>15. Выполнение и размещение знаков адресации обеспечивает правообладатель объектов.</w:t>
      </w:r>
    </w:p>
    <w:p w:rsidR="006A0356" w:rsidRDefault="006A0356">
      <w:pPr>
        <w:pStyle w:val="ConsPlusNormal"/>
        <w:spacing w:before="220"/>
        <w:ind w:firstLine="540"/>
        <w:jc w:val="both"/>
      </w:pPr>
      <w:r>
        <w:t>16. Общие требования к содержанию информационных конструкций:</w:t>
      </w:r>
    </w:p>
    <w:p w:rsidR="006A0356" w:rsidRDefault="006A0356">
      <w:pPr>
        <w:pStyle w:val="ConsPlusNormal"/>
        <w:spacing w:before="220"/>
        <w:ind w:firstLine="540"/>
        <w:jc w:val="both"/>
      </w:pPr>
      <w:r>
        <w:t>1) конструкции должны содержаться в технически исправном состоянии, не допускающем риск причинения вреда жизни или здоровью граждан, имуществу физических или юридических лиц, государственному или муниципальному имуществу;</w:t>
      </w:r>
    </w:p>
    <w:p w:rsidR="006A0356" w:rsidRDefault="006A0356">
      <w:pPr>
        <w:pStyle w:val="ConsPlusNormal"/>
        <w:spacing w:before="220"/>
        <w:ind w:firstLine="540"/>
        <w:jc w:val="both"/>
      </w:pPr>
      <w:r>
        <w:t>2) не допускается использование конструкций с поврежденными элементами информационного поля;</w:t>
      </w:r>
    </w:p>
    <w:p w:rsidR="006A0356" w:rsidRDefault="006A0356">
      <w:pPr>
        <w:pStyle w:val="ConsPlusNormal"/>
        <w:spacing w:before="220"/>
        <w:ind w:firstLine="540"/>
        <w:jc w:val="both"/>
      </w:pPr>
      <w:r>
        <w:t>3) своевременная замена перегоревших источников света в световой конструкции. В случае неисправности отдельных знаков конструкции, такую конструкцию следует выключить полностью;</w:t>
      </w:r>
    </w:p>
    <w:p w:rsidR="006A0356" w:rsidRDefault="006A0356">
      <w:pPr>
        <w:pStyle w:val="ConsPlusNormal"/>
        <w:spacing w:before="220"/>
        <w:ind w:firstLine="540"/>
        <w:jc w:val="both"/>
      </w:pPr>
      <w:r>
        <w:t>4) своевременная уборка места размещения и санитарное содержание конструкций (в том числе очистка от вандальных надписей, рисунков);</w:t>
      </w:r>
    </w:p>
    <w:p w:rsidR="006A0356" w:rsidRDefault="006A0356">
      <w:pPr>
        <w:pStyle w:val="ConsPlusNormal"/>
        <w:spacing w:before="220"/>
        <w:ind w:firstLine="540"/>
        <w:jc w:val="both"/>
      </w:pPr>
      <w:r>
        <w:t>5) при удалении информации с конструкции информационное поле должно быть закрыто баннерной тканью светлых тонов;</w:t>
      </w:r>
    </w:p>
    <w:p w:rsidR="006A0356" w:rsidRDefault="006A0356">
      <w:pPr>
        <w:pStyle w:val="ConsPlusNormal"/>
        <w:spacing w:before="220"/>
        <w:ind w:firstLine="540"/>
        <w:jc w:val="both"/>
      </w:pPr>
      <w:r>
        <w:t>6) демонтаж конструкции в течение пяти суток после прекращения ее эксплуатации;</w:t>
      </w:r>
    </w:p>
    <w:p w:rsidR="006A0356" w:rsidRDefault="006A0356">
      <w:pPr>
        <w:pStyle w:val="ConsPlusNormal"/>
        <w:spacing w:before="220"/>
        <w:ind w:firstLine="540"/>
        <w:jc w:val="both"/>
      </w:pPr>
      <w:r>
        <w:t>7) благоустройство той части земельного участка, на которой размещена конструкция, в срок не более 5 суток после монтажа или демонтажа такой конструкции.</w:t>
      </w:r>
    </w:p>
    <w:p w:rsidR="006A0356" w:rsidRDefault="006A0356">
      <w:pPr>
        <w:pStyle w:val="ConsPlusNormal"/>
        <w:spacing w:before="220"/>
        <w:ind w:firstLine="540"/>
        <w:jc w:val="both"/>
      </w:pPr>
      <w:r>
        <w:t>Обеспечение требований к содержанию информационных конструкций возлагается на их правообладателей.</w:t>
      </w:r>
    </w:p>
    <w:p w:rsidR="006A0356" w:rsidRDefault="006A0356">
      <w:pPr>
        <w:pStyle w:val="ConsPlusNormal"/>
        <w:spacing w:before="220"/>
        <w:ind w:firstLine="540"/>
        <w:jc w:val="both"/>
      </w:pPr>
      <w:r>
        <w:t>Правообладатель памятного знака, мемориальной доски либо другой конструкции, размещенной на многоквартирном доме и не входящей в состав общего имущества собственников помещений в таком доме, принимает необходимые меры по сохранности такой конструкции при проведении всех видов работ в многоквартирном доме, в том числе ремонта дома, отделки фасада дома, очистки кровли от снега, льда, сосулек в зимний период и других работ.</w:t>
      </w:r>
    </w:p>
    <w:p w:rsidR="006A0356" w:rsidRDefault="006A0356">
      <w:pPr>
        <w:pStyle w:val="ConsPlusNormal"/>
        <w:spacing w:before="220"/>
        <w:ind w:firstLine="540"/>
        <w:jc w:val="both"/>
      </w:pPr>
      <w:r>
        <w:t xml:space="preserve">17. В целях предоставления неограниченному кругу лиц доступа к информационно-телекоммуникационной сети "Интернет" с использованием пользовательского оборудования абонента организации связи осуществляют размещение точек доступа в городе Пскове в соответствии с Федеральным </w:t>
      </w:r>
      <w:hyperlink r:id="rId104">
        <w:r>
          <w:rPr>
            <w:color w:val="0000FF"/>
          </w:rPr>
          <w:t>законом</w:t>
        </w:r>
      </w:hyperlink>
      <w:r>
        <w:t xml:space="preserve"> от 07.07.2003 N 126-ФЗ "О связи".</w:t>
      </w:r>
    </w:p>
    <w:p w:rsidR="006A0356" w:rsidRDefault="006A0356">
      <w:pPr>
        <w:pStyle w:val="ConsPlusNormal"/>
        <w:spacing w:before="220"/>
        <w:ind w:firstLine="540"/>
        <w:jc w:val="both"/>
      </w:pPr>
      <w:r>
        <w:t>На территориях общего пользования в городе Пскове техническое решение на размещение точки доступа согласовывается в порядке, установленном Администрацией города Пскова.</w:t>
      </w:r>
    </w:p>
    <w:p w:rsidR="006A0356" w:rsidRDefault="006A0356">
      <w:pPr>
        <w:pStyle w:val="ConsPlusNormal"/>
        <w:jc w:val="both"/>
      </w:pPr>
    </w:p>
    <w:p w:rsidR="006A0356" w:rsidRDefault="006A0356">
      <w:pPr>
        <w:pStyle w:val="ConsPlusTitle"/>
        <w:jc w:val="center"/>
        <w:outlineLvl w:val="1"/>
      </w:pPr>
      <w:r>
        <w:t>XII. СОДЕРЖАНИЕ ВОДНЫХ ОБЪЕКТОВ</w:t>
      </w:r>
    </w:p>
    <w:p w:rsidR="006A0356" w:rsidRDefault="006A0356">
      <w:pPr>
        <w:pStyle w:val="ConsPlusNormal"/>
        <w:jc w:val="both"/>
      </w:pPr>
    </w:p>
    <w:p w:rsidR="006A0356" w:rsidRDefault="006A0356">
      <w:pPr>
        <w:pStyle w:val="ConsPlusNormal"/>
        <w:ind w:firstLine="540"/>
        <w:jc w:val="both"/>
      </w:pPr>
      <w:r>
        <w:t xml:space="preserve">1. Юридические лица, индивидуальные предприниматели и физические лица обязаны не допускать сброса в канализацию, реки, ручьи и иные водные объекты неочищенных хозяйственно-фекальных и промышленных сточных вод, нефтепродуктов и других загрязняющих веществ, мусора, бытовых отходов, не допускать загрязнения площадки водосбора водных объектов. Владельцы объектов благоустройства обязаны ежегодно не менее 2-х раз в год (весной и осенью) производить очистку водоотводных канав и соединительных труб водостоков от мусора, грязи, скашивать и вывозить траву, предотвращать заиливание </w:t>
      </w:r>
      <w:r>
        <w:lastRenderedPageBreak/>
        <w:t>и засорение прилегающей территории посторонними предметами по берегам водоотводных канав, ручьев, берегов рек в черте города.</w:t>
      </w:r>
    </w:p>
    <w:p w:rsidR="006A0356" w:rsidRDefault="006A0356">
      <w:pPr>
        <w:pStyle w:val="ConsPlusNormal"/>
        <w:spacing w:before="220"/>
        <w:ind w:firstLine="540"/>
        <w:jc w:val="both"/>
      </w:pPr>
      <w:r>
        <w:t>2. Категорически запрещается:</w:t>
      </w:r>
    </w:p>
    <w:p w:rsidR="006A0356" w:rsidRDefault="006A0356">
      <w:pPr>
        <w:pStyle w:val="ConsPlusNormal"/>
        <w:spacing w:before="220"/>
        <w:ind w:firstLine="540"/>
        <w:jc w:val="both"/>
      </w:pPr>
      <w:r>
        <w:t>- производить у водозабора и в местах, предназначенных для купания, стирку белья, мытье посуды и домашних животных и т.д.;</w:t>
      </w:r>
    </w:p>
    <w:p w:rsidR="006A0356" w:rsidRDefault="006A0356">
      <w:pPr>
        <w:pStyle w:val="ConsPlusNormal"/>
        <w:spacing w:before="220"/>
        <w:ind w:firstLine="540"/>
        <w:jc w:val="both"/>
      </w:pPr>
      <w:r>
        <w:t>- присоединять к водоразборным колонкам трубы и шланги, а также производить другие действия, противоречащие санитарным требованиям;</w:t>
      </w:r>
    </w:p>
    <w:p w:rsidR="006A0356" w:rsidRDefault="006A0356">
      <w:pPr>
        <w:pStyle w:val="ConsPlusNormal"/>
        <w:spacing w:before="220"/>
        <w:ind w:firstLine="540"/>
        <w:jc w:val="both"/>
      </w:pPr>
      <w:r>
        <w:t>- мойка всех видов транспорта в открытых водоемах, у водоисточников и в неустановленных местах, слив в водоемы и на берега нефтепродуктов и других веществ, влияющих на их загрязнение;</w:t>
      </w:r>
    </w:p>
    <w:p w:rsidR="006A0356" w:rsidRDefault="006A0356">
      <w:pPr>
        <w:pStyle w:val="ConsPlusNormal"/>
        <w:spacing w:before="220"/>
        <w:ind w:firstLine="540"/>
        <w:jc w:val="both"/>
      </w:pPr>
      <w:r>
        <w:t>- содержание домашней водоплавающей птицы в водоемах, включенных в зоны отдыха и элементы благоустройства города;</w:t>
      </w:r>
    </w:p>
    <w:p w:rsidR="006A0356" w:rsidRDefault="006A0356">
      <w:pPr>
        <w:pStyle w:val="ConsPlusNormal"/>
        <w:spacing w:before="220"/>
        <w:ind w:firstLine="540"/>
        <w:jc w:val="both"/>
      </w:pPr>
      <w:r>
        <w:t>- сброс в ливневую канализацию неочищенных стоков хозяйственно-бытовой канализации.</w:t>
      </w:r>
    </w:p>
    <w:p w:rsidR="006A0356" w:rsidRDefault="006A0356">
      <w:pPr>
        <w:pStyle w:val="ConsPlusNormal"/>
        <w:spacing w:before="220"/>
        <w:ind w:firstLine="540"/>
        <w:jc w:val="both"/>
      </w:pPr>
      <w:r>
        <w:t>3. С целью предотвращения загрязнения, засорения, заиления и истощения водотоков должны быть разработаны и утверждены проекты водоохранных зон, прибрежных полос. Население города должно быть проинформировано об установлении режима ведения хозяйственной и иной деятельности в их пределах.</w:t>
      </w:r>
    </w:p>
    <w:p w:rsidR="006A0356" w:rsidRDefault="006A0356">
      <w:pPr>
        <w:pStyle w:val="ConsPlusNormal"/>
        <w:jc w:val="both"/>
      </w:pPr>
    </w:p>
    <w:p w:rsidR="006A0356" w:rsidRDefault="006A0356">
      <w:pPr>
        <w:pStyle w:val="ConsPlusTitle"/>
        <w:jc w:val="center"/>
        <w:outlineLvl w:val="1"/>
      </w:pPr>
      <w:r>
        <w:t>XIII. ОРГАНИЗАЦИЯ ОСВЕЩЕНИЯ ТЕРРИТОРИЙ ГОРОДА ПСКОВА</w:t>
      </w:r>
    </w:p>
    <w:p w:rsidR="006A0356" w:rsidRDefault="006A0356">
      <w:pPr>
        <w:pStyle w:val="ConsPlusNormal"/>
        <w:jc w:val="center"/>
      </w:pPr>
    </w:p>
    <w:p w:rsidR="006A0356" w:rsidRDefault="006A0356">
      <w:pPr>
        <w:pStyle w:val="ConsPlusNormal"/>
        <w:jc w:val="center"/>
      </w:pPr>
      <w:r>
        <w:t xml:space="preserve">(в ред. </w:t>
      </w:r>
      <w:hyperlink r:id="rId105">
        <w:r>
          <w:rPr>
            <w:color w:val="0000FF"/>
          </w:rPr>
          <w:t>решения</w:t>
        </w:r>
      </w:hyperlink>
      <w:r>
        <w:t xml:space="preserve"> Псковской городской Думы</w:t>
      </w:r>
    </w:p>
    <w:p w:rsidR="006A0356" w:rsidRDefault="006A0356">
      <w:pPr>
        <w:pStyle w:val="ConsPlusNormal"/>
        <w:jc w:val="center"/>
      </w:pPr>
      <w:r>
        <w:t>от 29.05.2020 N 1217)</w:t>
      </w:r>
    </w:p>
    <w:p w:rsidR="006A0356" w:rsidRDefault="006A0356">
      <w:pPr>
        <w:pStyle w:val="ConsPlusNormal"/>
        <w:jc w:val="both"/>
      </w:pPr>
    </w:p>
    <w:p w:rsidR="006A0356" w:rsidRDefault="006A0356">
      <w:pPr>
        <w:pStyle w:val="ConsPlusNormal"/>
        <w:ind w:firstLine="540"/>
        <w:jc w:val="both"/>
      </w:pPr>
      <w:r>
        <w:t>1. Организация освещения городских территорий:</w:t>
      </w:r>
    </w:p>
    <w:p w:rsidR="006A0356" w:rsidRDefault="006A0356">
      <w:pPr>
        <w:pStyle w:val="ConsPlusNormal"/>
        <w:spacing w:before="220"/>
        <w:ind w:firstLine="540"/>
        <w:jc w:val="both"/>
      </w:pPr>
      <w:r>
        <w:t>1) организацию освещения улиц, дорог, площадей, набережных, мостов, бульваров, пешеходных аллей и иных территорий общего пользования, установки световой информации, а также архитектурное освещение фасадов зданий и сооружений в исторической части города осуществляют собственники таких объектов или Администрация города Пскова;</w:t>
      </w:r>
    </w:p>
    <w:p w:rsidR="006A0356" w:rsidRDefault="006A0356">
      <w:pPr>
        <w:pStyle w:val="ConsPlusNormal"/>
        <w:spacing w:before="220"/>
        <w:ind w:firstLine="540"/>
        <w:jc w:val="both"/>
      </w:pPr>
      <w:r>
        <w:t>2) организацию освещения территорий в границах земельных участков, зданий и сооружений, находящихся в собственности юридических и физических лиц, осуществляют владельцы объектов;</w:t>
      </w:r>
    </w:p>
    <w:p w:rsidR="006A0356" w:rsidRDefault="006A0356">
      <w:pPr>
        <w:pStyle w:val="ConsPlusNormal"/>
        <w:spacing w:before="220"/>
        <w:ind w:firstLine="540"/>
        <w:jc w:val="both"/>
      </w:pPr>
      <w:r>
        <w:t>3) организацию наружного освещения дворовых и прилегающих к ним территорий многоквартирных домов осуществляют собственники многоквартирных домов;</w:t>
      </w:r>
    </w:p>
    <w:p w:rsidR="006A0356" w:rsidRDefault="006A0356">
      <w:pPr>
        <w:pStyle w:val="ConsPlusNormal"/>
        <w:spacing w:before="220"/>
        <w:ind w:firstLine="540"/>
        <w:jc w:val="both"/>
      </w:pPr>
      <w:r>
        <w:t>4) организацию праздничной иллюминации главных улиц, площадей, набережных осуществляет Администрация города Пскова. Собственники зданий и сооружений вправе принимать участие в подготовке, изготовлении и размещении праздничной иллюминации, в соответствии с концепцией праздничного оформления, утверждаемой органом Администрации города Пскова, организующим мероприятие.</w:t>
      </w:r>
    </w:p>
    <w:p w:rsidR="006A0356" w:rsidRDefault="006A0356">
      <w:pPr>
        <w:pStyle w:val="ConsPlusNormal"/>
        <w:spacing w:before="220"/>
        <w:ind w:firstLine="540"/>
        <w:jc w:val="both"/>
      </w:pPr>
      <w:r>
        <w:t>2. Установка осветительного оборудования:</w:t>
      </w:r>
    </w:p>
    <w:p w:rsidR="006A0356" w:rsidRDefault="006A0356">
      <w:pPr>
        <w:pStyle w:val="ConsPlusNormal"/>
        <w:spacing w:before="220"/>
        <w:ind w:firstLine="540"/>
        <w:jc w:val="both"/>
      </w:pPr>
      <w:r>
        <w:t>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массового скопления людей;</w:t>
      </w:r>
    </w:p>
    <w:p w:rsidR="006A0356" w:rsidRDefault="006A0356">
      <w:pPr>
        <w:pStyle w:val="ConsPlusNormal"/>
        <w:spacing w:before="220"/>
        <w:ind w:firstLine="540"/>
        <w:jc w:val="both"/>
      </w:pPr>
      <w:r>
        <w:t>2) при проектировании каждой из трех основных групп осветительных установок (функционального, архитектурного освещения, световой информации) обеспечивается:</w:t>
      </w:r>
    </w:p>
    <w:p w:rsidR="006A0356" w:rsidRDefault="006A0356">
      <w:pPr>
        <w:pStyle w:val="ConsPlusNormal"/>
        <w:spacing w:before="220"/>
        <w:ind w:firstLine="540"/>
        <w:jc w:val="both"/>
      </w:pPr>
      <w:r>
        <w:lastRenderedPageBreak/>
        <w:t>экономичность и энергоэффективность применяемых установок, рациональное распределение и использование электроэнергии;</w:t>
      </w:r>
    </w:p>
    <w:p w:rsidR="006A0356" w:rsidRDefault="006A0356">
      <w:pPr>
        <w:pStyle w:val="ConsPlusNormal"/>
        <w:spacing w:before="220"/>
        <w:ind w:firstLine="540"/>
        <w:jc w:val="both"/>
      </w:pPr>
      <w:r>
        <w:t>эстетика элементов осветительных установок, их дизайн, качество материалов и изделий с учетом восприятия в дневное и ночное время;</w:t>
      </w:r>
    </w:p>
    <w:p w:rsidR="006A0356" w:rsidRDefault="006A0356">
      <w:pPr>
        <w:pStyle w:val="ConsPlusNormal"/>
        <w:spacing w:before="220"/>
        <w:ind w:firstLine="540"/>
        <w:jc w:val="both"/>
      </w:pPr>
      <w:r>
        <w:t>удобство обслуживания и управления при разных режимах работы установок;</w:t>
      </w:r>
    </w:p>
    <w:p w:rsidR="006A0356" w:rsidRDefault="006A0356">
      <w:pPr>
        <w:pStyle w:val="ConsPlusNormal"/>
        <w:spacing w:before="220"/>
        <w:ind w:firstLine="540"/>
        <w:jc w:val="both"/>
      </w:pPr>
      <w:r>
        <w:t>3) типы и виды опор фонарей наружного освещения, настенных светильников, а также колера их окраски определяются при разработке и согласовании проектной документации.</w:t>
      </w:r>
    </w:p>
    <w:p w:rsidR="006A0356" w:rsidRDefault="006A0356">
      <w:pPr>
        <w:pStyle w:val="ConsPlusNormal"/>
        <w:spacing w:before="220"/>
        <w:ind w:firstLine="540"/>
        <w:jc w:val="both"/>
      </w:pPr>
      <w:r>
        <w:t>3. Функциональное освещение:</w:t>
      </w:r>
    </w:p>
    <w:p w:rsidR="006A0356" w:rsidRDefault="006A0356">
      <w:pPr>
        <w:pStyle w:val="ConsPlusNormal"/>
        <w:spacing w:before="220"/>
        <w:ind w:firstLine="540"/>
        <w:jc w:val="both"/>
      </w:pPr>
      <w:r>
        <w:t>1) функциональное освещение осуществляется обычными, высокомачтовыми, парапетными, газонными и встроенными стационарными установками освещения дорожных покрытий и пространств в транспортных и пешеходных зонах;</w:t>
      </w:r>
    </w:p>
    <w:p w:rsidR="006A0356" w:rsidRDefault="006A0356">
      <w:pPr>
        <w:pStyle w:val="ConsPlusNormal"/>
        <w:spacing w:before="220"/>
        <w:ind w:firstLine="540"/>
        <w:jc w:val="both"/>
      </w:pPr>
      <w:r>
        <w:t>2) в транспортных и пешеходных зонах размещаются обычные установки, в том числе светильники на опорах (венчающие, консольные), подвесах или фасадах (бра, плафоны);</w:t>
      </w:r>
    </w:p>
    <w:p w:rsidR="006A0356" w:rsidRDefault="006A0356">
      <w:pPr>
        <w:pStyle w:val="ConsPlusNormal"/>
        <w:spacing w:before="220"/>
        <w:ind w:firstLine="540"/>
        <w:jc w:val="both"/>
      </w:pPr>
      <w:r>
        <w:t>3) для освещения обширных пространств, транспортных развязок и магистралей, открытых паркингов используются высокомачтовые установки;</w:t>
      </w:r>
    </w:p>
    <w:p w:rsidR="006A0356" w:rsidRDefault="006A0356">
      <w:pPr>
        <w:pStyle w:val="ConsPlusNormal"/>
        <w:spacing w:before="220"/>
        <w:ind w:firstLine="540"/>
        <w:jc w:val="both"/>
      </w:pPr>
      <w:r>
        <w:t>4)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w:t>
      </w:r>
    </w:p>
    <w:p w:rsidR="006A0356" w:rsidRDefault="006A0356">
      <w:pPr>
        <w:pStyle w:val="ConsPlusNormal"/>
        <w:spacing w:before="220"/>
        <w:ind w:firstLine="540"/>
        <w:jc w:val="both"/>
      </w:pPr>
      <w:r>
        <w:t>5) газонные светильники служат для освещения газонов, цветников, пешеходных дорожек и площадок. Они устанавливаются на территориях общественных пространств и объектов рекреации в зонах минимального вандализма;</w:t>
      </w:r>
    </w:p>
    <w:p w:rsidR="006A0356" w:rsidRDefault="006A0356">
      <w:pPr>
        <w:pStyle w:val="ConsPlusNormal"/>
        <w:spacing w:before="220"/>
        <w:ind w:firstLine="540"/>
        <w:jc w:val="both"/>
      </w:pPr>
      <w:r>
        <w:t>6) 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6A0356" w:rsidRDefault="006A0356">
      <w:pPr>
        <w:pStyle w:val="ConsPlusNormal"/>
        <w:spacing w:before="220"/>
        <w:ind w:firstLine="540"/>
        <w:jc w:val="both"/>
      </w:pPr>
      <w:r>
        <w:t>4. Архитектурное освещение:</w:t>
      </w:r>
    </w:p>
    <w:p w:rsidR="006A0356" w:rsidRDefault="006A0356">
      <w:pPr>
        <w:pStyle w:val="ConsPlusNormal"/>
        <w:spacing w:before="220"/>
        <w:ind w:firstLine="540"/>
        <w:jc w:val="both"/>
      </w:pPr>
      <w:r>
        <w:t>1)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6A0356" w:rsidRDefault="006A0356">
      <w:pPr>
        <w:pStyle w:val="ConsPlusNormal"/>
        <w:spacing w:before="220"/>
        <w:ind w:firstLine="540"/>
        <w:jc w:val="both"/>
      </w:pPr>
      <w:r>
        <w:t>2)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другие;</w:t>
      </w:r>
    </w:p>
    <w:p w:rsidR="006A0356" w:rsidRDefault="006A0356">
      <w:pPr>
        <w:pStyle w:val="ConsPlusNormal"/>
        <w:spacing w:before="220"/>
        <w:ind w:firstLine="540"/>
        <w:jc w:val="both"/>
      </w:pPr>
      <w:r>
        <w:t>3) 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6A0356" w:rsidRDefault="006A0356">
      <w:pPr>
        <w:pStyle w:val="ConsPlusNormal"/>
        <w:spacing w:before="220"/>
        <w:ind w:firstLine="540"/>
        <w:jc w:val="both"/>
      </w:pPr>
      <w:r>
        <w:t>5. Световая информация.</w:t>
      </w:r>
    </w:p>
    <w:p w:rsidR="006A0356" w:rsidRDefault="006A0356">
      <w:pPr>
        <w:pStyle w:val="ConsPlusNormal"/>
        <w:spacing w:before="220"/>
        <w:ind w:firstLine="540"/>
        <w:jc w:val="both"/>
      </w:pPr>
      <w:r>
        <w:t>Световая информация,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6A0356" w:rsidRDefault="006A0356">
      <w:pPr>
        <w:pStyle w:val="ConsPlusNormal"/>
        <w:spacing w:before="220"/>
        <w:ind w:firstLine="540"/>
        <w:jc w:val="both"/>
      </w:pPr>
      <w:r>
        <w:lastRenderedPageBreak/>
        <w:t>6. Источники света:</w:t>
      </w:r>
    </w:p>
    <w:p w:rsidR="006A0356" w:rsidRDefault="006A0356">
      <w:pPr>
        <w:pStyle w:val="ConsPlusNormal"/>
        <w:spacing w:before="220"/>
        <w:ind w:firstLine="540"/>
        <w:jc w:val="both"/>
      </w:pPr>
      <w:r>
        <w:t>1) в стационарных установках функционального и архитектурного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6A0356" w:rsidRDefault="006A0356">
      <w:pPr>
        <w:pStyle w:val="ConsPlusNormal"/>
        <w:spacing w:before="220"/>
        <w:ind w:firstLine="540"/>
        <w:jc w:val="both"/>
      </w:pPr>
      <w:r>
        <w:t>2)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A0356" w:rsidRDefault="006A0356">
      <w:pPr>
        <w:pStyle w:val="ConsPlusNormal"/>
        <w:spacing w:before="220"/>
        <w:ind w:firstLine="540"/>
        <w:jc w:val="both"/>
      </w:pPr>
      <w:r>
        <w:t>3) в установках архитектурного освещения и световой информации используются источники белого или цветного света с целью формирования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города Пскова или световом ансамбле.</w:t>
      </w:r>
    </w:p>
    <w:p w:rsidR="006A0356" w:rsidRDefault="006A0356">
      <w:pPr>
        <w:pStyle w:val="ConsPlusNormal"/>
        <w:spacing w:before="220"/>
        <w:ind w:firstLine="540"/>
        <w:jc w:val="both"/>
      </w:pPr>
      <w:r>
        <w:t>7. Освещение транспортных и пешеходных зон.</w:t>
      </w:r>
    </w:p>
    <w:p w:rsidR="006A0356" w:rsidRDefault="006A0356">
      <w:pPr>
        <w:pStyle w:val="ConsPlusNormal"/>
        <w:spacing w:before="220"/>
        <w:ind w:firstLine="540"/>
        <w:jc w:val="both"/>
      </w:pPr>
      <w:r>
        <w:t>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6A0356" w:rsidRDefault="006A0356">
      <w:pPr>
        <w:pStyle w:val="ConsPlusNormal"/>
        <w:spacing w:before="220"/>
        <w:ind w:firstLine="540"/>
        <w:jc w:val="both"/>
      </w:pPr>
      <w:r>
        <w:t>8. Режимы работы осветительных установок:</w:t>
      </w:r>
    </w:p>
    <w:p w:rsidR="006A0356" w:rsidRDefault="006A0356">
      <w:pPr>
        <w:pStyle w:val="ConsPlusNormal"/>
        <w:spacing w:before="220"/>
        <w:ind w:firstLine="540"/>
        <w:jc w:val="both"/>
      </w:pPr>
      <w:r>
        <w:t>1) в целях рационального использования электроэнергии и обеспечения визуального разнообразия среды города Пскова в темное время суток обеспечивается режим работы установок функционального освещения, архитектурного освещения и световой информации по графику, утвержденному Управлением городского хозяйства Администрации города Пскова;</w:t>
      </w:r>
    </w:p>
    <w:p w:rsidR="006A0356" w:rsidRDefault="006A0356">
      <w:pPr>
        <w:pStyle w:val="ConsPlusNormal"/>
        <w:spacing w:before="220"/>
        <w:ind w:firstLine="540"/>
        <w:jc w:val="both"/>
      </w:pPr>
      <w:r>
        <w:t>2) декоративная вечерняя подсветка фасадов зданий и сооружений, зданий административного и общественного значения, осуществляется в соответствии с концепцией единой световой среды муниципального образования "Город Псков"</w:t>
      </w:r>
    </w:p>
    <w:p w:rsidR="006A0356" w:rsidRDefault="006A0356">
      <w:pPr>
        <w:pStyle w:val="ConsPlusNormal"/>
        <w:spacing w:before="220"/>
        <w:ind w:firstLine="540"/>
        <w:jc w:val="both"/>
      </w:pPr>
      <w:r>
        <w:t>9. Не допускается:</w:t>
      </w:r>
    </w:p>
    <w:p w:rsidR="006A0356" w:rsidRDefault="006A0356">
      <w:pPr>
        <w:pStyle w:val="ConsPlusNormal"/>
        <w:spacing w:before="220"/>
        <w:ind w:firstLine="540"/>
        <w:jc w:val="both"/>
      </w:pPr>
      <w:r>
        <w:t>1) нарушение внешнего вида и безопасности элементов наружного освещения;</w:t>
      </w:r>
    </w:p>
    <w:p w:rsidR="006A0356" w:rsidRDefault="006A0356">
      <w:pPr>
        <w:pStyle w:val="ConsPlusNormal"/>
        <w:spacing w:before="220"/>
        <w:ind w:firstLine="540"/>
        <w:jc w:val="both"/>
      </w:pPr>
      <w:r>
        <w:t>2) работа уличного освещения в светлое время суток, кроме периода проведения ремонтных работ и работы освещения на территориях, зданиях, сооружениях, находящихся в собственности юридических и физических лиц и осуществляющих оплату за электроэнергию самостоятельно.</w:t>
      </w:r>
    </w:p>
    <w:p w:rsidR="006A0356" w:rsidRDefault="006A0356">
      <w:pPr>
        <w:pStyle w:val="ConsPlusNormal"/>
        <w:spacing w:before="220"/>
        <w:ind w:firstLine="540"/>
        <w:jc w:val="both"/>
      </w:pPr>
      <w:r>
        <w:t>10. Количество неработающих источников наружного освещения в ночное время не должно превышать 5% от общего количества, кроме работы наружного освещения на территориях, зданиях, сооружениях, находящихся в собственности юридических и физических лиц, осуществляющих оплату за электроэнергию самостоятельно.</w:t>
      </w:r>
    </w:p>
    <w:p w:rsidR="006A0356" w:rsidRDefault="006A0356">
      <w:pPr>
        <w:pStyle w:val="ConsPlusNormal"/>
        <w:jc w:val="both"/>
      </w:pPr>
    </w:p>
    <w:p w:rsidR="006A0356" w:rsidRDefault="006A0356">
      <w:pPr>
        <w:pStyle w:val="ConsPlusTitle"/>
        <w:jc w:val="center"/>
        <w:outlineLvl w:val="1"/>
      </w:pPr>
      <w:r>
        <w:t>XIII(1). СОДЕРЖАНИЕ ФАСАДОВ ЗДАНИЙ,</w:t>
      </w:r>
    </w:p>
    <w:p w:rsidR="006A0356" w:rsidRDefault="006A0356">
      <w:pPr>
        <w:pStyle w:val="ConsPlusTitle"/>
        <w:jc w:val="center"/>
      </w:pPr>
      <w:r>
        <w:t>СТРОЕНИЙ, СООРУЖЕНИЙ В ГОРОДЕ ПСКОВЕ</w:t>
      </w:r>
    </w:p>
    <w:p w:rsidR="006A0356" w:rsidRDefault="006A0356">
      <w:pPr>
        <w:pStyle w:val="ConsPlusNormal"/>
        <w:jc w:val="center"/>
      </w:pPr>
    </w:p>
    <w:p w:rsidR="006A0356" w:rsidRDefault="006A0356">
      <w:pPr>
        <w:pStyle w:val="ConsPlusNormal"/>
        <w:jc w:val="center"/>
      </w:pPr>
      <w:r>
        <w:t xml:space="preserve">(введен </w:t>
      </w:r>
      <w:hyperlink r:id="rId106">
        <w:r>
          <w:rPr>
            <w:color w:val="0000FF"/>
          </w:rPr>
          <w:t>решением</w:t>
        </w:r>
      </w:hyperlink>
      <w:r>
        <w:t xml:space="preserve"> Псковской городской Думы</w:t>
      </w:r>
    </w:p>
    <w:p w:rsidR="006A0356" w:rsidRDefault="006A0356">
      <w:pPr>
        <w:pStyle w:val="ConsPlusNormal"/>
        <w:jc w:val="center"/>
      </w:pPr>
      <w:r>
        <w:t>от 29.05.2020 N 1217)</w:t>
      </w:r>
    </w:p>
    <w:p w:rsidR="006A0356" w:rsidRDefault="006A0356">
      <w:pPr>
        <w:pStyle w:val="ConsPlusNormal"/>
        <w:jc w:val="both"/>
      </w:pPr>
    </w:p>
    <w:p w:rsidR="006A0356" w:rsidRDefault="006A0356">
      <w:pPr>
        <w:pStyle w:val="ConsPlusNormal"/>
        <w:ind w:firstLine="540"/>
        <w:jc w:val="both"/>
      </w:pPr>
      <w:r>
        <w:t>1. В целях настоящего раздела используются следующие основные понятия:</w:t>
      </w:r>
    </w:p>
    <w:p w:rsidR="006A0356" w:rsidRDefault="006A0356">
      <w:pPr>
        <w:pStyle w:val="ConsPlusNormal"/>
        <w:spacing w:before="220"/>
        <w:ind w:firstLine="540"/>
        <w:jc w:val="both"/>
      </w:pPr>
      <w:r>
        <w:t xml:space="preserve">фасад - наружная лицевая сторона здания, строения, сооружения (далее также - объект) со всеми </w:t>
      </w:r>
      <w:r>
        <w:lastRenderedPageBreak/>
        <w:t>элементами от конька кровли до отмостки включительно. Фасады делятся на главный, боковой и дворовый;</w:t>
      </w:r>
    </w:p>
    <w:p w:rsidR="006A0356" w:rsidRDefault="006A0356">
      <w:pPr>
        <w:pStyle w:val="ConsPlusNormal"/>
        <w:spacing w:before="220"/>
        <w:ind w:firstLine="540"/>
        <w:jc w:val="both"/>
      </w:pPr>
      <w:r>
        <w:t>элемент фасада - конструктивный, декоративный, технологический элемент на фасаде, размещенный в соответствии с проектным решением;</w:t>
      </w:r>
    </w:p>
    <w:p w:rsidR="006A0356" w:rsidRDefault="006A0356">
      <w:pPr>
        <w:pStyle w:val="ConsPlusNormal"/>
        <w:spacing w:before="220"/>
        <w:ind w:firstLine="540"/>
        <w:jc w:val="both"/>
      </w:pPr>
      <w:r>
        <w:t>архитектурный облик - пространственно-композиционное решение, при котором взаимоувязка элементов осуществлена с учетом воплощенных архитектурных решений, соразмерности пропорций, метроритмических закономерностей, пластики и цвета;</w:t>
      </w:r>
    </w:p>
    <w:p w:rsidR="006A0356" w:rsidRDefault="006A0356">
      <w:pPr>
        <w:pStyle w:val="ConsPlusNormal"/>
        <w:spacing w:before="220"/>
        <w:ind w:firstLine="540"/>
        <w:jc w:val="both"/>
      </w:pPr>
      <w:r>
        <w:t>комплексное решение - взаимоувязанное расположение элементов в соответствии с решением функциональных, конструктивных и эстетических требований к объекту;</w:t>
      </w:r>
    </w:p>
    <w:p w:rsidR="006A0356" w:rsidRDefault="006A0356">
      <w:pPr>
        <w:pStyle w:val="ConsPlusNormal"/>
        <w:spacing w:before="220"/>
        <w:ind w:firstLine="540"/>
        <w:jc w:val="both"/>
      </w:pPr>
      <w:r>
        <w:t>объемно-пространственное решение - моделирование объема здания на основе взаимосвязи назначения, габаритов, формы помещений в плане и в общем объеме здания;</w:t>
      </w:r>
    </w:p>
    <w:p w:rsidR="006A0356" w:rsidRDefault="006A0356">
      <w:pPr>
        <w:pStyle w:val="ConsPlusNormal"/>
        <w:spacing w:before="220"/>
        <w:ind w:firstLine="540"/>
        <w:jc w:val="both"/>
      </w:pPr>
      <w:r>
        <w:t>инженерное оборудование объекта, размещенное на фасаде (оборудование фасада) - технологические элементы (трубопроводы, кабельные сети, наружное оборудование системы вентиляции и кондиционирования воздуха, спутниковые антенны, крепежные элементы различного назначения, входные группы и другие элементы), установленные при строительстве или ранее не предусмотренные при строительстве объекта, вынесенные на фасад в результате ремонта или реконструкции такого объекта;</w:t>
      </w:r>
    </w:p>
    <w:p w:rsidR="006A0356" w:rsidRDefault="006A0356">
      <w:pPr>
        <w:pStyle w:val="ConsPlusNormal"/>
        <w:spacing w:before="220"/>
        <w:ind w:firstLine="540"/>
        <w:jc w:val="both"/>
      </w:pPr>
      <w:r>
        <w:t>содержание фасадов - виды работ по отделка фасадов и текущему содержанию фасадов.</w:t>
      </w:r>
    </w:p>
    <w:p w:rsidR="006A0356" w:rsidRDefault="006A0356">
      <w:pPr>
        <w:pStyle w:val="ConsPlusNormal"/>
        <w:spacing w:before="220"/>
        <w:ind w:firstLine="540"/>
        <w:jc w:val="both"/>
      </w:pPr>
      <w:r>
        <w:t>2. Архитектурный облик сложившейся застройки города определяют все объекты, расположенные на территории города.</w:t>
      </w:r>
    </w:p>
    <w:p w:rsidR="006A0356" w:rsidRDefault="006A0356">
      <w:pPr>
        <w:pStyle w:val="ConsPlusNormal"/>
        <w:spacing w:before="220"/>
        <w:ind w:firstLine="540"/>
        <w:jc w:val="both"/>
      </w:pPr>
      <w:r>
        <w:t xml:space="preserve">3. Проведение работ по содержанию фасадов следует осуществлять в соответствии с нормативными правовыми актами Российской Федерации, в том числе </w:t>
      </w:r>
      <w:hyperlink r:id="rId107">
        <w:r>
          <w:rPr>
            <w:color w:val="0000FF"/>
          </w:rPr>
          <w:t>постановлением</w:t>
        </w:r>
      </w:hyperlink>
      <w:r>
        <w:t xml:space="preserve"> Госстроя Российской Федерации от 27.09.2003 N 170 "Об утверждении Правил и норм технической эксплуатации жилищного фонда", нормативными правовыми актами Псковской области и муниципальными правовыми актами города Пскова (далее в настоящем разделе - Правила эксплуатации объектов).</w:t>
      </w:r>
    </w:p>
    <w:p w:rsidR="006A0356" w:rsidRDefault="006A0356">
      <w:pPr>
        <w:pStyle w:val="ConsPlusNormal"/>
        <w:spacing w:before="220"/>
        <w:ind w:firstLine="540"/>
        <w:jc w:val="both"/>
      </w:pPr>
      <w:r>
        <w:t>4. Отделка фасада содержит виды работ:</w:t>
      </w:r>
    </w:p>
    <w:p w:rsidR="006A0356" w:rsidRDefault="006A0356">
      <w:pPr>
        <w:pStyle w:val="ConsPlusNormal"/>
        <w:spacing w:before="220"/>
        <w:ind w:firstLine="540"/>
        <w:jc w:val="both"/>
      </w:pPr>
      <w:r>
        <w:t>а) создание, замена или ликвидация элементов фасада;</w:t>
      </w:r>
    </w:p>
    <w:p w:rsidR="006A0356" w:rsidRDefault="006A0356">
      <w:pPr>
        <w:pStyle w:val="ConsPlusNormal"/>
        <w:spacing w:before="220"/>
        <w:ind w:firstLine="540"/>
        <w:jc w:val="both"/>
      </w:pPr>
      <w:r>
        <w:t>б) замена облицовочного материала ограждающих конструкций;</w:t>
      </w:r>
    </w:p>
    <w:p w:rsidR="006A0356" w:rsidRDefault="006A0356">
      <w:pPr>
        <w:pStyle w:val="ConsPlusNormal"/>
        <w:spacing w:before="220"/>
        <w:ind w:firstLine="540"/>
        <w:jc w:val="both"/>
      </w:pPr>
      <w:r>
        <w:t>в) изменение конструкции крыши, материала кровли, элементов безопасности крыши, элементов организованного наружного водостока;</w:t>
      </w:r>
    </w:p>
    <w:p w:rsidR="006A0356" w:rsidRDefault="006A0356">
      <w:pPr>
        <w:pStyle w:val="ConsPlusNormal"/>
        <w:spacing w:before="220"/>
        <w:ind w:firstLine="540"/>
        <w:jc w:val="both"/>
      </w:pPr>
      <w:r>
        <w:t>г) установка (крепление) или демонтаж элементов или оборудования фасада;</w:t>
      </w:r>
    </w:p>
    <w:p w:rsidR="006A0356" w:rsidRDefault="006A0356">
      <w:pPr>
        <w:pStyle w:val="ConsPlusNormal"/>
        <w:spacing w:before="220"/>
        <w:ind w:firstLine="540"/>
        <w:jc w:val="both"/>
      </w:pPr>
      <w:r>
        <w:t>д) устройство, оборудование входных групп;</w:t>
      </w:r>
    </w:p>
    <w:p w:rsidR="006A0356" w:rsidRDefault="006A0356">
      <w:pPr>
        <w:pStyle w:val="ConsPlusNormal"/>
        <w:spacing w:before="220"/>
        <w:ind w:firstLine="540"/>
        <w:jc w:val="both"/>
      </w:pPr>
      <w:r>
        <w:t>е) устройство, содержание окон и витрин;</w:t>
      </w:r>
    </w:p>
    <w:p w:rsidR="006A0356" w:rsidRDefault="006A0356">
      <w:pPr>
        <w:pStyle w:val="ConsPlusNormal"/>
        <w:spacing w:before="220"/>
        <w:ind w:firstLine="540"/>
        <w:jc w:val="both"/>
      </w:pPr>
      <w:r>
        <w:t>ж) устройство, оборудование балконов и лоджий;</w:t>
      </w:r>
    </w:p>
    <w:p w:rsidR="006A0356" w:rsidRDefault="006A0356">
      <w:pPr>
        <w:pStyle w:val="ConsPlusNormal"/>
        <w:spacing w:before="220"/>
        <w:ind w:firstLine="540"/>
        <w:jc w:val="both"/>
      </w:pPr>
      <w:r>
        <w:t>з) установка дополнительного оборудования и элементов фасада;</w:t>
      </w:r>
    </w:p>
    <w:p w:rsidR="006A0356" w:rsidRDefault="006A0356">
      <w:pPr>
        <w:pStyle w:val="ConsPlusNormal"/>
        <w:spacing w:before="220"/>
        <w:ind w:firstLine="540"/>
        <w:jc w:val="both"/>
      </w:pPr>
      <w:r>
        <w:t>и) устройство и оборудование наружного освещения;</w:t>
      </w:r>
    </w:p>
    <w:p w:rsidR="006A0356" w:rsidRDefault="006A0356">
      <w:pPr>
        <w:pStyle w:val="ConsPlusNormal"/>
        <w:spacing w:before="220"/>
        <w:ind w:firstLine="540"/>
        <w:jc w:val="both"/>
      </w:pPr>
      <w:r>
        <w:t>к) устройство элементов озеленения на фасадах;</w:t>
      </w:r>
    </w:p>
    <w:p w:rsidR="006A0356" w:rsidRDefault="006A0356">
      <w:pPr>
        <w:pStyle w:val="ConsPlusNormal"/>
        <w:spacing w:before="220"/>
        <w:ind w:firstLine="540"/>
        <w:jc w:val="both"/>
      </w:pPr>
      <w:r>
        <w:t>л) окраска фасада, его частей.</w:t>
      </w:r>
    </w:p>
    <w:p w:rsidR="006A0356" w:rsidRDefault="006A0356">
      <w:pPr>
        <w:pStyle w:val="ConsPlusNormal"/>
        <w:spacing w:before="220"/>
        <w:ind w:firstLine="540"/>
        <w:jc w:val="both"/>
      </w:pPr>
      <w:r>
        <w:t xml:space="preserve">5. При отделке фасадов учитываются историко-культурная ценность объекта, соответствие </w:t>
      </w:r>
      <w:r>
        <w:lastRenderedPageBreak/>
        <w:t>комплексному решению и архитектурному облику, назначение, характер использования помещений, надежность, безопасность элементов и конструкций такого объекта.</w:t>
      </w:r>
    </w:p>
    <w:p w:rsidR="006A0356" w:rsidRDefault="006A0356">
      <w:pPr>
        <w:pStyle w:val="ConsPlusNormal"/>
        <w:spacing w:before="220"/>
        <w:ind w:firstLine="540"/>
        <w:jc w:val="both"/>
      </w:pPr>
      <w:r>
        <w:t>6. Исключительно по согласованию с органом исполнительной власти области, уполномоченным в области сохранения, использования, популяризации и государственной охраны объектов культурного наследия осуществляется отделка фасадов следующих объектов:</w:t>
      </w:r>
    </w:p>
    <w:p w:rsidR="006A0356" w:rsidRDefault="006A0356">
      <w:pPr>
        <w:pStyle w:val="ConsPlusNormal"/>
        <w:spacing w:before="220"/>
        <w:ind w:firstLine="540"/>
        <w:jc w:val="both"/>
      </w:pPr>
      <w:r>
        <w:t>1) являющихся объектами культурного наследия, в том числе выявленными объектами культурного наследия;</w:t>
      </w:r>
    </w:p>
    <w:p w:rsidR="006A0356" w:rsidRDefault="006A0356">
      <w:pPr>
        <w:pStyle w:val="ConsPlusNormal"/>
        <w:spacing w:before="220"/>
        <w:ind w:firstLine="540"/>
        <w:jc w:val="both"/>
      </w:pPr>
      <w:r>
        <w:t>2) расположенных в границах территории исторического поселения регионального значения город Псков;</w:t>
      </w:r>
    </w:p>
    <w:p w:rsidR="006A0356" w:rsidRDefault="006A0356">
      <w:pPr>
        <w:pStyle w:val="ConsPlusNormal"/>
        <w:spacing w:before="220"/>
        <w:ind w:firstLine="540"/>
        <w:jc w:val="both"/>
      </w:pPr>
      <w:r>
        <w:t>3) расположенных на территориях объектов культурного наследия и в зонах их охраны.</w:t>
      </w:r>
    </w:p>
    <w:p w:rsidR="006A0356" w:rsidRDefault="006A0356">
      <w:pPr>
        <w:pStyle w:val="ConsPlusNormal"/>
        <w:spacing w:before="220"/>
        <w:ind w:firstLine="540"/>
        <w:jc w:val="both"/>
      </w:pPr>
      <w:r>
        <w:t>7. Расположение элементов фасада, их габариты, характер устройства и внешний вид должны соответствовать архитектурному облику, системе горизонтальных и вертикальных осей, объемно-пространственному решению объекта, предусмотренному проектным решением.</w:t>
      </w:r>
    </w:p>
    <w:p w:rsidR="006A0356" w:rsidRDefault="006A0356">
      <w:pPr>
        <w:pStyle w:val="ConsPlusNormal"/>
        <w:spacing w:before="220"/>
        <w:ind w:firstLine="540"/>
        <w:jc w:val="both"/>
      </w:pPr>
      <w:r>
        <w:t>8. Решение по отделке фасадов является индивидуальным и разрабатывается применительно к конкретному объекту вне зависимости от типа проекта, на основании которого осуществлялось его строительство, и формируется с учетом:</w:t>
      </w:r>
    </w:p>
    <w:p w:rsidR="006A0356" w:rsidRDefault="006A0356">
      <w:pPr>
        <w:pStyle w:val="ConsPlusNormal"/>
        <w:spacing w:before="220"/>
        <w:ind w:firstLine="540"/>
        <w:jc w:val="both"/>
      </w:pPr>
      <w:r>
        <w:t>1) местоположения объекта в структуре города, квартала;</w:t>
      </w:r>
    </w:p>
    <w:p w:rsidR="006A0356" w:rsidRDefault="006A0356">
      <w:pPr>
        <w:pStyle w:val="ConsPlusNormal"/>
        <w:spacing w:before="220"/>
        <w:ind w:firstLine="540"/>
        <w:jc w:val="both"/>
      </w:pPr>
      <w:r>
        <w:t>2) типа окружающей застройки;</w:t>
      </w:r>
    </w:p>
    <w:p w:rsidR="006A0356" w:rsidRDefault="006A0356">
      <w:pPr>
        <w:pStyle w:val="ConsPlusNormal"/>
        <w:spacing w:before="220"/>
        <w:ind w:firstLine="540"/>
        <w:jc w:val="both"/>
      </w:pPr>
      <w:r>
        <w:t>3) тектоники объекта (конструкция, строение объекта);</w:t>
      </w:r>
    </w:p>
    <w:p w:rsidR="006A0356" w:rsidRDefault="006A0356">
      <w:pPr>
        <w:pStyle w:val="ConsPlusNormal"/>
        <w:spacing w:before="220"/>
        <w:ind w:firstLine="540"/>
        <w:jc w:val="both"/>
      </w:pPr>
      <w:r>
        <w:t>4) архитектурной колористики окружающей застройки;</w:t>
      </w:r>
    </w:p>
    <w:p w:rsidR="006A0356" w:rsidRDefault="006A0356">
      <w:pPr>
        <w:pStyle w:val="ConsPlusNormal"/>
        <w:spacing w:before="220"/>
        <w:ind w:firstLine="540"/>
        <w:jc w:val="both"/>
      </w:pPr>
      <w:r>
        <w:t>5) функционального назначения объекта (жилое, промышленное, административное, культурно-просветительское, физкультурно-спортивное и так далее);</w:t>
      </w:r>
    </w:p>
    <w:p w:rsidR="006A0356" w:rsidRDefault="006A0356">
      <w:pPr>
        <w:pStyle w:val="ConsPlusNormal"/>
        <w:spacing w:before="220"/>
        <w:ind w:firstLine="540"/>
        <w:jc w:val="both"/>
      </w:pPr>
      <w:r>
        <w:t>6) материала существующих ограждающих конструкций.</w:t>
      </w:r>
    </w:p>
    <w:p w:rsidR="006A0356" w:rsidRDefault="006A0356">
      <w:pPr>
        <w:pStyle w:val="ConsPlusNormal"/>
        <w:spacing w:before="220"/>
        <w:ind w:firstLine="540"/>
        <w:jc w:val="both"/>
      </w:pPr>
      <w:r>
        <w:t>9. Отделка части фасада здания, строения, сооружения, отличная от отделки фасада всего объекта, допускается в соответствии с проектным решением фасада всего объекта.</w:t>
      </w:r>
    </w:p>
    <w:p w:rsidR="006A0356" w:rsidRDefault="006A0356">
      <w:pPr>
        <w:pStyle w:val="ConsPlusNormal"/>
        <w:spacing w:before="220"/>
        <w:ind w:firstLine="540"/>
        <w:jc w:val="both"/>
      </w:pPr>
      <w:r>
        <w:t>10. Требования, предъявляемые к устройству и оборудованию крыши, входных групп объекта, определяются:</w:t>
      </w:r>
    </w:p>
    <w:p w:rsidR="006A0356" w:rsidRDefault="006A0356">
      <w:pPr>
        <w:pStyle w:val="ConsPlusNormal"/>
        <w:spacing w:before="220"/>
        <w:ind w:firstLine="540"/>
        <w:jc w:val="both"/>
      </w:pPr>
      <w:r>
        <w:t>1) проектом, на основании которого был построен объект;</w:t>
      </w:r>
    </w:p>
    <w:p w:rsidR="006A0356" w:rsidRDefault="006A0356">
      <w:pPr>
        <w:pStyle w:val="ConsPlusNormal"/>
        <w:spacing w:before="220"/>
        <w:ind w:firstLine="540"/>
        <w:jc w:val="both"/>
      </w:pPr>
      <w:r>
        <w:t>2) назначением, характером использования помещений и объекта в целом;</w:t>
      </w:r>
    </w:p>
    <w:p w:rsidR="006A0356" w:rsidRDefault="006A0356">
      <w:pPr>
        <w:pStyle w:val="ConsPlusNormal"/>
        <w:spacing w:before="220"/>
        <w:ind w:firstLine="540"/>
        <w:jc w:val="both"/>
      </w:pPr>
      <w:r>
        <w:t>3) техническим состоянием основных несущих конструкций объекта.</w:t>
      </w:r>
    </w:p>
    <w:p w:rsidR="006A0356" w:rsidRDefault="006A0356">
      <w:pPr>
        <w:pStyle w:val="ConsPlusNormal"/>
        <w:spacing w:before="220"/>
        <w:ind w:firstLine="540"/>
        <w:jc w:val="both"/>
      </w:pPr>
      <w:r>
        <w:t>11. Расположение входов на фасаде, их габариты, характер устройства и внешний вид должны соответствовать архитектурному облику здания, строения, сооружения, предусмотренному проектным решением.</w:t>
      </w:r>
    </w:p>
    <w:p w:rsidR="006A0356" w:rsidRDefault="006A0356">
      <w:pPr>
        <w:pStyle w:val="ConsPlusNormal"/>
        <w:spacing w:before="220"/>
        <w:ind w:firstLine="540"/>
        <w:jc w:val="both"/>
      </w:pPr>
      <w:r>
        <w:t>12. Оформление нескольких входных групп, их габариты, материалы и цветовое решение в пределах одного здания, строения, сооружения должно выполняться в едином стилевом и цветовом решении с учетом архитектурного облика объекта.</w:t>
      </w:r>
    </w:p>
    <w:p w:rsidR="006A0356" w:rsidRDefault="006A0356">
      <w:pPr>
        <w:pStyle w:val="ConsPlusNormal"/>
        <w:spacing w:before="220"/>
        <w:ind w:firstLine="540"/>
        <w:jc w:val="both"/>
      </w:pPr>
      <w:r>
        <w:t xml:space="preserve">13. Устройство ступеней, лестниц, крылец, приямков должно обеспечивать удобство и безопасность </w:t>
      </w:r>
      <w:r>
        <w:lastRenderedPageBreak/>
        <w:t>использования, отвечать требованиям действующих технических регламентов. Характер устройства, материалы, цветовое решение должны соответствовать комплексному решению фасада.</w:t>
      </w:r>
    </w:p>
    <w:p w:rsidR="006A0356" w:rsidRDefault="006A0356">
      <w:pPr>
        <w:pStyle w:val="ConsPlusNormal"/>
        <w:spacing w:before="220"/>
        <w:ind w:firstLine="540"/>
        <w:jc w:val="both"/>
      </w:pPr>
      <w:r>
        <w:t>14. Основными принципами размещения и архитектурного решения входов на фасадах зданий и сооружений являются:</w:t>
      </w:r>
    </w:p>
    <w:p w:rsidR="006A0356" w:rsidRDefault="006A0356">
      <w:pPr>
        <w:pStyle w:val="ConsPlusNormal"/>
        <w:spacing w:before="220"/>
        <w:ind w:firstLine="540"/>
        <w:jc w:val="both"/>
      </w:pPr>
      <w:r>
        <w:t>1) единый характер и порядок расположения на фасаде;</w:t>
      </w:r>
    </w:p>
    <w:p w:rsidR="006A0356" w:rsidRDefault="006A0356">
      <w:pPr>
        <w:pStyle w:val="ConsPlusNormal"/>
        <w:spacing w:before="220"/>
        <w:ind w:firstLine="540"/>
        <w:jc w:val="both"/>
      </w:pPr>
      <w:r>
        <w:t>2) привязка к основным композиционным осям фасада;</w:t>
      </w:r>
    </w:p>
    <w:p w:rsidR="006A0356" w:rsidRDefault="006A0356">
      <w:pPr>
        <w:pStyle w:val="ConsPlusNormal"/>
        <w:spacing w:before="220"/>
        <w:ind w:firstLine="540"/>
        <w:jc w:val="both"/>
      </w:pPr>
      <w:r>
        <w:t>3) возможность совмещения входа с витринами.</w:t>
      </w:r>
    </w:p>
    <w:p w:rsidR="006A0356" w:rsidRDefault="006A0356">
      <w:pPr>
        <w:pStyle w:val="ConsPlusNormal"/>
        <w:spacing w:before="220"/>
        <w:ind w:firstLine="540"/>
        <w:jc w:val="both"/>
      </w:pPr>
      <w:r>
        <w:t>15. Входные группы зданий, строений, сооружений должны быть оборудованы осветительными приборами. При устройстве и оборудовании входных групп должно быть предусмотрено освещение входа согласно требованиям свода правил "СП 52.13330.2016. Свод правил. Естественное и искусственное освещение. Актуализированная редакция СНиП 23-05-95*".</w:t>
      </w:r>
    </w:p>
    <w:p w:rsidR="006A0356" w:rsidRDefault="006A0356">
      <w:pPr>
        <w:pStyle w:val="ConsPlusNormal"/>
        <w:spacing w:before="220"/>
        <w:ind w:firstLine="540"/>
        <w:jc w:val="both"/>
      </w:pPr>
      <w:r>
        <w:t>16. Козырьки и навесы входов выполняются в соответствии с общим архитектурным решением фасадов по проекту, на основании которого был построен объект, и должны соответствовать требованиям безопасности использования.</w:t>
      </w:r>
    </w:p>
    <w:p w:rsidR="006A0356" w:rsidRDefault="006A0356">
      <w:pPr>
        <w:pStyle w:val="ConsPlusNormal"/>
        <w:spacing w:before="220"/>
        <w:ind w:firstLine="540"/>
        <w:jc w:val="both"/>
      </w:pPr>
      <w:r>
        <w:t>17. Архитектурное решение приямков в пределах одного здания, строения, сооружения должно иметь единое стилевое решение в соответствии с архитектурным обликом объекта, цветовым решением и материалами отделки.</w:t>
      </w:r>
    </w:p>
    <w:p w:rsidR="006A0356" w:rsidRDefault="006A0356">
      <w:pPr>
        <w:pStyle w:val="ConsPlusNormal"/>
        <w:spacing w:before="220"/>
        <w:ind w:firstLine="540"/>
        <w:jc w:val="both"/>
      </w:pPr>
      <w:r>
        <w:t>18. При устройстве, ремонте и реконструкции входов в общественные, жилые и промышленные здания, строения, сооружения следует предусматривать специальные приспособления и оборудование для свободного передвижения и доступа в указанные объекты маломобильных групп населения (пандусы, подъемные устройства и т.п.).</w:t>
      </w:r>
    </w:p>
    <w:p w:rsidR="006A0356" w:rsidRDefault="006A0356">
      <w:pPr>
        <w:pStyle w:val="ConsPlusNormal"/>
        <w:spacing w:before="220"/>
        <w:ind w:firstLine="540"/>
        <w:jc w:val="both"/>
      </w:pPr>
      <w:r>
        <w:t>19. При проектировании входных групп в здание, строение, сооружение в случае реконструкции таких объектов изменение фасадов не допускается, в частности:</w:t>
      </w:r>
    </w:p>
    <w:p w:rsidR="006A0356" w:rsidRDefault="006A0356">
      <w:pPr>
        <w:pStyle w:val="ConsPlusNormal"/>
        <w:spacing w:before="220"/>
        <w:ind w:firstLine="540"/>
        <w:jc w:val="both"/>
      </w:pPr>
      <w:r>
        <w:t>1) закрытие существующих декоративных, архитектурных и художественных элементов фасада элементами входной группы, новой отделкой;</w:t>
      </w:r>
    </w:p>
    <w:p w:rsidR="006A0356" w:rsidRDefault="006A0356">
      <w:pPr>
        <w:pStyle w:val="ConsPlusNormal"/>
        <w:spacing w:before="220"/>
        <w:ind w:firstLine="540"/>
        <w:jc w:val="both"/>
      </w:pPr>
      <w:r>
        <w:t>2) устройство опорных элементов (в том числе колонн, стоек), препятствующих движению пешеходов;</w:t>
      </w:r>
    </w:p>
    <w:p w:rsidR="006A0356" w:rsidRDefault="006A0356">
      <w:pPr>
        <w:pStyle w:val="ConsPlusNormal"/>
        <w:spacing w:before="220"/>
        <w:ind w:firstLine="540"/>
        <w:jc w:val="both"/>
      </w:pPr>
      <w:r>
        <w:t>3) прокладка сетей инженерно-технического обеспечения открытым способом по уличному фасаду объекта.</w:t>
      </w:r>
    </w:p>
    <w:p w:rsidR="006A0356" w:rsidRDefault="006A0356">
      <w:pPr>
        <w:pStyle w:val="ConsPlusNormal"/>
        <w:spacing w:before="220"/>
        <w:ind w:firstLine="540"/>
        <w:jc w:val="both"/>
      </w:pPr>
      <w:r>
        <w:t>20. Принципы устройства специальных приспособлений и оборудования для обеспечения доступа маломобильных групп населения:</w:t>
      </w:r>
    </w:p>
    <w:p w:rsidR="006A0356" w:rsidRDefault="006A0356">
      <w:pPr>
        <w:pStyle w:val="ConsPlusNormal"/>
        <w:spacing w:before="220"/>
        <w:ind w:firstLine="540"/>
        <w:jc w:val="both"/>
      </w:pPr>
      <w:r>
        <w:t>1) нейтральная окраска, максимально приближенная к цветовому фону фасада объекта;</w:t>
      </w:r>
    </w:p>
    <w:p w:rsidR="006A0356" w:rsidRDefault="006A0356">
      <w:pPr>
        <w:pStyle w:val="ConsPlusNormal"/>
        <w:spacing w:before="220"/>
        <w:ind w:firstLine="540"/>
        <w:jc w:val="both"/>
      </w:pPr>
      <w:r>
        <w:t>2) материалы и конструкция специальных приспособлений и оборудования должны отвечать требованиям безопасности, обеспечивать надежное крепление всех составных элементов без повреждения поверхностей фасада объекта, его элементов и деталей;</w:t>
      </w:r>
    </w:p>
    <w:p w:rsidR="006A0356" w:rsidRDefault="006A0356">
      <w:pPr>
        <w:pStyle w:val="ConsPlusNormal"/>
        <w:spacing w:before="220"/>
        <w:ind w:firstLine="540"/>
        <w:jc w:val="both"/>
      </w:pPr>
      <w:r>
        <w:t>3) обеспечение размещения, не создающего помех для движения пешеходов и транспорта.</w:t>
      </w:r>
    </w:p>
    <w:p w:rsidR="006A0356" w:rsidRDefault="006A0356">
      <w:pPr>
        <w:pStyle w:val="ConsPlusNormal"/>
        <w:spacing w:before="220"/>
        <w:ind w:firstLine="540"/>
        <w:jc w:val="both"/>
      </w:pPr>
      <w:r>
        <w:t>21. Требования, предъявляемые к устройству и оборудованию окон и витрин, определяются:</w:t>
      </w:r>
    </w:p>
    <w:p w:rsidR="006A0356" w:rsidRDefault="006A0356">
      <w:pPr>
        <w:pStyle w:val="ConsPlusNormal"/>
        <w:spacing w:before="220"/>
        <w:ind w:firstLine="540"/>
        <w:jc w:val="both"/>
      </w:pPr>
      <w:r>
        <w:t>1) проектом, на основании которого был построен объект;</w:t>
      </w:r>
    </w:p>
    <w:p w:rsidR="006A0356" w:rsidRDefault="006A0356">
      <w:pPr>
        <w:pStyle w:val="ConsPlusNormal"/>
        <w:spacing w:before="220"/>
        <w:ind w:firstLine="540"/>
        <w:jc w:val="both"/>
      </w:pPr>
      <w:r>
        <w:t>2) архитектурно-градостроительной значимостью объекта;</w:t>
      </w:r>
    </w:p>
    <w:p w:rsidR="006A0356" w:rsidRDefault="006A0356">
      <w:pPr>
        <w:pStyle w:val="ConsPlusNormal"/>
        <w:spacing w:before="220"/>
        <w:ind w:firstLine="540"/>
        <w:jc w:val="both"/>
      </w:pPr>
      <w:r>
        <w:lastRenderedPageBreak/>
        <w:t>3) назначением, характером использования помещений;</w:t>
      </w:r>
    </w:p>
    <w:p w:rsidR="006A0356" w:rsidRDefault="006A0356">
      <w:pPr>
        <w:pStyle w:val="ConsPlusNormal"/>
        <w:spacing w:before="220"/>
        <w:ind w:firstLine="540"/>
        <w:jc w:val="both"/>
      </w:pPr>
      <w:r>
        <w:t>4) техническим состоянием основных несущих конструкций объекта.</w:t>
      </w:r>
    </w:p>
    <w:p w:rsidR="006A0356" w:rsidRDefault="006A0356">
      <w:pPr>
        <w:pStyle w:val="ConsPlusNormal"/>
        <w:spacing w:before="220"/>
        <w:ind w:firstLine="540"/>
        <w:jc w:val="both"/>
      </w:pPr>
      <w:r>
        <w:t>22. Замена старых оконных заполнений современными оконными и витринными конструкциями выполняется в соответствии с архитектурным обликом фасада здания, строения, сооружения (рисунком и толщиной переплетов, цветовым решением, сохранением цвета и текстуры материалов). Оформление витрин должно иметь комплексное решение, единое цветовое решение и подсветку.</w:t>
      </w:r>
    </w:p>
    <w:p w:rsidR="006A0356" w:rsidRDefault="006A0356">
      <w:pPr>
        <w:pStyle w:val="ConsPlusNormal"/>
        <w:spacing w:before="220"/>
        <w:ind w:firstLine="540"/>
        <w:jc w:val="both"/>
      </w:pPr>
      <w:r>
        <w:t>23. Окна и витрины должны быть оборудованы подоконниками, отливами, системами водоотвода, окрашенными в цвет оконных конструкций или основного цвета фасада. Внешний вид и цветовое решение защитных решеток и экранов, а также рольставней в пределах одного здания, строения, сооружения выполняется с учетом единого стилевого решения архитектурного облика объекта.</w:t>
      </w:r>
    </w:p>
    <w:p w:rsidR="006A0356" w:rsidRDefault="006A0356">
      <w:pPr>
        <w:pStyle w:val="ConsPlusNormal"/>
        <w:spacing w:before="220"/>
        <w:ind w:firstLine="540"/>
        <w:jc w:val="both"/>
      </w:pPr>
      <w:r>
        <w:t>24. Расположение окон и витрин на фасаде, их габариты, характер устройства и внешний вид должны соответствовать архитектурному облику здания, строения, сооружения, предусмотренному проектным решением.</w:t>
      </w:r>
    </w:p>
    <w:p w:rsidR="006A0356" w:rsidRDefault="006A0356">
      <w:pPr>
        <w:pStyle w:val="ConsPlusNormal"/>
        <w:spacing w:before="220"/>
        <w:ind w:firstLine="540"/>
        <w:jc w:val="both"/>
      </w:pPr>
      <w:r>
        <w:t>25. Восстановление утраченных оконных проемов, раскрытие заложенных проемов осуществляется в соответствии с проектом, на основании которого был построен объект.</w:t>
      </w:r>
    </w:p>
    <w:p w:rsidR="006A0356" w:rsidRDefault="006A0356">
      <w:pPr>
        <w:pStyle w:val="ConsPlusNormal"/>
        <w:spacing w:before="220"/>
        <w:ind w:firstLine="540"/>
        <w:jc w:val="both"/>
      </w:pPr>
      <w:r>
        <w:t>26. Требования, предъявляемые к устройству и оборудованию балконов и лоджий, определяются:</w:t>
      </w:r>
    </w:p>
    <w:p w:rsidR="006A0356" w:rsidRDefault="006A0356">
      <w:pPr>
        <w:pStyle w:val="ConsPlusNormal"/>
        <w:spacing w:before="220"/>
        <w:ind w:firstLine="540"/>
        <w:jc w:val="both"/>
      </w:pPr>
      <w:r>
        <w:t>1) комплексным и общим архитектурным решением всей поверхности фасада;</w:t>
      </w:r>
    </w:p>
    <w:p w:rsidR="006A0356" w:rsidRDefault="006A0356">
      <w:pPr>
        <w:pStyle w:val="ConsPlusNormal"/>
        <w:spacing w:before="220"/>
        <w:ind w:firstLine="540"/>
        <w:jc w:val="both"/>
      </w:pPr>
      <w:r>
        <w:t>2) архитектурно-градостроительной значимостью здания, строения, сооружения;</w:t>
      </w:r>
    </w:p>
    <w:p w:rsidR="006A0356" w:rsidRDefault="006A0356">
      <w:pPr>
        <w:pStyle w:val="ConsPlusNormal"/>
        <w:spacing w:before="220"/>
        <w:ind w:firstLine="540"/>
        <w:jc w:val="both"/>
      </w:pPr>
      <w:r>
        <w:t>3) техническим состоянием основных несущих конструкций объекта.</w:t>
      </w:r>
    </w:p>
    <w:p w:rsidR="006A0356" w:rsidRDefault="006A0356">
      <w:pPr>
        <w:pStyle w:val="ConsPlusNormal"/>
        <w:spacing w:before="220"/>
        <w:ind w:firstLine="540"/>
        <w:jc w:val="both"/>
      </w:pPr>
      <w:r>
        <w:t>27. Устройство и расположение балконов и лоджий (их габариты, характер устройства и внешний вид) в пределах одного объекта определяется архитектурным решением фасада, конструктивной системой здания, строения, сооружения, предусмотренных проектом, на основании которого был построен объект.</w:t>
      </w:r>
    </w:p>
    <w:p w:rsidR="006A0356" w:rsidRDefault="006A0356">
      <w:pPr>
        <w:pStyle w:val="ConsPlusNormal"/>
        <w:spacing w:before="220"/>
        <w:ind w:firstLine="540"/>
        <w:jc w:val="both"/>
      </w:pPr>
      <w:r>
        <w:t>28. Характер остекления, цветовое решение всех элементов, рисунок ограждений балконов и лоджий должны соответствовать архитектурному облику здания, строения, сооружения, иметь единый и упорядоченный характер.</w:t>
      </w:r>
    </w:p>
    <w:p w:rsidR="006A0356" w:rsidRDefault="006A0356">
      <w:pPr>
        <w:pStyle w:val="ConsPlusNormal"/>
        <w:spacing w:before="220"/>
        <w:ind w:firstLine="540"/>
        <w:jc w:val="both"/>
      </w:pPr>
      <w:r>
        <w:t>29. При эксплуатации и ремонте балконов и лоджий остекление и изменение габаритов, фрагментарная окраска или облицовка участка фасада в пределах балкона или лоджии, изменение цветового решения, рисунка ограждений и других элементов устройства и оборудования балконов и лоджий должно осуществляться в соответствии с общим архитектурным решением фасада.</w:t>
      </w:r>
    </w:p>
    <w:p w:rsidR="006A0356" w:rsidRDefault="006A0356">
      <w:pPr>
        <w:pStyle w:val="ConsPlusNormal"/>
        <w:spacing w:before="220"/>
        <w:ind w:firstLine="540"/>
        <w:jc w:val="both"/>
      </w:pPr>
      <w:r>
        <w:t>30. Под дополнительным оборудованием фасада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rsidR="006A0356" w:rsidRDefault="006A0356">
      <w:pPr>
        <w:pStyle w:val="ConsPlusNormal"/>
        <w:spacing w:before="220"/>
        <w:ind w:firstLine="540"/>
        <w:jc w:val="both"/>
      </w:pPr>
      <w:r>
        <w:t>31. Основными видами дополнительного оборудования являются:</w:t>
      </w:r>
    </w:p>
    <w:p w:rsidR="006A0356" w:rsidRDefault="006A0356">
      <w:pPr>
        <w:pStyle w:val="ConsPlusNormal"/>
        <w:spacing w:before="220"/>
        <w:ind w:firstLine="540"/>
        <w:jc w:val="both"/>
      </w:pPr>
      <w:r>
        <w:t>1) наружные блоки систем кондиционирования и вентиляции, вентиляционные трубопроводы;</w:t>
      </w:r>
    </w:p>
    <w:p w:rsidR="006A0356" w:rsidRDefault="006A0356">
      <w:pPr>
        <w:pStyle w:val="ConsPlusNormal"/>
        <w:spacing w:before="220"/>
        <w:ind w:firstLine="540"/>
        <w:jc w:val="both"/>
      </w:pPr>
      <w:r>
        <w:t>2) антенны;</w:t>
      </w:r>
    </w:p>
    <w:p w:rsidR="006A0356" w:rsidRDefault="006A0356">
      <w:pPr>
        <w:pStyle w:val="ConsPlusNormal"/>
        <w:spacing w:before="220"/>
        <w:ind w:firstLine="540"/>
        <w:jc w:val="both"/>
      </w:pPr>
      <w:r>
        <w:t>3) видеокамеры наружного наблюдения;</w:t>
      </w:r>
    </w:p>
    <w:p w:rsidR="006A0356" w:rsidRDefault="006A0356">
      <w:pPr>
        <w:pStyle w:val="ConsPlusNormal"/>
        <w:spacing w:before="220"/>
        <w:ind w:firstLine="540"/>
        <w:jc w:val="both"/>
      </w:pPr>
      <w:r>
        <w:t>4) часы;</w:t>
      </w:r>
    </w:p>
    <w:p w:rsidR="006A0356" w:rsidRDefault="006A0356">
      <w:pPr>
        <w:pStyle w:val="ConsPlusNormal"/>
        <w:spacing w:before="220"/>
        <w:ind w:firstLine="540"/>
        <w:jc w:val="both"/>
      </w:pPr>
      <w:r>
        <w:t>5) банкоматы;</w:t>
      </w:r>
    </w:p>
    <w:p w:rsidR="006A0356" w:rsidRDefault="006A0356">
      <w:pPr>
        <w:pStyle w:val="ConsPlusNormal"/>
        <w:spacing w:before="220"/>
        <w:ind w:firstLine="540"/>
        <w:jc w:val="both"/>
      </w:pPr>
      <w:r>
        <w:lastRenderedPageBreak/>
        <w:t>6) оборудование для освещения.</w:t>
      </w:r>
    </w:p>
    <w:p w:rsidR="006A0356" w:rsidRDefault="006A0356">
      <w:pPr>
        <w:pStyle w:val="ConsPlusNormal"/>
        <w:spacing w:before="220"/>
        <w:ind w:firstLine="540"/>
        <w:jc w:val="both"/>
      </w:pPr>
      <w:r>
        <w:t>32. Требования к размещению дополнительного оборудования на фасадах:</w:t>
      </w:r>
    </w:p>
    <w:p w:rsidR="006A0356" w:rsidRDefault="006A0356">
      <w:pPr>
        <w:pStyle w:val="ConsPlusNormal"/>
        <w:spacing w:before="220"/>
        <w:ind w:firstLine="540"/>
        <w:jc w:val="both"/>
      </w:pPr>
      <w:r>
        <w:t>1) комплексное и упорядоченное решение о размещении оборудования с учетом архитектурного облика фасада;</w:t>
      </w:r>
    </w:p>
    <w:p w:rsidR="006A0356" w:rsidRDefault="006A0356">
      <w:pPr>
        <w:pStyle w:val="ConsPlusNormal"/>
        <w:spacing w:before="220"/>
        <w:ind w:firstLine="540"/>
        <w:jc w:val="both"/>
      </w:pPr>
      <w:r>
        <w:t>2) после установки дополнительного оборудования предусмотреть восстановление поврежденной отделки и элементов фасада;</w:t>
      </w:r>
    </w:p>
    <w:p w:rsidR="006A0356" w:rsidRDefault="006A0356">
      <w:pPr>
        <w:pStyle w:val="ConsPlusNormal"/>
        <w:spacing w:before="220"/>
        <w:ind w:firstLine="540"/>
        <w:jc w:val="both"/>
      </w:pPr>
      <w:r>
        <w:t>3) безопасность для людей;</w:t>
      </w:r>
    </w:p>
    <w:p w:rsidR="006A0356" w:rsidRDefault="006A0356">
      <w:pPr>
        <w:pStyle w:val="ConsPlusNormal"/>
        <w:spacing w:before="220"/>
        <w:ind w:firstLine="540"/>
        <w:jc w:val="both"/>
      </w:pPr>
      <w:r>
        <w:t>4) размещение, не создающее помех для движения пешеходов и транспорта.</w:t>
      </w:r>
    </w:p>
    <w:p w:rsidR="006A0356" w:rsidRDefault="006A0356">
      <w:pPr>
        <w:pStyle w:val="ConsPlusNormal"/>
        <w:spacing w:before="220"/>
        <w:ind w:firstLine="540"/>
        <w:jc w:val="both"/>
      </w:pPr>
      <w:r>
        <w:t>33. Принципы размещения наружных блоков систем кондиционирования и вентиляции, вентиляционных трубопроводов, антенн:</w:t>
      </w:r>
    </w:p>
    <w:p w:rsidR="006A0356" w:rsidRDefault="006A0356">
      <w:pPr>
        <w:pStyle w:val="ConsPlusNormal"/>
        <w:spacing w:before="220"/>
        <w:ind w:firstLine="540"/>
        <w:jc w:val="both"/>
      </w:pPr>
      <w:r>
        <w:t>1) расположение в соответствии с архитектурным обликом фасада;</w:t>
      </w:r>
    </w:p>
    <w:p w:rsidR="006A0356" w:rsidRDefault="006A0356">
      <w:pPr>
        <w:pStyle w:val="ConsPlusNormal"/>
        <w:spacing w:before="220"/>
        <w:ind w:firstLine="540"/>
        <w:jc w:val="both"/>
      </w:pPr>
      <w:r>
        <w:t>2) нейтральная окраска, максимально приближенная к цветовому фону фасада здания, строения, сооружения;</w:t>
      </w:r>
    </w:p>
    <w:p w:rsidR="006A0356" w:rsidRDefault="006A0356">
      <w:pPr>
        <w:pStyle w:val="ConsPlusNormal"/>
        <w:spacing w:before="220"/>
        <w:ind w:firstLine="540"/>
        <w:jc w:val="both"/>
      </w:pPr>
      <w:r>
        <w:t>3) исключение размещения на главном фасаде здания, строения, сооружения, за исключением случаев, когда планировочные решения объекта не позволяют размещение на дворовом фасаде;</w:t>
      </w:r>
    </w:p>
    <w:p w:rsidR="006A0356" w:rsidRDefault="006A0356">
      <w:pPr>
        <w:pStyle w:val="ConsPlusNormal"/>
        <w:spacing w:before="220"/>
        <w:ind w:firstLine="540"/>
        <w:jc w:val="both"/>
      </w:pPr>
      <w:r>
        <w:t>4) минимизация выхода технических устройств на поверхность фасада, устройства декоративных решеток, экранов и коробов;</w:t>
      </w:r>
    </w:p>
    <w:p w:rsidR="006A0356" w:rsidRDefault="006A0356">
      <w:pPr>
        <w:pStyle w:val="ConsPlusNormal"/>
        <w:spacing w:before="220"/>
        <w:ind w:firstLine="540"/>
        <w:jc w:val="both"/>
      </w:pPr>
      <w:r>
        <w:t>5) маскировка наружных блоков, деталей (устройство декоративных решеток и экранов);</w:t>
      </w:r>
    </w:p>
    <w:p w:rsidR="006A0356" w:rsidRDefault="006A0356">
      <w:pPr>
        <w:pStyle w:val="ConsPlusNormal"/>
        <w:spacing w:before="220"/>
        <w:ind w:firstLine="540"/>
        <w:jc w:val="both"/>
      </w:pPr>
      <w:r>
        <w:t>6) привязка к единой системе горизонтальных и вертикальных осей на фасаде;</w:t>
      </w:r>
    </w:p>
    <w:p w:rsidR="006A0356" w:rsidRDefault="006A0356">
      <w:pPr>
        <w:pStyle w:val="ConsPlusNormal"/>
        <w:spacing w:before="220"/>
        <w:ind w:firstLine="540"/>
        <w:jc w:val="both"/>
      </w:pPr>
      <w:r>
        <w:t>7) запрещение прокладывать на поверхности фасада за пределами габаритов внешнего блока кондиционера открытые инженерные коммуникации (трубки хладагента, дренажа, кабели электропитания и т.д.) к внешнему блоку кондиционера, в том числе в кабель канале;</w:t>
      </w:r>
    </w:p>
    <w:p w:rsidR="006A0356" w:rsidRDefault="006A0356">
      <w:pPr>
        <w:pStyle w:val="ConsPlusNormal"/>
        <w:spacing w:before="220"/>
        <w:ind w:firstLine="540"/>
        <w:jc w:val="both"/>
      </w:pPr>
      <w:r>
        <w:t>8) обеспечение надежного крепления, без повреждения поверхностей фасада, его элементов;</w:t>
      </w:r>
    </w:p>
    <w:p w:rsidR="006A0356" w:rsidRDefault="006A0356">
      <w:pPr>
        <w:pStyle w:val="ConsPlusNormal"/>
        <w:spacing w:before="220"/>
        <w:ind w:firstLine="540"/>
        <w:jc w:val="both"/>
      </w:pPr>
      <w:r>
        <w:t>9) обеспечение размещения, не создающего помех для движения пешеходов и транспорта.</w:t>
      </w:r>
    </w:p>
    <w:p w:rsidR="006A0356" w:rsidRDefault="006A0356">
      <w:pPr>
        <w:pStyle w:val="ConsPlusNormal"/>
        <w:spacing w:before="220"/>
        <w:ind w:firstLine="540"/>
        <w:jc w:val="both"/>
      </w:pPr>
      <w:r>
        <w:t>34. Размещение банкоматов на фасадах допускается при соблюдении следующих условий:</w:t>
      </w:r>
    </w:p>
    <w:p w:rsidR="006A0356" w:rsidRDefault="006A0356">
      <w:pPr>
        <w:pStyle w:val="ConsPlusNormal"/>
        <w:spacing w:before="220"/>
        <w:ind w:firstLine="540"/>
        <w:jc w:val="both"/>
      </w:pPr>
      <w:r>
        <w:t>1) встроенный в объеме витрины при условии сохранения единой плоскости и общего характера витринного заполнения;</w:t>
      </w:r>
    </w:p>
    <w:p w:rsidR="006A0356" w:rsidRDefault="006A0356">
      <w:pPr>
        <w:pStyle w:val="ConsPlusNormal"/>
        <w:spacing w:before="220"/>
        <w:ind w:firstLine="540"/>
        <w:jc w:val="both"/>
      </w:pPr>
      <w:r>
        <w:t>2) встроенный в нише или дверном проеме при условии, что он не используется в качестве входа, с сохранением общего архитектурного решения, габаритов проема.</w:t>
      </w:r>
    </w:p>
    <w:p w:rsidR="006A0356" w:rsidRDefault="006A0356">
      <w:pPr>
        <w:pStyle w:val="ConsPlusNormal"/>
        <w:spacing w:before="220"/>
        <w:ind w:firstLine="540"/>
        <w:jc w:val="both"/>
      </w:pPr>
      <w:r>
        <w:t>35. Принципы размещения дополнительных оборудования и элементов фасада:</w:t>
      </w:r>
    </w:p>
    <w:p w:rsidR="006A0356" w:rsidRDefault="006A0356">
      <w:pPr>
        <w:pStyle w:val="ConsPlusNormal"/>
        <w:spacing w:before="220"/>
        <w:ind w:firstLine="540"/>
        <w:jc w:val="both"/>
      </w:pPr>
      <w:r>
        <w:t>1) размещение дополнительных элементов и устройств в соответствии с архитектурным обликом фасада;</w:t>
      </w:r>
    </w:p>
    <w:p w:rsidR="006A0356" w:rsidRDefault="006A0356">
      <w:pPr>
        <w:pStyle w:val="ConsPlusNormal"/>
        <w:spacing w:before="220"/>
        <w:ind w:firstLine="540"/>
        <w:jc w:val="both"/>
      </w:pPr>
      <w:r>
        <w:t>2) размещение дополнительных элементов и устройств без повреждения отделки и элементов фасада, уничтожения в ходе работ по монтажу и демонтажу исторических фрагментов, декоративного убранства фасадов;</w:t>
      </w:r>
    </w:p>
    <w:p w:rsidR="006A0356" w:rsidRDefault="006A0356">
      <w:pPr>
        <w:pStyle w:val="ConsPlusNormal"/>
        <w:spacing w:before="220"/>
        <w:ind w:firstLine="540"/>
        <w:jc w:val="both"/>
      </w:pPr>
      <w:r>
        <w:t>3) комплексное решение на фасаде;</w:t>
      </w:r>
    </w:p>
    <w:p w:rsidR="006A0356" w:rsidRDefault="006A0356">
      <w:pPr>
        <w:pStyle w:val="ConsPlusNormal"/>
        <w:spacing w:before="220"/>
        <w:ind w:firstLine="540"/>
        <w:jc w:val="both"/>
      </w:pPr>
      <w:r>
        <w:lastRenderedPageBreak/>
        <w:t>4) размещение дополнительных элементов и устройств не должно мешать визуальному восприятию архитектурных объектов.</w:t>
      </w:r>
    </w:p>
    <w:p w:rsidR="006A0356" w:rsidRDefault="006A0356">
      <w:pPr>
        <w:pStyle w:val="ConsPlusNormal"/>
        <w:spacing w:before="220"/>
        <w:ind w:firstLine="540"/>
        <w:jc w:val="both"/>
      </w:pPr>
      <w:r>
        <w:t>36. Наружное освещение является элементом комплексного решения архитектурно-художественного формирования светоцветовой среды в темное время суток.</w:t>
      </w:r>
    </w:p>
    <w:p w:rsidR="006A0356" w:rsidRDefault="006A0356">
      <w:pPr>
        <w:pStyle w:val="ConsPlusNormal"/>
        <w:spacing w:before="220"/>
        <w:ind w:firstLine="540"/>
        <w:jc w:val="both"/>
      </w:pPr>
      <w:r>
        <w:t>Принципы устройства элементов наружного освещения:</w:t>
      </w:r>
    </w:p>
    <w:p w:rsidR="006A0356" w:rsidRDefault="006A0356">
      <w:pPr>
        <w:pStyle w:val="ConsPlusNormal"/>
        <w:spacing w:before="220"/>
        <w:ind w:firstLine="540"/>
        <w:jc w:val="both"/>
      </w:pPr>
      <w:r>
        <w:t>1) единое решение наружного освещения в границах фасада объекта;</w:t>
      </w:r>
    </w:p>
    <w:p w:rsidR="006A0356" w:rsidRDefault="006A0356">
      <w:pPr>
        <w:pStyle w:val="ConsPlusNormal"/>
        <w:spacing w:before="220"/>
        <w:ind w:firstLine="540"/>
        <w:jc w:val="both"/>
      </w:pPr>
      <w:r>
        <w:t>2) единый тип оборудования для подсветки элементов фасада в пределах здания;</w:t>
      </w:r>
    </w:p>
    <w:p w:rsidR="006A0356" w:rsidRDefault="006A0356">
      <w:pPr>
        <w:pStyle w:val="ConsPlusNormal"/>
        <w:spacing w:before="220"/>
        <w:ind w:firstLine="540"/>
        <w:jc w:val="both"/>
      </w:pPr>
      <w:r>
        <w:t>3) уровень архитектурного освещения зданий и сооружений и элементов фасадов, информационное освещение должны соответствовать требованиям свода правил "СП 52.13330.2016. Свод правил. Естественное и искусственное освещение. Актуализированная редакция СНиП 23-05-95*";</w:t>
      </w:r>
    </w:p>
    <w:p w:rsidR="006A0356" w:rsidRDefault="006A0356">
      <w:pPr>
        <w:pStyle w:val="ConsPlusNormal"/>
        <w:spacing w:before="220"/>
        <w:ind w:firstLine="540"/>
        <w:jc w:val="both"/>
      </w:pPr>
      <w:r>
        <w:t>4) соответствие архитектурно-художественного решения устройств наружного освещения облику фасада и характеру окружения;</w:t>
      </w:r>
    </w:p>
    <w:p w:rsidR="006A0356" w:rsidRDefault="006A0356">
      <w:pPr>
        <w:pStyle w:val="ConsPlusNormal"/>
        <w:spacing w:before="220"/>
        <w:ind w:firstLine="540"/>
        <w:jc w:val="both"/>
      </w:pPr>
      <w:r>
        <w:t>5) при консольном размещении на фасаде оборудование для подсветки не должно выступать более 0,5 метра от поверхности стены;</w:t>
      </w:r>
    </w:p>
    <w:p w:rsidR="006A0356" w:rsidRDefault="006A0356">
      <w:pPr>
        <w:pStyle w:val="ConsPlusNormal"/>
        <w:spacing w:before="220"/>
        <w:ind w:firstLine="540"/>
        <w:jc w:val="both"/>
      </w:pPr>
      <w:r>
        <w:t>6) безопасность, комфорт.</w:t>
      </w:r>
    </w:p>
    <w:p w:rsidR="006A0356" w:rsidRDefault="006A0356">
      <w:pPr>
        <w:pStyle w:val="ConsPlusNormal"/>
        <w:spacing w:before="220"/>
        <w:ind w:firstLine="540"/>
        <w:jc w:val="both"/>
      </w:pPr>
      <w:r>
        <w:t>37. При установке осветительных приборов на фасадах здания необходимо исключать возможность попадания прямого света в окна жилых помещений.</w:t>
      </w:r>
    </w:p>
    <w:p w:rsidR="006A0356" w:rsidRDefault="006A0356">
      <w:pPr>
        <w:pStyle w:val="ConsPlusNormal"/>
        <w:spacing w:before="220"/>
        <w:ind w:firstLine="540"/>
        <w:jc w:val="both"/>
      </w:pPr>
      <w:r>
        <w:t>38. Устройство элементов озеленения на фасадах осуществляется упорядоченно в соответствии с архитектурным обликом объекта:</w:t>
      </w:r>
    </w:p>
    <w:p w:rsidR="006A0356" w:rsidRDefault="006A0356">
      <w:pPr>
        <w:pStyle w:val="ConsPlusNormal"/>
        <w:spacing w:before="220"/>
        <w:ind w:firstLine="540"/>
        <w:jc w:val="both"/>
      </w:pPr>
      <w:r>
        <w:t>1) сезонное озеленение окон и витрин предусматривается с использованием мобильных наземных, настенных, подвесных устройств. Рекомендуется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6A0356" w:rsidRDefault="006A0356">
      <w:pPr>
        <w:pStyle w:val="ConsPlusNormal"/>
        <w:spacing w:before="220"/>
        <w:ind w:firstLine="540"/>
        <w:jc w:val="both"/>
      </w:pPr>
      <w:r>
        <w:t>2) элементы озеленения на фасадах должны размещаться без ущерба для архитектурного облика здания, строения, сооружения;</w:t>
      </w:r>
    </w:p>
    <w:p w:rsidR="006A0356" w:rsidRDefault="006A0356">
      <w:pPr>
        <w:pStyle w:val="ConsPlusNormal"/>
        <w:spacing w:before="220"/>
        <w:ind w:firstLine="540"/>
        <w:jc w:val="both"/>
      </w:pPr>
      <w:r>
        <w:t>3) при устройстве элементов озеленения должны быть обеспечены их надежное крепление к поверхностям фасада и предусмотрена необходимая гидроизоляция архитектурных поверхностей фасада здания, строения, сооружения.</w:t>
      </w:r>
    </w:p>
    <w:p w:rsidR="006A0356" w:rsidRDefault="006A0356">
      <w:pPr>
        <w:pStyle w:val="ConsPlusNormal"/>
        <w:spacing w:before="220"/>
        <w:ind w:firstLine="540"/>
        <w:jc w:val="both"/>
      </w:pPr>
      <w:r>
        <w:t>39. При разработке решения по обустройству фасадов не допускается использование следующих отделочных материалов:</w:t>
      </w:r>
    </w:p>
    <w:p w:rsidR="006A0356" w:rsidRDefault="006A0356">
      <w:pPr>
        <w:pStyle w:val="ConsPlusNormal"/>
        <w:spacing w:before="220"/>
        <w:ind w:firstLine="540"/>
        <w:jc w:val="both"/>
      </w:pPr>
      <w:r>
        <w:t>1) сайдинг, профилированный металлический лист (за исключением объектов, расположенных на промышленных территориях);</w:t>
      </w:r>
    </w:p>
    <w:p w:rsidR="006A0356" w:rsidRDefault="006A0356">
      <w:pPr>
        <w:pStyle w:val="ConsPlusNormal"/>
        <w:spacing w:before="220"/>
        <w:ind w:firstLine="540"/>
        <w:jc w:val="both"/>
      </w:pPr>
      <w:r>
        <w:t>2) асбестоцементные листы;</w:t>
      </w:r>
    </w:p>
    <w:p w:rsidR="006A0356" w:rsidRDefault="006A0356">
      <w:pPr>
        <w:pStyle w:val="ConsPlusNormal"/>
        <w:spacing w:before="220"/>
        <w:ind w:firstLine="540"/>
        <w:jc w:val="both"/>
      </w:pPr>
      <w:r>
        <w:t>3) самоклеящиеся пленки;</w:t>
      </w:r>
    </w:p>
    <w:p w:rsidR="006A0356" w:rsidRDefault="006A0356">
      <w:pPr>
        <w:pStyle w:val="ConsPlusNormal"/>
        <w:spacing w:before="220"/>
        <w:ind w:firstLine="540"/>
        <w:jc w:val="both"/>
      </w:pPr>
      <w:r>
        <w:t>4) баннерная ткань.</w:t>
      </w:r>
    </w:p>
    <w:p w:rsidR="006A0356" w:rsidRDefault="006A0356">
      <w:pPr>
        <w:pStyle w:val="ConsPlusNormal"/>
        <w:spacing w:before="220"/>
        <w:ind w:firstLine="540"/>
        <w:jc w:val="both"/>
      </w:pPr>
      <w:r>
        <w:t xml:space="preserve">При проведении текущего или капитального ремонта здания, строения, сооружения, в том числе фасада такого объекта, не допускается использовать строительные материалы и конструкции, гарантийный срок службы (эксплуатации) которых меньше гарантийного срока работ, выполняемых по договору подряда </w:t>
      </w:r>
      <w:r>
        <w:lastRenderedPageBreak/>
        <w:t>на проведение такого текущего или капитального ремонта объекта.</w:t>
      </w:r>
    </w:p>
    <w:p w:rsidR="006A0356" w:rsidRDefault="006A0356">
      <w:pPr>
        <w:pStyle w:val="ConsPlusNormal"/>
        <w:spacing w:before="220"/>
        <w:ind w:firstLine="540"/>
        <w:jc w:val="both"/>
      </w:pPr>
      <w:r>
        <w:t>40. Окраска фасадов объекта, его частей осуществляется в соответствии с проектным цветовым решением фасадов.</w:t>
      </w:r>
    </w:p>
    <w:p w:rsidR="006A0356" w:rsidRDefault="006A0356">
      <w:pPr>
        <w:pStyle w:val="ConsPlusNormal"/>
        <w:spacing w:before="220"/>
        <w:ind w:firstLine="540"/>
        <w:jc w:val="both"/>
      </w:pPr>
      <w:r>
        <w:t>41. Окрашенные поверхности фасадов должны быть ровными, без помарок, пятен и поврежденных мест. Окраску фасадов необходимо производить после окончания ремонта элементов и оборудования фасадов. Слабо держащаяся старая краска должна быть удалена.</w:t>
      </w:r>
    </w:p>
    <w:p w:rsidR="006A0356" w:rsidRDefault="006A0356">
      <w:pPr>
        <w:pStyle w:val="ConsPlusNormal"/>
        <w:spacing w:before="220"/>
        <w:ind w:firstLine="540"/>
        <w:jc w:val="both"/>
      </w:pPr>
      <w:r>
        <w:t>42. При изменении элементов фасада не рекомендуется окраска поверхностей, облицованных камнем.</w:t>
      </w:r>
    </w:p>
    <w:p w:rsidR="006A0356" w:rsidRDefault="006A0356">
      <w:pPr>
        <w:pStyle w:val="ConsPlusNormal"/>
        <w:spacing w:before="220"/>
        <w:ind w:firstLine="540"/>
        <w:jc w:val="both"/>
      </w:pPr>
      <w:r>
        <w:t>43. Допускается осуществление окраски фасада без предварительного проведения ремонта элементов и оборудования фасада в случае, если такие элементы и оборудование находятся в состоянии, не требующем ремонта.</w:t>
      </w:r>
    </w:p>
    <w:p w:rsidR="006A0356" w:rsidRDefault="006A0356">
      <w:pPr>
        <w:pStyle w:val="ConsPlusNormal"/>
        <w:spacing w:before="220"/>
        <w:ind w:firstLine="540"/>
        <w:jc w:val="both"/>
      </w:pPr>
      <w:r>
        <w:t>44. При отделке откосов и наличников фасада не допускается:</w:t>
      </w:r>
    </w:p>
    <w:p w:rsidR="006A0356" w:rsidRDefault="006A0356">
      <w:pPr>
        <w:pStyle w:val="ConsPlusNormal"/>
        <w:spacing w:before="220"/>
        <w:ind w:firstLine="540"/>
        <w:jc w:val="both"/>
      </w:pPr>
      <w:r>
        <w:t>1) окраска откосов и наличников, фрагментарная окраска и (или) облицовка участка фасада вокруг проема, не соответствующая колеру и материалу отделки фасада;</w:t>
      </w:r>
    </w:p>
    <w:p w:rsidR="006A0356" w:rsidRDefault="006A0356">
      <w:pPr>
        <w:pStyle w:val="ConsPlusNormal"/>
        <w:spacing w:before="220"/>
        <w:ind w:firstLine="540"/>
        <w:jc w:val="both"/>
      </w:pPr>
      <w:r>
        <w:t>2) повреждение поверхностей и отделки откосов, элементов архитектурного оформления проема.</w:t>
      </w:r>
    </w:p>
    <w:p w:rsidR="006A0356" w:rsidRDefault="006A0356">
      <w:pPr>
        <w:pStyle w:val="ConsPlusNormal"/>
        <w:spacing w:before="220"/>
        <w:ind w:firstLine="540"/>
        <w:jc w:val="both"/>
      </w:pPr>
      <w:r>
        <w:t>45. При ремонте и замене оконных блоков не допускается:</w:t>
      </w:r>
    </w:p>
    <w:p w:rsidR="006A0356" w:rsidRDefault="006A0356">
      <w:pPr>
        <w:pStyle w:val="ConsPlusNormal"/>
        <w:spacing w:before="220"/>
        <w:ind w:firstLine="540"/>
        <w:jc w:val="both"/>
      </w:pPr>
      <w:r>
        <w:t>1) изменение цветового решения, рисунка и толщины переплетов (более чем на 25%) и других элементов устройства и оборудования окон и витрин, не соответствующее проектному решению и архитектурному облику фасада;</w:t>
      </w:r>
    </w:p>
    <w:p w:rsidR="006A0356" w:rsidRDefault="006A0356">
      <w:pPr>
        <w:pStyle w:val="ConsPlusNormal"/>
        <w:spacing w:before="220"/>
        <w:ind w:firstLine="540"/>
        <w:jc w:val="both"/>
      </w:pPr>
      <w:r>
        <w:t>2) изменение расположения оконного блока в проеме по отношению к плоскости фасада, устройство витрин, выступающих за плоскость фасада.</w:t>
      </w:r>
    </w:p>
    <w:p w:rsidR="006A0356" w:rsidRDefault="006A0356">
      <w:pPr>
        <w:pStyle w:val="ConsPlusNormal"/>
        <w:spacing w:before="220"/>
        <w:ind w:firstLine="540"/>
        <w:jc w:val="both"/>
      </w:pPr>
      <w:r>
        <w:t>46. При отделке входов не допускается:</w:t>
      </w:r>
    </w:p>
    <w:p w:rsidR="006A0356" w:rsidRDefault="006A0356">
      <w:pPr>
        <w:pStyle w:val="ConsPlusNormal"/>
        <w:spacing w:before="220"/>
        <w:ind w:firstLine="540"/>
        <w:jc w:val="both"/>
      </w:pPr>
      <w:r>
        <w:t>1) окраска откосов и наличников, фрагментарная окраска и (или) облицовка участка фасада вокруг входа, не соответствующие колеру и (или) материалу отделки фасада;</w:t>
      </w:r>
    </w:p>
    <w:p w:rsidR="006A0356" w:rsidRDefault="006A0356">
      <w:pPr>
        <w:pStyle w:val="ConsPlusNormal"/>
        <w:spacing w:before="220"/>
        <w:ind w:firstLine="540"/>
        <w:jc w:val="both"/>
      </w:pPr>
      <w:r>
        <w:t>2) повреждение поверхностей и отделки откосов, элементов архитектурного оформления дверного проема (наличников, архитектурных профилей и других элементов декора).</w:t>
      </w:r>
    </w:p>
    <w:p w:rsidR="006A0356" w:rsidRDefault="006A0356">
      <w:pPr>
        <w:pStyle w:val="ConsPlusNormal"/>
        <w:spacing w:before="220"/>
        <w:ind w:firstLine="540"/>
        <w:jc w:val="both"/>
      </w:pPr>
      <w:r>
        <w:t>47. При ремонте и замене дверных блоков не допускается:</w:t>
      </w:r>
    </w:p>
    <w:p w:rsidR="006A0356" w:rsidRDefault="006A0356">
      <w:pPr>
        <w:pStyle w:val="ConsPlusNormal"/>
        <w:spacing w:before="220"/>
        <w:ind w:firstLine="540"/>
        <w:jc w:val="both"/>
      </w:pPr>
      <w:r>
        <w:t>1) установка глухих металлических полотен на главных фасадах зданий, строений, сооружений, если они не предусмотрены проектным решением;</w:t>
      </w:r>
    </w:p>
    <w:p w:rsidR="006A0356" w:rsidRDefault="006A0356">
      <w:pPr>
        <w:pStyle w:val="ConsPlusNormal"/>
        <w:spacing w:before="220"/>
        <w:ind w:firstLine="540"/>
        <w:jc w:val="both"/>
      </w:pPr>
      <w:r>
        <w:t>2) различная окраска дверных заполнений, оконных и витринных конструкций в пределах фасада;</w:t>
      </w:r>
    </w:p>
    <w:p w:rsidR="006A0356" w:rsidRDefault="006A0356">
      <w:pPr>
        <w:pStyle w:val="ConsPlusNormal"/>
        <w:spacing w:before="220"/>
        <w:ind w:firstLine="540"/>
        <w:jc w:val="both"/>
      </w:pPr>
      <w:r>
        <w:t>3) установка глухих дверных полотен на входах, совмещенных с витринами; заполнение дверных полотен и (или) остекление дверных полотен самоклеющейся пленкой, если они не предусмотрены проектным решением, баннерами с отображением рекламной и иной информации.</w:t>
      </w:r>
    </w:p>
    <w:p w:rsidR="006A0356" w:rsidRDefault="006A0356">
      <w:pPr>
        <w:pStyle w:val="ConsPlusNormal"/>
        <w:spacing w:before="220"/>
        <w:ind w:firstLine="540"/>
        <w:jc w:val="both"/>
      </w:pPr>
      <w:r>
        <w:t>48. Все работы по отделке фасада, а также его частей осуществляются с установкой защитного ограждения по фасадам здания - лесов, которые завешиваются сеткой с ячейкой размером не более 5 x 5 мм.</w:t>
      </w:r>
    </w:p>
    <w:p w:rsidR="006A0356" w:rsidRDefault="006A0356">
      <w:pPr>
        <w:pStyle w:val="ConsPlusNormal"/>
        <w:spacing w:before="220"/>
        <w:ind w:firstLine="540"/>
        <w:jc w:val="both"/>
      </w:pPr>
      <w:r>
        <w:t>49. В многоквартирном доме, где управление таким домом осуществляется управляющей организацией, текущее содержание фасада осуществляется в соответствии с договором управления многоквартирным домом.</w:t>
      </w:r>
    </w:p>
    <w:p w:rsidR="006A0356" w:rsidRDefault="006A0356">
      <w:pPr>
        <w:pStyle w:val="ConsPlusNormal"/>
        <w:spacing w:before="220"/>
        <w:ind w:firstLine="540"/>
        <w:jc w:val="both"/>
      </w:pPr>
      <w:r>
        <w:lastRenderedPageBreak/>
        <w:t>50. Текущее содержание фасадов включает проведение своевременного поддерживающего ремонта, восстановление, обеспечение надлежащего санитарного состояния всех элементов и оборудования фасадов, в том числе:</w:t>
      </w:r>
    </w:p>
    <w:p w:rsidR="006A0356" w:rsidRDefault="006A0356">
      <w:pPr>
        <w:pStyle w:val="ConsPlusNormal"/>
        <w:spacing w:before="220"/>
        <w:ind w:firstLine="540"/>
        <w:jc w:val="both"/>
      </w:pPr>
      <w:r>
        <w:t>1) ремонт и своевременную очистку приямков, входов в подвальные помещения и мусорокамеры, входных групп, отмосток, цоколей, цокольных окон, стационарных ограждений, прилегающих к зданиям, строениям, сооружениям;</w:t>
      </w:r>
    </w:p>
    <w:p w:rsidR="006A0356" w:rsidRDefault="006A0356">
      <w:pPr>
        <w:pStyle w:val="ConsPlusNormal"/>
        <w:spacing w:before="220"/>
        <w:ind w:firstLine="540"/>
        <w:jc w:val="both"/>
      </w:pPr>
      <w:r>
        <w:t>2) очистку и промывку поверхностей фасадов, в том числе архитектурных деталей, заделку и расшивку швов, стыков, трещин и выбоин;</w:t>
      </w:r>
    </w:p>
    <w:p w:rsidR="006A0356" w:rsidRDefault="006A0356">
      <w:pPr>
        <w:pStyle w:val="ConsPlusNormal"/>
        <w:spacing w:before="220"/>
        <w:ind w:firstLine="540"/>
        <w:jc w:val="both"/>
      </w:pPr>
      <w:r>
        <w:t>3) очистку от объявлений, плакатов и иной информационно-печатной продукции, а также самовольно нанесенных надписей, рисунков, граффити;</w:t>
      </w:r>
    </w:p>
    <w:p w:rsidR="006A0356" w:rsidRDefault="006A0356">
      <w:pPr>
        <w:pStyle w:val="ConsPlusNormal"/>
        <w:spacing w:before="220"/>
        <w:ind w:firstLine="540"/>
        <w:jc w:val="both"/>
      </w:pPr>
      <w:r>
        <w:t>4) очистку кровлей, выступающих элементов фасадов от снега, льда, сосулек;</w:t>
      </w:r>
    </w:p>
    <w:p w:rsidR="006A0356" w:rsidRDefault="006A0356">
      <w:pPr>
        <w:pStyle w:val="ConsPlusNormal"/>
        <w:spacing w:before="220"/>
        <w:ind w:firstLine="540"/>
        <w:jc w:val="both"/>
      </w:pPr>
      <w:r>
        <w:t>5) обеспечение наличия и содержание в исправном состоянии элементов внешнего водоотвода;</w:t>
      </w:r>
    </w:p>
    <w:p w:rsidR="006A0356" w:rsidRDefault="006A0356">
      <w:pPr>
        <w:pStyle w:val="ConsPlusNormal"/>
        <w:spacing w:before="220"/>
        <w:ind w:firstLine="540"/>
        <w:jc w:val="both"/>
      </w:pPr>
      <w:r>
        <w:t>6) своевременное мытье и замену разбитого стекла окон и витрин, балконных дверей и лоджий;</w:t>
      </w:r>
    </w:p>
    <w:p w:rsidR="006A0356" w:rsidRDefault="006A0356">
      <w:pPr>
        <w:pStyle w:val="ConsPlusNormal"/>
        <w:spacing w:before="220"/>
        <w:ind w:firstLine="540"/>
        <w:jc w:val="both"/>
      </w:pPr>
      <w:r>
        <w:t>7) поддержание в исправном состоянии размещенных на фасаде осветительных приборов и включение их одновременно с наружным освещением улиц, дорог и площадей города;</w:t>
      </w:r>
    </w:p>
    <w:p w:rsidR="006A0356" w:rsidRDefault="006A0356">
      <w:pPr>
        <w:pStyle w:val="ConsPlusNormal"/>
        <w:spacing w:before="220"/>
        <w:ind w:firstLine="540"/>
        <w:jc w:val="both"/>
      </w:pPr>
      <w:r>
        <w:t>8) окраска фасада в местах разрушения окрасочного слоя.</w:t>
      </w:r>
    </w:p>
    <w:p w:rsidR="006A0356" w:rsidRDefault="006A0356">
      <w:pPr>
        <w:pStyle w:val="ConsPlusNormal"/>
        <w:spacing w:before="220"/>
        <w:ind w:firstLine="540"/>
        <w:jc w:val="both"/>
      </w:pPr>
      <w:r>
        <w:t>51. Содержание витрин торговых объектов осуществляется в соответствии со следующими требованиями:</w:t>
      </w:r>
    </w:p>
    <w:p w:rsidR="006A0356" w:rsidRDefault="006A0356">
      <w:pPr>
        <w:pStyle w:val="ConsPlusNormal"/>
        <w:spacing w:before="220"/>
        <w:ind w:firstLine="540"/>
        <w:jc w:val="both"/>
      </w:pPr>
      <w:r>
        <w:t>1) витрины, расположенные на уличных и боковых фасадах, должны иметь подсветку в течение времени суток, совпадающего с режимом уличного освещения;</w:t>
      </w:r>
    </w:p>
    <w:p w:rsidR="006A0356" w:rsidRDefault="006A0356">
      <w:pPr>
        <w:pStyle w:val="ConsPlusNormal"/>
        <w:spacing w:before="220"/>
        <w:ind w:firstLine="540"/>
        <w:jc w:val="both"/>
      </w:pPr>
      <w:r>
        <w:t>2)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w:t>
      </w:r>
    </w:p>
    <w:p w:rsidR="006A0356" w:rsidRDefault="006A0356">
      <w:pPr>
        <w:pStyle w:val="ConsPlusNormal"/>
        <w:spacing w:before="220"/>
        <w:ind w:firstLine="540"/>
        <w:jc w:val="both"/>
      </w:pPr>
      <w:r>
        <w:t>3) в ночное время, в целях безопасности и защиты от проникновения посторонних лиц, витрины магазинов и офисов могут быть оборудованы защитными роллетами;</w:t>
      </w:r>
    </w:p>
    <w:p w:rsidR="006A0356" w:rsidRDefault="006A0356">
      <w:pPr>
        <w:pStyle w:val="ConsPlusNormal"/>
        <w:spacing w:before="220"/>
        <w:ind w:firstLine="540"/>
        <w:jc w:val="both"/>
      </w:pPr>
      <w:r>
        <w:t xml:space="preserve">4) оформление витрин осуществляется в соответствии с </w:t>
      </w:r>
      <w:hyperlink w:anchor="P1141">
        <w:r>
          <w:rPr>
            <w:color w:val="0000FF"/>
          </w:rPr>
          <w:t>пунктом 10 раздела XIII(2)</w:t>
        </w:r>
      </w:hyperlink>
      <w:r>
        <w:t xml:space="preserve"> настоящих правил.</w:t>
      </w:r>
    </w:p>
    <w:p w:rsidR="006A0356" w:rsidRDefault="006A0356">
      <w:pPr>
        <w:pStyle w:val="ConsPlusNormal"/>
        <w:spacing w:before="220"/>
        <w:ind w:firstLine="540"/>
        <w:jc w:val="both"/>
      </w:pPr>
      <w:r>
        <w:t>52. Собственники, иные правообладатели зданий, строений, сооружений, собственники помещений в многоквартирном доме (любым выбранным способом управления многоквартирным домом) обязаны обеспечивать содержание фасадов в соответствии с требованиями, установленными настоящими правилами, в том числе:</w:t>
      </w:r>
    </w:p>
    <w:p w:rsidR="006A0356" w:rsidRDefault="006A0356">
      <w:pPr>
        <w:pStyle w:val="ConsPlusNormal"/>
        <w:spacing w:before="220"/>
        <w:ind w:firstLine="540"/>
        <w:jc w:val="both"/>
      </w:pPr>
      <w:r>
        <w:t>1) обеспечивать надлежащее состояние креплений элементов и оборудования фасада, особенно в местах расположения водосточных труб, балконов и других местах, подверженных обильному воздействию ливневых и талых вод, а также в местах креплений к стенам металлических конструкций (в том числе флагодержателей, анкеров, пожарных лестниц), устойчивость парапетных и балконных ограждений;</w:t>
      </w:r>
    </w:p>
    <w:p w:rsidR="006A0356" w:rsidRDefault="006A0356">
      <w:pPr>
        <w:pStyle w:val="ConsPlusNormal"/>
        <w:spacing w:before="220"/>
        <w:ind w:firstLine="540"/>
        <w:jc w:val="both"/>
      </w:pPr>
      <w:r>
        <w:t>2) оборудование фасада должно размещаться с использованием стандартных крепежных изделий;</w:t>
      </w:r>
    </w:p>
    <w:p w:rsidR="006A0356" w:rsidRDefault="006A0356">
      <w:pPr>
        <w:pStyle w:val="ConsPlusNormal"/>
        <w:spacing w:before="220"/>
        <w:ind w:firstLine="540"/>
        <w:jc w:val="both"/>
      </w:pPr>
      <w:r>
        <w:t>3) своевременно устранять выявленные при эксплуатации фасадов нарушения;</w:t>
      </w:r>
    </w:p>
    <w:p w:rsidR="006A0356" w:rsidRDefault="006A0356">
      <w:pPr>
        <w:pStyle w:val="ConsPlusNormal"/>
        <w:spacing w:before="220"/>
        <w:ind w:firstLine="540"/>
        <w:jc w:val="both"/>
      </w:pPr>
      <w:r>
        <w:t xml:space="preserve">4) при обнаружении признаков повреждения выступающих конструкций фасадов (в том числе балконов, лоджий, эркеров) принять срочные меры по обеспечению безопасности людей и устранению повреждений, выполнить охранно-предупредительные мероприятия (установка ограждений, сеток, закрытие и опломбирование входов и других доступов к ним, демонтаж разрушающейся части элемента и </w:t>
      </w:r>
      <w:r>
        <w:lastRenderedPageBreak/>
        <w:t xml:space="preserve">т.п.) в случае угрозы возможного обрушения выступающих конструкций. Работы по ремонту и восстановлению должны выполняться в соответствии с </w:t>
      </w:r>
      <w:hyperlink r:id="rId108">
        <w:r>
          <w:rPr>
            <w:color w:val="0000FF"/>
          </w:rPr>
          <w:t>Правилами</w:t>
        </w:r>
      </w:hyperlink>
      <w:r>
        <w:t xml:space="preserve"> эксплуатации объектов;</w:t>
      </w:r>
    </w:p>
    <w:p w:rsidR="006A0356" w:rsidRDefault="006A0356">
      <w:pPr>
        <w:pStyle w:val="ConsPlusNormal"/>
        <w:spacing w:before="220"/>
        <w:ind w:firstLine="540"/>
        <w:jc w:val="both"/>
      </w:pPr>
      <w:r>
        <w:t>5) демонтировать информационные конструкции в случае, если такие конструкции, в том числе вывески, не эксплуатируются (выбыл арендатор [субарендатор]).</w:t>
      </w:r>
    </w:p>
    <w:p w:rsidR="006A0356" w:rsidRDefault="006A0356">
      <w:pPr>
        <w:pStyle w:val="ConsPlusNormal"/>
        <w:spacing w:before="220"/>
        <w:ind w:firstLine="540"/>
        <w:jc w:val="both"/>
      </w:pPr>
      <w:r>
        <w:t>53. Фасады не должны иметь видимых повреждений строительной части, декоративной отделки, элементов фасада, поверхности откосов, элементов архитектурного оформления проема.</w:t>
      </w:r>
    </w:p>
    <w:p w:rsidR="006A0356" w:rsidRDefault="006A0356">
      <w:pPr>
        <w:pStyle w:val="ConsPlusNormal"/>
        <w:spacing w:before="220"/>
        <w:ind w:firstLine="540"/>
        <w:jc w:val="both"/>
      </w:pPr>
      <w:r>
        <w:t>Дополнительное оборудование фасада должно содержаться в технически исправном состоянии, без механических повреждений, быть очищено от грязи и мусора.</w:t>
      </w:r>
    </w:p>
    <w:p w:rsidR="006A0356" w:rsidRDefault="006A0356">
      <w:pPr>
        <w:pStyle w:val="ConsPlusNormal"/>
        <w:spacing w:before="220"/>
        <w:ind w:firstLine="540"/>
        <w:jc w:val="both"/>
      </w:pPr>
      <w:r>
        <w:t>54. На фасаде каждого объекта недвижимости должны быть установлены знаки адресации (указатели номера объекта и наименования элемента улично-дорожной сети, в том числе улицы, проспекта, переулка, проезда, набережной, площади, бульвара, шоссе, аллеи и т.п.), исключив вблизи размещение посторонних надписей и объявлений.</w:t>
      </w:r>
    </w:p>
    <w:p w:rsidR="006A0356" w:rsidRDefault="006A0356">
      <w:pPr>
        <w:pStyle w:val="ConsPlusNormal"/>
        <w:spacing w:before="220"/>
        <w:ind w:firstLine="540"/>
        <w:jc w:val="both"/>
      </w:pPr>
      <w:r>
        <w:t>55. На жилых зданиях, имеющих несколько подъездов (входов), у каждого подъезда (входа) должен быть установлен указатель номеров подъезда (входов) и квартир, расположенных в данном подъезде (входе).</w:t>
      </w:r>
    </w:p>
    <w:p w:rsidR="006A0356" w:rsidRDefault="006A0356">
      <w:pPr>
        <w:pStyle w:val="ConsPlusNormal"/>
        <w:spacing w:before="220"/>
        <w:ind w:firstLine="540"/>
        <w:jc w:val="both"/>
      </w:pPr>
      <w:r>
        <w:t>56. При эксплуатации зданий, строений, сооружений не допускается следующее:</w:t>
      </w:r>
    </w:p>
    <w:p w:rsidR="006A0356" w:rsidRDefault="006A0356">
      <w:pPr>
        <w:pStyle w:val="ConsPlusNormal"/>
        <w:spacing w:before="220"/>
        <w:ind w:firstLine="540"/>
        <w:jc w:val="both"/>
      </w:pPr>
      <w:r>
        <w:t>1) самовольное переоборудование или изменение внешнего вида фасада либо его конструктивных элементов - замена либо ликвидация архитектурных и художественно-скульптурных деталей, в том числе козырьков, колонн, пилястр, капителей, фризов, тяг, барельефов, лепных украшений, орнаментов, мозаик, художественных росписей; установка наружных приспособлений для сушки белья, цветочных горшков с поддонами за балконным ограждением; пробивка и заделывание проемов, изменение формы и рисунка переплетов окон, перекрашивание ограждений и изменение конструкций лоджий и балконов, отличающихся от проектных;</w:t>
      </w:r>
    </w:p>
    <w:p w:rsidR="006A0356" w:rsidRDefault="006A0356">
      <w:pPr>
        <w:pStyle w:val="ConsPlusNormal"/>
        <w:spacing w:before="220"/>
        <w:ind w:firstLine="540"/>
        <w:jc w:val="both"/>
      </w:pPr>
      <w:r>
        <w:t>2) размещение оборудования фасада и креплений на архитектурных деталях, элементах декора, поверхностях с ценной архитектурной отделкой, ведущих к повреждению архитектурных поверхностей.</w:t>
      </w:r>
    </w:p>
    <w:p w:rsidR="006A0356" w:rsidRDefault="006A0356">
      <w:pPr>
        <w:pStyle w:val="ConsPlusNormal"/>
        <w:jc w:val="both"/>
      </w:pPr>
    </w:p>
    <w:p w:rsidR="006A0356" w:rsidRDefault="006A0356">
      <w:pPr>
        <w:pStyle w:val="ConsPlusTitle"/>
        <w:jc w:val="center"/>
        <w:outlineLvl w:val="1"/>
      </w:pPr>
      <w:bookmarkStart w:id="13" w:name="P1141"/>
      <w:bookmarkEnd w:id="13"/>
      <w:r>
        <w:t>XIII(2). ПРАВИЛА РАЗМЕЩЕНИЯ ВЫВЕСОК В ГОРОДЕ ПСКОВЕ</w:t>
      </w:r>
    </w:p>
    <w:p w:rsidR="006A0356" w:rsidRDefault="006A0356">
      <w:pPr>
        <w:pStyle w:val="ConsPlusNormal"/>
        <w:jc w:val="center"/>
      </w:pPr>
    </w:p>
    <w:p w:rsidR="006A0356" w:rsidRDefault="006A0356">
      <w:pPr>
        <w:pStyle w:val="ConsPlusNormal"/>
        <w:jc w:val="center"/>
      </w:pPr>
      <w:r>
        <w:t xml:space="preserve">(в ред. </w:t>
      </w:r>
      <w:hyperlink r:id="rId109">
        <w:r>
          <w:rPr>
            <w:color w:val="0000FF"/>
          </w:rPr>
          <w:t>решения</w:t>
        </w:r>
      </w:hyperlink>
      <w:r>
        <w:t xml:space="preserve"> Псковской городской Думы</w:t>
      </w:r>
    </w:p>
    <w:p w:rsidR="006A0356" w:rsidRDefault="006A0356">
      <w:pPr>
        <w:pStyle w:val="ConsPlusNormal"/>
        <w:jc w:val="center"/>
      </w:pPr>
      <w:r>
        <w:t>от 03.03.2023 N 173)</w:t>
      </w:r>
    </w:p>
    <w:p w:rsidR="006A0356" w:rsidRDefault="006A0356">
      <w:pPr>
        <w:pStyle w:val="ConsPlusNormal"/>
        <w:jc w:val="both"/>
      </w:pPr>
    </w:p>
    <w:p w:rsidR="006A0356" w:rsidRDefault="006A0356">
      <w:pPr>
        <w:pStyle w:val="ConsPlusNormal"/>
        <w:ind w:firstLine="540"/>
        <w:jc w:val="both"/>
      </w:pPr>
      <w:r>
        <w:t>1. Вывески на территории города Пскова должны размещаться в соответствии с требованиями, утвержденными постановлением Администрации города Пскова.</w:t>
      </w:r>
    </w:p>
    <w:p w:rsidR="006A0356" w:rsidRDefault="006A0356">
      <w:pPr>
        <w:pStyle w:val="ConsPlusNormal"/>
        <w:spacing w:before="220"/>
        <w:ind w:firstLine="540"/>
        <w:jc w:val="both"/>
      </w:pPr>
      <w:r>
        <w:t>2. Вывески должны содержаться в чистоте, без дефектов и технических неполадок.</w:t>
      </w:r>
    </w:p>
    <w:p w:rsidR="006A0356" w:rsidRDefault="006A0356">
      <w:pPr>
        <w:pStyle w:val="ConsPlusNormal"/>
        <w:jc w:val="both"/>
      </w:pPr>
    </w:p>
    <w:p w:rsidR="006A0356" w:rsidRDefault="006A0356">
      <w:pPr>
        <w:pStyle w:val="ConsPlusTitle"/>
        <w:jc w:val="center"/>
        <w:outlineLvl w:val="1"/>
      </w:pPr>
      <w:r>
        <w:t>XIII(3). ПРАЗДНИЧНОЕ (СОБЫТИЙНОЕ)</w:t>
      </w:r>
    </w:p>
    <w:p w:rsidR="006A0356" w:rsidRDefault="006A0356">
      <w:pPr>
        <w:pStyle w:val="ConsPlusTitle"/>
        <w:jc w:val="center"/>
      </w:pPr>
      <w:r>
        <w:t>ОФОРМЛЕНИЕ ТЕРРИТОРИИ ГОРОДА ПСКОВА</w:t>
      </w:r>
    </w:p>
    <w:p w:rsidR="006A0356" w:rsidRDefault="006A0356">
      <w:pPr>
        <w:pStyle w:val="ConsPlusNormal"/>
        <w:jc w:val="center"/>
      </w:pPr>
    </w:p>
    <w:p w:rsidR="006A0356" w:rsidRDefault="006A0356">
      <w:pPr>
        <w:pStyle w:val="ConsPlusNormal"/>
        <w:jc w:val="center"/>
      </w:pPr>
      <w:r>
        <w:t xml:space="preserve">(введен </w:t>
      </w:r>
      <w:hyperlink r:id="rId110">
        <w:r>
          <w:rPr>
            <w:color w:val="0000FF"/>
          </w:rPr>
          <w:t>решением</w:t>
        </w:r>
      </w:hyperlink>
      <w:r>
        <w:t xml:space="preserve"> Псковской городской Думы</w:t>
      </w:r>
    </w:p>
    <w:p w:rsidR="006A0356" w:rsidRDefault="006A0356">
      <w:pPr>
        <w:pStyle w:val="ConsPlusNormal"/>
        <w:jc w:val="center"/>
      </w:pPr>
      <w:r>
        <w:t>от 29.05.2020 N 1217)</w:t>
      </w:r>
    </w:p>
    <w:p w:rsidR="006A0356" w:rsidRDefault="006A0356">
      <w:pPr>
        <w:pStyle w:val="ConsPlusNormal"/>
        <w:jc w:val="both"/>
      </w:pPr>
    </w:p>
    <w:p w:rsidR="006A0356" w:rsidRDefault="006A0356">
      <w:pPr>
        <w:pStyle w:val="ConsPlusNormal"/>
        <w:ind w:firstLine="540"/>
        <w:jc w:val="both"/>
      </w:pPr>
      <w:r>
        <w:t>1. Праздничное (событийное) оформление территории города выполняется в период проведения государственных и городских праздников, мероприятий, связанных со знаменательными, культурными, спортивными событиями. Праздничное оформление территории Города Пскова выполняется в соответствии с постановлениями органов Администрации города Пскова, организующими такие мероприятия.</w:t>
      </w:r>
    </w:p>
    <w:p w:rsidR="006A0356" w:rsidRDefault="006A0356">
      <w:pPr>
        <w:pStyle w:val="ConsPlusNormal"/>
        <w:spacing w:before="220"/>
        <w:ind w:firstLine="540"/>
        <w:jc w:val="both"/>
      </w:pPr>
      <w:r>
        <w:t xml:space="preserve">2. Концепция праздничного оформления определяется программой мероприятий и схемой </w:t>
      </w:r>
      <w:r>
        <w:lastRenderedPageBreak/>
        <w:t>размещения объектов и элементов праздничного оформления, утверждаемой органа Администрации города Пскова, организующего мероприятие.</w:t>
      </w:r>
    </w:p>
    <w:p w:rsidR="006A0356" w:rsidRDefault="006A0356">
      <w:pPr>
        <w:pStyle w:val="ConsPlusNormal"/>
        <w:spacing w:before="220"/>
        <w:ind w:firstLine="540"/>
        <w:jc w:val="both"/>
      </w:pPr>
      <w:r>
        <w:t>3. Праздничное (событийное) оформление в зависимости от мероприятий включает размещение афиш, панно, установку декоративных элементов и композиций, а также устройство праздничной (событийной) подсветки (световые гирлянды и элементы, сетки, объемные световые композиции, световые проекции и т.п.). Конструкции праздничного (событийного) оформления могут размещаться в виде отдельно стоящих и (или) в виде конструкций на фасаде здания или сооружения.</w:t>
      </w:r>
    </w:p>
    <w:p w:rsidR="006A0356" w:rsidRDefault="006A0356">
      <w:pPr>
        <w:pStyle w:val="ConsPlusNormal"/>
        <w:spacing w:before="220"/>
        <w:ind w:firstLine="540"/>
        <w:jc w:val="both"/>
      </w:pPr>
      <w:r>
        <w:t>4. При изготовлении и установке элементов праздничного (событийного) оформления не допускается снимать, повреждать и ухудшать видимость технических средств регулирования дорожного движения.</w:t>
      </w:r>
    </w:p>
    <w:p w:rsidR="006A0356" w:rsidRDefault="006A0356">
      <w:pPr>
        <w:pStyle w:val="ConsPlusNormal"/>
        <w:spacing w:before="220"/>
        <w:ind w:firstLine="540"/>
        <w:jc w:val="both"/>
      </w:pPr>
      <w:r>
        <w:t>5. Не допускается размещение отдельно стоящих конструкций праздничного (событийного) оформления:</w:t>
      </w:r>
    </w:p>
    <w:p w:rsidR="006A0356" w:rsidRDefault="006A0356">
      <w:pPr>
        <w:pStyle w:val="ConsPlusNormal"/>
        <w:spacing w:before="220"/>
        <w:ind w:firstLine="540"/>
        <w:jc w:val="both"/>
      </w:pPr>
      <w:r>
        <w:t>1) в случаях, когда отсутствует техническая возможность заглубления фундамента без его декоративного оформления;</w:t>
      </w:r>
    </w:p>
    <w:p w:rsidR="006A0356" w:rsidRDefault="006A0356">
      <w:pPr>
        <w:pStyle w:val="ConsPlusNormal"/>
        <w:spacing w:before="220"/>
        <w:ind w:firstLine="540"/>
        <w:jc w:val="both"/>
      </w:pPr>
      <w:r>
        <w:t>2) без учета планировочного решения, обоснованного проектным решением здания по благоустройству территории, выполненного с учетом действующих строительных, пожарных и санитарных норм и правил;</w:t>
      </w:r>
    </w:p>
    <w:p w:rsidR="006A0356" w:rsidRDefault="006A0356">
      <w:pPr>
        <w:pStyle w:val="ConsPlusNormal"/>
        <w:spacing w:before="220"/>
        <w:ind w:firstLine="540"/>
        <w:jc w:val="both"/>
      </w:pPr>
      <w:r>
        <w:t>3) ограничивающих восприятие объектов культурного наследия, исторических зданий, культовых объектов, панорам и перспектив города Пскова;</w:t>
      </w:r>
    </w:p>
    <w:p w:rsidR="006A0356" w:rsidRDefault="006A0356">
      <w:pPr>
        <w:pStyle w:val="ConsPlusNormal"/>
        <w:spacing w:before="220"/>
        <w:ind w:firstLine="540"/>
        <w:jc w:val="both"/>
      </w:pPr>
      <w:r>
        <w:t>4) приводящих к сужению нормативной ширины тротуара, а также на проездах, местах, предназначенных для парковки и стоянки автомобилей;</w:t>
      </w:r>
    </w:p>
    <w:p w:rsidR="006A0356" w:rsidRDefault="006A0356">
      <w:pPr>
        <w:pStyle w:val="ConsPlusNormal"/>
        <w:spacing w:before="220"/>
        <w:ind w:firstLine="540"/>
        <w:jc w:val="both"/>
      </w:pPr>
      <w:r>
        <w:t>5) без получения согласия правообладателя земельного участка;</w:t>
      </w:r>
    </w:p>
    <w:p w:rsidR="006A0356" w:rsidRDefault="006A0356">
      <w:pPr>
        <w:pStyle w:val="ConsPlusNormal"/>
        <w:spacing w:before="220"/>
        <w:ind w:firstLine="540"/>
        <w:jc w:val="both"/>
      </w:pPr>
      <w:r>
        <w:t>6) в местах, имеющих заглубленный фундамент ближе 5,0 м от стволов деревьев, вместо зеленых насаждений (деревьев, кустарников), предусмотренных проектом объекта в границах земельного участка;</w:t>
      </w:r>
    </w:p>
    <w:p w:rsidR="006A0356" w:rsidRDefault="006A0356">
      <w:pPr>
        <w:pStyle w:val="ConsPlusNormal"/>
        <w:spacing w:before="220"/>
        <w:ind w:firstLine="540"/>
        <w:jc w:val="both"/>
      </w:pPr>
      <w:r>
        <w:t>7) использование при изготовлении конструкций профнастила.</w:t>
      </w:r>
    </w:p>
    <w:p w:rsidR="006A0356" w:rsidRDefault="006A0356">
      <w:pPr>
        <w:pStyle w:val="ConsPlusNormal"/>
        <w:spacing w:before="220"/>
        <w:ind w:firstLine="540"/>
        <w:jc w:val="both"/>
      </w:pPr>
      <w:r>
        <w:t>6. Не допускается размещение конструкций праздничного (событийного) оформления на фасадах зданий, сооружений:</w:t>
      </w:r>
    </w:p>
    <w:p w:rsidR="006A0356" w:rsidRDefault="006A0356">
      <w:pPr>
        <w:pStyle w:val="ConsPlusNormal"/>
        <w:spacing w:before="220"/>
        <w:ind w:firstLine="540"/>
        <w:jc w:val="both"/>
      </w:pPr>
      <w:r>
        <w:t>1) без учета архитектурных особенностей фасада, на архитектурных деталях, элементах декора, поверхностях с ценной архитектурной отделкой, а также с креплением, ведущим к повреждению архитектурных поверхностей;</w:t>
      </w:r>
    </w:p>
    <w:p w:rsidR="006A0356" w:rsidRDefault="006A0356">
      <w:pPr>
        <w:pStyle w:val="ConsPlusNormal"/>
        <w:spacing w:before="220"/>
        <w:ind w:firstLine="540"/>
        <w:jc w:val="both"/>
      </w:pPr>
      <w:r>
        <w:t>2) без соблюдения единой стилистики и принципов подсветки, цвета светового потока на одном здании;</w:t>
      </w:r>
    </w:p>
    <w:p w:rsidR="006A0356" w:rsidRDefault="006A0356">
      <w:pPr>
        <w:pStyle w:val="ConsPlusNormal"/>
        <w:spacing w:before="220"/>
        <w:ind w:firstLine="540"/>
        <w:jc w:val="both"/>
      </w:pPr>
      <w:r>
        <w:t>3) более 1/2 ширины простенка фасада, без декоративного оформления, на ограждающих конструкциях, фронтонах, фризах, поверх остекления, в проемах при размещении в виде щитовых поверхностей.</w:t>
      </w:r>
    </w:p>
    <w:p w:rsidR="006A0356" w:rsidRDefault="006A0356">
      <w:pPr>
        <w:pStyle w:val="ConsPlusNormal"/>
        <w:spacing w:before="220"/>
        <w:ind w:firstLine="540"/>
        <w:jc w:val="both"/>
      </w:pPr>
      <w:r>
        <w:t>7. При проведении праздничных, спортивных, культурно-зрелищных мероприятий организаторы обязаны за счет собственных средств подготовить территорию для проведения мероприятий, а также обеспечить восстановление нарушенного благоустройства, в том числе последующую уборку места проведения мероприятия и прилегающих к нему территорий.</w:t>
      </w:r>
    </w:p>
    <w:p w:rsidR="006A0356" w:rsidRDefault="006A0356">
      <w:pPr>
        <w:pStyle w:val="ConsPlusNormal"/>
        <w:spacing w:before="220"/>
        <w:ind w:firstLine="540"/>
        <w:jc w:val="both"/>
      </w:pPr>
      <w:r>
        <w:t>8. Работы, связанные с проведением общегородских торжественных и праздничных мероприятий, осуществляются организаторами самостоятельно за счет собственных средств, а также по договорам с Администрацией города в пределах средств, предусмотренных на эти цели в бюджете города.</w:t>
      </w:r>
    </w:p>
    <w:p w:rsidR="006A0356" w:rsidRDefault="006A0356">
      <w:pPr>
        <w:pStyle w:val="ConsPlusNormal"/>
        <w:jc w:val="both"/>
      </w:pPr>
    </w:p>
    <w:p w:rsidR="006A0356" w:rsidRDefault="006A0356">
      <w:pPr>
        <w:pStyle w:val="ConsPlusTitle"/>
        <w:jc w:val="center"/>
        <w:outlineLvl w:val="1"/>
      </w:pPr>
      <w:r>
        <w:t>XIII(4). ПОРЯДОК УЧАСТИЯ ГРАЖДАН И ОРГАНИЗАЦИЙ В РЕАЛИЗАЦИИ</w:t>
      </w:r>
    </w:p>
    <w:p w:rsidR="006A0356" w:rsidRDefault="006A0356">
      <w:pPr>
        <w:pStyle w:val="ConsPlusTitle"/>
        <w:jc w:val="center"/>
      </w:pPr>
      <w:r>
        <w:t>МЕРОПРИЯТИЙ ПО БЛАГОУСТРОЙСТВУ ТЕРРИТОРИИ ГОРОДА ПСКОВА</w:t>
      </w:r>
    </w:p>
    <w:p w:rsidR="006A0356" w:rsidRDefault="006A0356">
      <w:pPr>
        <w:pStyle w:val="ConsPlusNormal"/>
        <w:jc w:val="center"/>
      </w:pPr>
    </w:p>
    <w:p w:rsidR="006A0356" w:rsidRDefault="006A0356">
      <w:pPr>
        <w:pStyle w:val="ConsPlusNormal"/>
        <w:jc w:val="center"/>
      </w:pPr>
      <w:r>
        <w:t xml:space="preserve">(введен </w:t>
      </w:r>
      <w:hyperlink r:id="rId111">
        <w:r>
          <w:rPr>
            <w:color w:val="0000FF"/>
          </w:rPr>
          <w:t>решением</w:t>
        </w:r>
      </w:hyperlink>
      <w:r>
        <w:t xml:space="preserve"> Псковской городской Думы</w:t>
      </w:r>
    </w:p>
    <w:p w:rsidR="006A0356" w:rsidRDefault="006A0356">
      <w:pPr>
        <w:pStyle w:val="ConsPlusNormal"/>
        <w:jc w:val="center"/>
      </w:pPr>
      <w:r>
        <w:t>от 29.05.2020 N 1217)</w:t>
      </w:r>
    </w:p>
    <w:p w:rsidR="006A0356" w:rsidRDefault="006A0356">
      <w:pPr>
        <w:pStyle w:val="ConsPlusNormal"/>
        <w:jc w:val="both"/>
      </w:pPr>
    </w:p>
    <w:p w:rsidR="006A0356" w:rsidRDefault="006A0356">
      <w:pPr>
        <w:pStyle w:val="ConsPlusTitle"/>
        <w:ind w:firstLine="540"/>
        <w:jc w:val="both"/>
        <w:outlineLvl w:val="2"/>
      </w:pPr>
      <w:r>
        <w:t>1. Общие положения</w:t>
      </w:r>
    </w:p>
    <w:p w:rsidR="006A0356" w:rsidRDefault="006A0356">
      <w:pPr>
        <w:pStyle w:val="ConsPlusNormal"/>
        <w:jc w:val="both"/>
      </w:pPr>
    </w:p>
    <w:p w:rsidR="006A0356" w:rsidRDefault="006A0356">
      <w:pPr>
        <w:pStyle w:val="ConsPlusNormal"/>
        <w:ind w:firstLine="540"/>
        <w:jc w:val="both"/>
      </w:pPr>
      <w:r>
        <w:t>Жители города Пскова прямо или опосредованно через сообщества и различные объединения и организации (далее - заинтересованные лица) имеют право участвовать в мероприятиях по развитию территории муниципального образования.</w:t>
      </w:r>
    </w:p>
    <w:p w:rsidR="006A0356" w:rsidRDefault="006A0356">
      <w:pPr>
        <w:pStyle w:val="ConsPlusNormal"/>
        <w:spacing w:before="220"/>
        <w:ind w:firstLine="540"/>
        <w:jc w:val="both"/>
      </w:pPr>
      <w:r>
        <w:t>Участие осуществляется путем инициирования проектов благоустройства, участия в обсуждении проектных решений и реализации принятых решений.</w:t>
      </w:r>
    </w:p>
    <w:p w:rsidR="006A0356" w:rsidRDefault="006A0356">
      <w:pPr>
        <w:pStyle w:val="ConsPlusNormal"/>
        <w:spacing w:before="220"/>
        <w:ind w:firstLine="540"/>
        <w:jc w:val="both"/>
      </w:pPr>
      <w:r>
        <w:t>2. Формы участия:</w:t>
      </w:r>
    </w:p>
    <w:p w:rsidR="006A0356" w:rsidRDefault="006A0356">
      <w:pPr>
        <w:pStyle w:val="ConsPlusNormal"/>
        <w:spacing w:before="220"/>
        <w:ind w:firstLine="540"/>
        <w:jc w:val="both"/>
      </w:pPr>
      <w:r>
        <w:t>1) инвентаризация проблем и потенциалов среды, совместное определение целей и задач по развитию территории;</w:t>
      </w:r>
    </w:p>
    <w:p w:rsidR="006A0356" w:rsidRDefault="006A0356">
      <w:pPr>
        <w:pStyle w:val="ConsPlusNormal"/>
        <w:spacing w:before="220"/>
        <w:ind w:firstLine="540"/>
        <w:jc w:val="both"/>
      </w:pPr>
      <w:r>
        <w:t>2) обсуждение концепции благоустройства для каждой территории с учетом потребностей и запросов жителей и других участников деятельности по благоустройству;</w:t>
      </w:r>
    </w:p>
    <w:p w:rsidR="006A0356" w:rsidRDefault="006A0356">
      <w:pPr>
        <w:pStyle w:val="ConsPlusNormal"/>
        <w:spacing w:before="220"/>
        <w:ind w:firstLine="540"/>
        <w:jc w:val="both"/>
      </w:pPr>
      <w: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6A0356" w:rsidRDefault="006A0356">
      <w:pPr>
        <w:pStyle w:val="ConsPlusNormal"/>
        <w:spacing w:before="220"/>
        <w:ind w:firstLine="540"/>
        <w:jc w:val="both"/>
      </w:pPr>
      <w:r>
        <w:t>4)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6A0356" w:rsidRDefault="006A0356">
      <w:pPr>
        <w:pStyle w:val="ConsPlusNormal"/>
        <w:spacing w:before="220"/>
        <w:ind w:firstLine="540"/>
        <w:jc w:val="both"/>
      </w:pPr>
      <w:r>
        <w:t>5)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6A0356" w:rsidRDefault="006A0356">
      <w:pPr>
        <w:pStyle w:val="ConsPlusNormal"/>
        <w:spacing w:before="220"/>
        <w:ind w:firstLine="540"/>
        <w:jc w:val="both"/>
      </w:pPr>
      <w:r>
        <w:t>6) осуществление общественного контроля над процессом реализации проекта, эксплуатации территории (посредством формирования рабочих групп, комиссий, общественного либо наблюдательного совета проекта и т.д.);</w:t>
      </w:r>
    </w:p>
    <w:p w:rsidR="006A0356" w:rsidRDefault="006A0356">
      <w:pPr>
        <w:pStyle w:val="ConsPlusNormal"/>
        <w:spacing w:before="220"/>
        <w:ind w:firstLine="540"/>
        <w:jc w:val="both"/>
      </w:pPr>
      <w:r>
        <w:t>7) самостоятельное благоустройство территории собственниками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6A0356" w:rsidRDefault="006A0356">
      <w:pPr>
        <w:pStyle w:val="ConsPlusNormal"/>
        <w:spacing w:before="220"/>
        <w:ind w:firstLine="540"/>
        <w:jc w:val="both"/>
      </w:pPr>
      <w:r>
        <w:t>8) участие в конкурсе на лучший проект благоустройства (далее - конкурс) с последующей передачей его для реализации Администрации города Пскова;</w:t>
      </w:r>
    </w:p>
    <w:p w:rsidR="006A0356" w:rsidRDefault="006A0356">
      <w:pPr>
        <w:pStyle w:val="ConsPlusNormal"/>
        <w:spacing w:before="220"/>
        <w:ind w:firstLine="540"/>
        <w:jc w:val="both"/>
      </w:pPr>
      <w:r>
        <w:t>9) направление предложений по благоустройству в Администрацию города Пскова.</w:t>
      </w:r>
    </w:p>
    <w:p w:rsidR="006A0356" w:rsidRDefault="006A0356">
      <w:pPr>
        <w:pStyle w:val="ConsPlusNormal"/>
        <w:spacing w:before="220"/>
        <w:ind w:firstLine="540"/>
        <w:jc w:val="both"/>
      </w:pPr>
      <w:r>
        <w:t>3. Механизмы общественного участия:</w:t>
      </w:r>
    </w:p>
    <w:p w:rsidR="006A0356" w:rsidRDefault="006A0356">
      <w:pPr>
        <w:pStyle w:val="ConsPlusNormal"/>
        <w:spacing w:before="220"/>
        <w:ind w:firstLine="540"/>
        <w:jc w:val="both"/>
      </w:pPr>
      <w:r>
        <w:t xml:space="preserve">1) обсуждение проектов проводится в интерактивном формате способами, предусмотренными Федеральным </w:t>
      </w:r>
      <w:hyperlink r:id="rId112">
        <w:r>
          <w:rPr>
            <w:color w:val="0000FF"/>
          </w:rPr>
          <w:t>законом</w:t>
        </w:r>
      </w:hyperlink>
      <w:r>
        <w:t xml:space="preserve"> от 21.07.2014 N 212-ФЗ "Об основах общественного контроля в Российской Федерации";</w:t>
      </w:r>
    </w:p>
    <w:p w:rsidR="006A0356" w:rsidRDefault="006A0356">
      <w:pPr>
        <w:pStyle w:val="ConsPlusNormal"/>
        <w:spacing w:before="220"/>
        <w:ind w:firstLine="540"/>
        <w:jc w:val="both"/>
      </w:pPr>
      <w:r>
        <w:t xml:space="preserve">2) используются следующие инструменты: анкетирование, опросы, интервьюирование, работа с </w:t>
      </w:r>
      <w:r>
        <w:lastRenderedPageBreak/>
        <w:t>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6A0356" w:rsidRDefault="006A0356">
      <w:pPr>
        <w:pStyle w:val="ConsPlusNormal"/>
        <w:spacing w:before="220"/>
        <w:ind w:firstLine="540"/>
        <w:jc w:val="both"/>
      </w:pPr>
      <w:r>
        <w:t>3) для проведения общественных обсуждений выбираются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6A0356" w:rsidRDefault="006A0356">
      <w:pPr>
        <w:pStyle w:val="ConsPlusNormal"/>
        <w:spacing w:before="220"/>
        <w:ind w:firstLine="540"/>
        <w:jc w:val="both"/>
      </w:pPr>
      <w:r>
        <w:t xml:space="preserve">4) итоги встреч, проектных семинаров, дизайн-игр и любых других форматов общественных обсуждений освещаются в средствах массовой информации и выкладываются в публичный доступ на официальных сайтах муниципального образования </w:t>
      </w:r>
      <w:hyperlink r:id="rId113">
        <w:r>
          <w:rPr>
            <w:color w:val="0000FF"/>
          </w:rPr>
          <w:t>http://www.pskovgorod.ru/</w:t>
        </w:r>
      </w:hyperlink>
      <w:r>
        <w:t>, http://pskovadmin.ru/;</w:t>
      </w:r>
    </w:p>
    <w:p w:rsidR="006A0356" w:rsidRDefault="006A0356">
      <w:pPr>
        <w:pStyle w:val="ConsPlusNormal"/>
        <w:spacing w:before="220"/>
        <w:ind w:firstLine="540"/>
        <w:jc w:val="both"/>
      </w:pPr>
      <w:r>
        <w:t>5) для обеспечения квалифицированного участия заблаговременно до проведения самого общественного обсуждения публикуется имеющаяся достоверная и актуальная информация о проекте, результатах предпроектного исследования, а также сам проект;</w:t>
      </w:r>
    </w:p>
    <w:p w:rsidR="006A0356" w:rsidRDefault="006A0356">
      <w:pPr>
        <w:pStyle w:val="ConsPlusNormal"/>
        <w:spacing w:before="220"/>
        <w:ind w:firstLine="540"/>
        <w:jc w:val="both"/>
      </w:pPr>
      <w:r>
        <w:t>6)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города Пскова и (или) на интерактивный портал в сети Интернет;</w:t>
      </w:r>
    </w:p>
    <w:p w:rsidR="006A0356" w:rsidRDefault="006A0356">
      <w:pPr>
        <w:pStyle w:val="ConsPlusNormal"/>
        <w:spacing w:before="220"/>
        <w:ind w:firstLine="540"/>
        <w:jc w:val="both"/>
      </w:pPr>
      <w:r>
        <w:t>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6A0356" w:rsidRDefault="006A0356">
      <w:pPr>
        <w:pStyle w:val="ConsPlusNormal"/>
        <w:spacing w:before="220"/>
        <w:ind w:firstLine="540"/>
        <w:jc w:val="both"/>
      </w:pPr>
      <w:r>
        <w:t>8) самостоятельное благоустройство осуществляется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разрешения на производство указанных работ.</w:t>
      </w:r>
    </w:p>
    <w:p w:rsidR="006A0356" w:rsidRDefault="006A0356">
      <w:pPr>
        <w:pStyle w:val="ConsPlusNormal"/>
        <w:spacing w:before="220"/>
        <w:ind w:firstLine="540"/>
        <w:jc w:val="both"/>
      </w:pPr>
      <w:r>
        <w:t>4. Участие в конкурсе с последующей передачей его для реализации Администрации города Пскова:</w:t>
      </w:r>
    </w:p>
    <w:p w:rsidR="006A0356" w:rsidRDefault="006A0356">
      <w:pPr>
        <w:pStyle w:val="ConsPlusNormal"/>
        <w:spacing w:before="220"/>
        <w:ind w:firstLine="540"/>
        <w:jc w:val="both"/>
      </w:pPr>
      <w:r>
        <w:t>1) лицо, заинтересованное в благоустройстве территории, имеет право разработать проект благоустройства за счет собственных средств в соответствии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
    <w:p w:rsidR="006A0356" w:rsidRDefault="006A0356">
      <w:pPr>
        <w:pStyle w:val="ConsPlusNormal"/>
        <w:spacing w:before="220"/>
        <w:ind w:firstLine="540"/>
        <w:jc w:val="both"/>
      </w:pPr>
      <w:r>
        <w:t>2) порядок проведения конкурса, сроки его проведения, требования к участникам конкурса устанавливаются организатором конкурса.</w:t>
      </w:r>
    </w:p>
    <w:p w:rsidR="006A0356" w:rsidRDefault="006A0356">
      <w:pPr>
        <w:pStyle w:val="ConsPlusNormal"/>
        <w:spacing w:before="220"/>
        <w:ind w:firstLine="540"/>
        <w:jc w:val="both"/>
      </w:pPr>
      <w:r>
        <w:t>5. Направление предложений по благоустройству в Администрацию города Пскова:</w:t>
      </w:r>
    </w:p>
    <w:p w:rsidR="006A0356" w:rsidRDefault="006A0356">
      <w:pPr>
        <w:pStyle w:val="ConsPlusNormal"/>
        <w:spacing w:before="220"/>
        <w:ind w:firstLine="540"/>
        <w:jc w:val="both"/>
      </w:pPr>
      <w:r>
        <w:t>1) заинтересованные лица вправе подать в Администрацию города Пскова предложения по благоустройству территории;</w:t>
      </w:r>
    </w:p>
    <w:p w:rsidR="006A0356" w:rsidRDefault="006A0356">
      <w:pPr>
        <w:pStyle w:val="ConsPlusNormal"/>
        <w:spacing w:before="220"/>
        <w:ind w:firstLine="540"/>
        <w:jc w:val="both"/>
      </w:pPr>
      <w:r>
        <w:t>2) порядок подачи предложений, сроки и формы предложений устанавливаются уполномоченным органом Администрации города Пскова;</w:t>
      </w:r>
    </w:p>
    <w:p w:rsidR="006A0356" w:rsidRDefault="006A0356">
      <w:pPr>
        <w:pStyle w:val="ConsPlusNormal"/>
        <w:spacing w:before="220"/>
        <w:ind w:firstLine="540"/>
        <w:jc w:val="both"/>
      </w:pPr>
      <w:r>
        <w:t>3) Администрация города Пскова учитывает направленные предложения при формировании адресных перечней существующих программ благоустройства территории города.</w:t>
      </w:r>
    </w:p>
    <w:p w:rsidR="006A0356" w:rsidRDefault="006A0356">
      <w:pPr>
        <w:pStyle w:val="ConsPlusNormal"/>
        <w:jc w:val="both"/>
      </w:pPr>
    </w:p>
    <w:p w:rsidR="006A0356" w:rsidRDefault="006A0356">
      <w:pPr>
        <w:pStyle w:val="ConsPlusTitle"/>
        <w:jc w:val="center"/>
        <w:outlineLvl w:val="1"/>
      </w:pPr>
      <w:r>
        <w:t>XIV. ОТВЕТСТВЕННОСТЬ ЗА НАРУШЕНИЕ ПРАВИЛ БЛАГОУСТРОЙСТВА,</w:t>
      </w:r>
    </w:p>
    <w:p w:rsidR="006A0356" w:rsidRDefault="006A0356">
      <w:pPr>
        <w:pStyle w:val="ConsPlusTitle"/>
        <w:jc w:val="center"/>
      </w:pPr>
      <w:r>
        <w:t>САНИТАРНОГО СОДЕРЖАНИЯ И ОЗЕЛЕНЕНИЯ ГОРОДА ПСКОВА</w:t>
      </w:r>
    </w:p>
    <w:p w:rsidR="006A0356" w:rsidRDefault="006A0356">
      <w:pPr>
        <w:pStyle w:val="ConsPlusNormal"/>
        <w:jc w:val="both"/>
      </w:pPr>
    </w:p>
    <w:p w:rsidR="006A0356" w:rsidRDefault="006A0356">
      <w:pPr>
        <w:pStyle w:val="ConsPlusNormal"/>
        <w:ind w:firstLine="540"/>
        <w:jc w:val="both"/>
      </w:pPr>
      <w:r>
        <w:t xml:space="preserve">1. За нарушение настоящих Правил физические и юридические лица и индивидуальные предприниматели несут ответственность в соответствии с действующим законодательством Российской Федерации. Виновные в нарушении данных Правил привлекаются к административной ответственности в порядке, установленном </w:t>
      </w:r>
      <w:hyperlink r:id="rId114">
        <w:r>
          <w:rPr>
            <w:color w:val="0000FF"/>
          </w:rPr>
          <w:t>Законом</w:t>
        </w:r>
      </w:hyperlink>
      <w:r>
        <w:t xml:space="preserve"> Псковской области от 04.05.2003 N 268-ОЗ "Об административных правонарушениях на территории Псковской области", а также несут иную ответственность в установленном законом порядке.</w:t>
      </w:r>
    </w:p>
    <w:p w:rsidR="006A0356" w:rsidRDefault="006A0356">
      <w:pPr>
        <w:pStyle w:val="ConsPlusNormal"/>
        <w:jc w:val="both"/>
      </w:pPr>
    </w:p>
    <w:p w:rsidR="006A0356" w:rsidRDefault="006A0356">
      <w:pPr>
        <w:pStyle w:val="ConsPlusTitle"/>
        <w:jc w:val="center"/>
        <w:outlineLvl w:val="1"/>
      </w:pPr>
      <w:r>
        <w:t>XV. ОСУЩЕСТВЛЕНИЕ КОНТРОЛЯ ЗА СОБЛЮДЕНИЕМ ПРАВИЛ</w:t>
      </w:r>
    </w:p>
    <w:p w:rsidR="006A0356" w:rsidRDefault="006A0356">
      <w:pPr>
        <w:pStyle w:val="ConsPlusTitle"/>
        <w:jc w:val="center"/>
      </w:pPr>
      <w:r>
        <w:t>БЛАГОУСТРОЙСТВА, САНИТАРНОГО СОДЕРЖАНИЯ И ОЗЕЛЕНЕНИЯ</w:t>
      </w:r>
    </w:p>
    <w:p w:rsidR="006A0356" w:rsidRDefault="006A0356">
      <w:pPr>
        <w:pStyle w:val="ConsPlusTitle"/>
        <w:jc w:val="center"/>
      </w:pPr>
      <w:r>
        <w:t>ГОРОДА ПСКОВА</w:t>
      </w:r>
    </w:p>
    <w:p w:rsidR="006A0356" w:rsidRDefault="006A0356">
      <w:pPr>
        <w:pStyle w:val="ConsPlusNormal"/>
        <w:jc w:val="both"/>
      </w:pPr>
    </w:p>
    <w:p w:rsidR="006A0356" w:rsidRDefault="006A0356">
      <w:pPr>
        <w:pStyle w:val="ConsPlusNormal"/>
        <w:jc w:val="center"/>
      </w:pPr>
      <w:r>
        <w:t xml:space="preserve">Исключен. - </w:t>
      </w:r>
      <w:hyperlink r:id="rId115">
        <w:r>
          <w:rPr>
            <w:color w:val="0000FF"/>
          </w:rPr>
          <w:t>Решение</w:t>
        </w:r>
      </w:hyperlink>
      <w:r>
        <w:t xml:space="preserve"> Псковской городской Думы</w:t>
      </w:r>
    </w:p>
    <w:p w:rsidR="006A0356" w:rsidRDefault="006A0356">
      <w:pPr>
        <w:pStyle w:val="ConsPlusNormal"/>
        <w:jc w:val="center"/>
      </w:pPr>
      <w:r>
        <w:t>от 27.01.2023 N 163.</w:t>
      </w:r>
    </w:p>
    <w:p w:rsidR="006A0356" w:rsidRDefault="006A0356">
      <w:pPr>
        <w:pStyle w:val="ConsPlusNormal"/>
        <w:jc w:val="both"/>
      </w:pPr>
    </w:p>
    <w:p w:rsidR="006A0356" w:rsidRDefault="006A0356">
      <w:pPr>
        <w:pStyle w:val="ConsPlusNormal"/>
        <w:jc w:val="right"/>
      </w:pPr>
      <w:r>
        <w:t>Глава города Пскова</w:t>
      </w:r>
    </w:p>
    <w:p w:rsidR="006A0356" w:rsidRDefault="006A0356">
      <w:pPr>
        <w:pStyle w:val="ConsPlusNormal"/>
        <w:jc w:val="right"/>
      </w:pPr>
      <w:r>
        <w:t>И.Н.ЦЕЦЕРСКИЙ</w:t>
      </w:r>
    </w:p>
    <w:p w:rsidR="006A0356" w:rsidRDefault="006A0356">
      <w:pPr>
        <w:pStyle w:val="ConsPlusNormal"/>
        <w:jc w:val="both"/>
      </w:pPr>
    </w:p>
    <w:p w:rsidR="006A0356" w:rsidRDefault="006A0356">
      <w:pPr>
        <w:pStyle w:val="ConsPlusNormal"/>
        <w:jc w:val="both"/>
      </w:pPr>
    </w:p>
    <w:p w:rsidR="006A0356" w:rsidRDefault="006A0356">
      <w:pPr>
        <w:pStyle w:val="ConsPlusNormal"/>
        <w:jc w:val="both"/>
      </w:pPr>
    </w:p>
    <w:p w:rsidR="006A0356" w:rsidRDefault="006A0356">
      <w:pPr>
        <w:pStyle w:val="ConsPlusNormal"/>
        <w:jc w:val="both"/>
      </w:pPr>
    </w:p>
    <w:p w:rsidR="006A0356" w:rsidRDefault="006A0356">
      <w:pPr>
        <w:pStyle w:val="ConsPlusNormal"/>
        <w:jc w:val="both"/>
      </w:pPr>
    </w:p>
    <w:p w:rsidR="006A0356" w:rsidRDefault="006A0356">
      <w:pPr>
        <w:pStyle w:val="ConsPlusNormal"/>
        <w:jc w:val="right"/>
        <w:outlineLvl w:val="1"/>
      </w:pPr>
      <w:r>
        <w:t>Приложение 1</w:t>
      </w:r>
    </w:p>
    <w:p w:rsidR="006A0356" w:rsidRDefault="006A0356">
      <w:pPr>
        <w:pStyle w:val="ConsPlusNormal"/>
        <w:jc w:val="right"/>
      </w:pPr>
      <w:r>
        <w:t>к Правилам благоустройства,</w:t>
      </w:r>
    </w:p>
    <w:p w:rsidR="006A0356" w:rsidRDefault="006A0356">
      <w:pPr>
        <w:pStyle w:val="ConsPlusNormal"/>
        <w:jc w:val="right"/>
      </w:pPr>
      <w:r>
        <w:t>санитарного содержания и</w:t>
      </w:r>
    </w:p>
    <w:p w:rsidR="006A0356" w:rsidRDefault="006A0356">
      <w:pPr>
        <w:pStyle w:val="ConsPlusNormal"/>
        <w:jc w:val="right"/>
      </w:pPr>
      <w:r>
        <w:t>озеленения города Пскова</w:t>
      </w:r>
    </w:p>
    <w:p w:rsidR="006A0356" w:rsidRDefault="006A0356">
      <w:pPr>
        <w:pStyle w:val="ConsPlusNormal"/>
        <w:jc w:val="both"/>
      </w:pPr>
    </w:p>
    <w:p w:rsidR="006A0356" w:rsidRDefault="006A0356">
      <w:pPr>
        <w:pStyle w:val="ConsPlusTitle"/>
        <w:jc w:val="center"/>
      </w:pPr>
      <w:bookmarkStart w:id="14" w:name="P1235"/>
      <w:bookmarkEnd w:id="14"/>
      <w:r>
        <w:t>Методика расчета</w:t>
      </w:r>
    </w:p>
    <w:p w:rsidR="006A0356" w:rsidRDefault="006A0356">
      <w:pPr>
        <w:pStyle w:val="ConsPlusTitle"/>
        <w:jc w:val="center"/>
      </w:pPr>
      <w:r>
        <w:t>восстановительной стоимости на 1 дерево, кустарник,</w:t>
      </w:r>
    </w:p>
    <w:p w:rsidR="006A0356" w:rsidRDefault="006A0356">
      <w:pPr>
        <w:pStyle w:val="ConsPlusTitle"/>
        <w:jc w:val="center"/>
      </w:pPr>
      <w:r>
        <w:t>1 погонный метр кустарниковой растительности в живых</w:t>
      </w:r>
    </w:p>
    <w:p w:rsidR="006A0356" w:rsidRDefault="006A0356">
      <w:pPr>
        <w:pStyle w:val="ConsPlusTitle"/>
        <w:jc w:val="center"/>
      </w:pPr>
      <w:r>
        <w:t>изгородях, 1 кв. м газона или цветника, 100 кв. м</w:t>
      </w:r>
    </w:p>
    <w:p w:rsidR="006A0356" w:rsidRDefault="006A0356">
      <w:pPr>
        <w:pStyle w:val="ConsPlusTitle"/>
        <w:jc w:val="center"/>
      </w:pPr>
      <w:r>
        <w:t>территории, занятой лесами</w:t>
      </w:r>
    </w:p>
    <w:p w:rsidR="006A0356" w:rsidRDefault="006A0356">
      <w:pPr>
        <w:pStyle w:val="ConsPlusNormal"/>
        <w:jc w:val="both"/>
      </w:pPr>
    </w:p>
    <w:p w:rsidR="006A0356" w:rsidRDefault="006A0356">
      <w:pPr>
        <w:pStyle w:val="ConsPlusNormal"/>
        <w:ind w:firstLine="540"/>
        <w:jc w:val="both"/>
      </w:pPr>
      <w:r>
        <w:t>Стоимость восстановительная, руб. = 100 руб. (фиксированная ставка) x К породы x К состояния x К возраста/диаметра x К социально-экологической значимости по расположению в городе.</w:t>
      </w:r>
    </w:p>
    <w:p w:rsidR="006A0356" w:rsidRDefault="006A0356">
      <w:pPr>
        <w:pStyle w:val="ConsPlusNormal"/>
        <w:spacing w:before="220"/>
        <w:ind w:firstLine="540"/>
        <w:jc w:val="both"/>
      </w:pPr>
      <w:r>
        <w:t>Коэффициент породы:</w:t>
      </w:r>
    </w:p>
    <w:p w:rsidR="006A0356" w:rsidRDefault="006A03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6406"/>
        <w:gridCol w:w="1757"/>
      </w:tblGrid>
      <w:tr w:rsidR="006A0356">
        <w:tc>
          <w:tcPr>
            <w:tcW w:w="660" w:type="dxa"/>
          </w:tcPr>
          <w:p w:rsidR="006A0356" w:rsidRDefault="006A0356">
            <w:pPr>
              <w:pStyle w:val="ConsPlusNormal"/>
              <w:jc w:val="center"/>
            </w:pPr>
            <w:r>
              <w:t>N п/п</w:t>
            </w:r>
          </w:p>
        </w:tc>
        <w:tc>
          <w:tcPr>
            <w:tcW w:w="6406" w:type="dxa"/>
          </w:tcPr>
          <w:p w:rsidR="006A0356" w:rsidRDefault="006A0356">
            <w:pPr>
              <w:pStyle w:val="ConsPlusNormal"/>
              <w:jc w:val="center"/>
            </w:pPr>
            <w:r>
              <w:t>Вид растения</w:t>
            </w:r>
          </w:p>
        </w:tc>
        <w:tc>
          <w:tcPr>
            <w:tcW w:w="1757" w:type="dxa"/>
          </w:tcPr>
          <w:p w:rsidR="006A0356" w:rsidRDefault="006A0356">
            <w:pPr>
              <w:pStyle w:val="ConsPlusNormal"/>
              <w:jc w:val="center"/>
            </w:pPr>
            <w:r>
              <w:t>Коэффициент</w:t>
            </w:r>
          </w:p>
        </w:tc>
      </w:tr>
      <w:tr w:rsidR="006A0356">
        <w:tc>
          <w:tcPr>
            <w:tcW w:w="660" w:type="dxa"/>
          </w:tcPr>
          <w:p w:rsidR="006A0356" w:rsidRDefault="006A0356">
            <w:pPr>
              <w:pStyle w:val="ConsPlusNormal"/>
              <w:jc w:val="center"/>
            </w:pPr>
            <w:r>
              <w:t>1</w:t>
            </w:r>
          </w:p>
        </w:tc>
        <w:tc>
          <w:tcPr>
            <w:tcW w:w="6406" w:type="dxa"/>
          </w:tcPr>
          <w:p w:rsidR="006A0356" w:rsidRDefault="006A0356">
            <w:pPr>
              <w:pStyle w:val="ConsPlusNormal"/>
            </w:pPr>
            <w:r>
              <w:t>Газоны естественные</w:t>
            </w:r>
          </w:p>
        </w:tc>
        <w:tc>
          <w:tcPr>
            <w:tcW w:w="1757" w:type="dxa"/>
          </w:tcPr>
          <w:p w:rsidR="006A0356" w:rsidRDefault="006A0356">
            <w:pPr>
              <w:pStyle w:val="ConsPlusNormal"/>
            </w:pPr>
            <w:r>
              <w:t>3</w:t>
            </w:r>
          </w:p>
        </w:tc>
      </w:tr>
      <w:tr w:rsidR="006A0356">
        <w:tc>
          <w:tcPr>
            <w:tcW w:w="660" w:type="dxa"/>
          </w:tcPr>
          <w:p w:rsidR="006A0356" w:rsidRDefault="006A0356">
            <w:pPr>
              <w:pStyle w:val="ConsPlusNormal"/>
              <w:jc w:val="center"/>
            </w:pPr>
            <w:r>
              <w:t>2</w:t>
            </w:r>
          </w:p>
        </w:tc>
        <w:tc>
          <w:tcPr>
            <w:tcW w:w="6406" w:type="dxa"/>
          </w:tcPr>
          <w:p w:rsidR="006A0356" w:rsidRDefault="006A0356">
            <w:pPr>
              <w:pStyle w:val="ConsPlusNormal"/>
            </w:pPr>
            <w:r>
              <w:t>Цветники и газоны, устроенные искусственно, женские особи тополей</w:t>
            </w:r>
          </w:p>
        </w:tc>
        <w:tc>
          <w:tcPr>
            <w:tcW w:w="1757" w:type="dxa"/>
          </w:tcPr>
          <w:p w:rsidR="006A0356" w:rsidRDefault="006A0356">
            <w:pPr>
              <w:pStyle w:val="ConsPlusNormal"/>
            </w:pPr>
            <w:r>
              <w:t>4</w:t>
            </w:r>
          </w:p>
        </w:tc>
      </w:tr>
      <w:tr w:rsidR="006A0356">
        <w:tc>
          <w:tcPr>
            <w:tcW w:w="660" w:type="dxa"/>
          </w:tcPr>
          <w:p w:rsidR="006A0356" w:rsidRDefault="006A0356">
            <w:pPr>
              <w:pStyle w:val="ConsPlusNormal"/>
              <w:jc w:val="center"/>
            </w:pPr>
            <w:r>
              <w:t>3</w:t>
            </w:r>
          </w:p>
        </w:tc>
        <w:tc>
          <w:tcPr>
            <w:tcW w:w="6406" w:type="dxa"/>
          </w:tcPr>
          <w:p w:rsidR="006A0356" w:rsidRDefault="006A0356">
            <w:pPr>
              <w:pStyle w:val="ConsPlusNormal"/>
            </w:pPr>
            <w:r>
              <w:t>Ольха черная и серая, осина, клен ясенелистный, мужские особи тополей</w:t>
            </w:r>
          </w:p>
        </w:tc>
        <w:tc>
          <w:tcPr>
            <w:tcW w:w="1757" w:type="dxa"/>
          </w:tcPr>
          <w:p w:rsidR="006A0356" w:rsidRDefault="006A0356">
            <w:pPr>
              <w:pStyle w:val="ConsPlusNormal"/>
            </w:pPr>
            <w:r>
              <w:t>5</w:t>
            </w:r>
          </w:p>
        </w:tc>
      </w:tr>
      <w:tr w:rsidR="006A0356">
        <w:tc>
          <w:tcPr>
            <w:tcW w:w="660" w:type="dxa"/>
          </w:tcPr>
          <w:p w:rsidR="006A0356" w:rsidRDefault="006A0356">
            <w:pPr>
              <w:pStyle w:val="ConsPlusNormal"/>
              <w:jc w:val="center"/>
            </w:pPr>
            <w:r>
              <w:t>4</w:t>
            </w:r>
          </w:p>
        </w:tc>
        <w:tc>
          <w:tcPr>
            <w:tcW w:w="6406" w:type="dxa"/>
          </w:tcPr>
          <w:p w:rsidR="006A0356" w:rsidRDefault="006A0356">
            <w:pPr>
              <w:pStyle w:val="ConsPlusNormal"/>
            </w:pPr>
            <w:r>
              <w:t>Кустарники, живая изгородь, 1 п. метр, группа, отдельно стоящий куст</w:t>
            </w:r>
          </w:p>
        </w:tc>
        <w:tc>
          <w:tcPr>
            <w:tcW w:w="1757" w:type="dxa"/>
          </w:tcPr>
          <w:p w:rsidR="006A0356" w:rsidRDefault="006A0356">
            <w:pPr>
              <w:pStyle w:val="ConsPlusNormal"/>
            </w:pPr>
            <w:r>
              <w:t>6</w:t>
            </w:r>
          </w:p>
        </w:tc>
      </w:tr>
      <w:tr w:rsidR="006A0356">
        <w:tc>
          <w:tcPr>
            <w:tcW w:w="660" w:type="dxa"/>
          </w:tcPr>
          <w:p w:rsidR="006A0356" w:rsidRDefault="006A0356">
            <w:pPr>
              <w:pStyle w:val="ConsPlusNormal"/>
              <w:jc w:val="center"/>
            </w:pPr>
            <w:r>
              <w:t>5</w:t>
            </w:r>
          </w:p>
        </w:tc>
        <w:tc>
          <w:tcPr>
            <w:tcW w:w="6406" w:type="dxa"/>
          </w:tcPr>
          <w:p w:rsidR="006A0356" w:rsidRDefault="006A0356">
            <w:pPr>
              <w:pStyle w:val="ConsPlusNormal"/>
            </w:pPr>
            <w:r>
              <w:t>Береза, сосна обыкновенная, ель европейская</w:t>
            </w:r>
          </w:p>
        </w:tc>
        <w:tc>
          <w:tcPr>
            <w:tcW w:w="1757" w:type="dxa"/>
          </w:tcPr>
          <w:p w:rsidR="006A0356" w:rsidRDefault="006A0356">
            <w:pPr>
              <w:pStyle w:val="ConsPlusNormal"/>
            </w:pPr>
            <w:r>
              <w:t>7</w:t>
            </w:r>
          </w:p>
        </w:tc>
      </w:tr>
      <w:tr w:rsidR="006A0356">
        <w:tc>
          <w:tcPr>
            <w:tcW w:w="660" w:type="dxa"/>
          </w:tcPr>
          <w:p w:rsidR="006A0356" w:rsidRDefault="006A0356">
            <w:pPr>
              <w:pStyle w:val="ConsPlusNormal"/>
              <w:jc w:val="center"/>
            </w:pPr>
            <w:r>
              <w:t>6</w:t>
            </w:r>
          </w:p>
        </w:tc>
        <w:tc>
          <w:tcPr>
            <w:tcW w:w="6406" w:type="dxa"/>
          </w:tcPr>
          <w:p w:rsidR="006A0356" w:rsidRDefault="006A0356">
            <w:pPr>
              <w:pStyle w:val="ConsPlusNormal"/>
            </w:pPr>
            <w:r>
              <w:t>Все виды лип, вяз</w:t>
            </w:r>
          </w:p>
        </w:tc>
        <w:tc>
          <w:tcPr>
            <w:tcW w:w="1757" w:type="dxa"/>
          </w:tcPr>
          <w:p w:rsidR="006A0356" w:rsidRDefault="006A0356">
            <w:pPr>
              <w:pStyle w:val="ConsPlusNormal"/>
            </w:pPr>
            <w:r>
              <w:t>8</w:t>
            </w:r>
          </w:p>
        </w:tc>
      </w:tr>
      <w:tr w:rsidR="006A0356">
        <w:tc>
          <w:tcPr>
            <w:tcW w:w="660" w:type="dxa"/>
          </w:tcPr>
          <w:p w:rsidR="006A0356" w:rsidRDefault="006A0356">
            <w:pPr>
              <w:pStyle w:val="ConsPlusNormal"/>
              <w:jc w:val="center"/>
            </w:pPr>
            <w:r>
              <w:lastRenderedPageBreak/>
              <w:t>7</w:t>
            </w:r>
          </w:p>
        </w:tc>
        <w:tc>
          <w:tcPr>
            <w:tcW w:w="6406" w:type="dxa"/>
          </w:tcPr>
          <w:p w:rsidR="006A0356" w:rsidRDefault="006A0356">
            <w:pPr>
              <w:pStyle w:val="ConsPlusNormal"/>
            </w:pPr>
            <w:r>
              <w:t>Рябина, ясень, ивы, плодовые, клены, кроме ясенелистного</w:t>
            </w:r>
          </w:p>
        </w:tc>
        <w:tc>
          <w:tcPr>
            <w:tcW w:w="1757" w:type="dxa"/>
          </w:tcPr>
          <w:p w:rsidR="006A0356" w:rsidRDefault="006A0356">
            <w:pPr>
              <w:pStyle w:val="ConsPlusNormal"/>
            </w:pPr>
            <w:r>
              <w:t>9</w:t>
            </w:r>
          </w:p>
        </w:tc>
      </w:tr>
      <w:tr w:rsidR="006A0356">
        <w:tc>
          <w:tcPr>
            <w:tcW w:w="660" w:type="dxa"/>
          </w:tcPr>
          <w:p w:rsidR="006A0356" w:rsidRDefault="006A0356">
            <w:pPr>
              <w:pStyle w:val="ConsPlusNormal"/>
              <w:jc w:val="center"/>
            </w:pPr>
            <w:r>
              <w:t>8</w:t>
            </w:r>
          </w:p>
        </w:tc>
        <w:tc>
          <w:tcPr>
            <w:tcW w:w="6406" w:type="dxa"/>
          </w:tcPr>
          <w:p w:rsidR="006A0356" w:rsidRDefault="006A0356">
            <w:pPr>
              <w:pStyle w:val="ConsPlusNormal"/>
            </w:pPr>
            <w:r>
              <w:t>Дуб, ель колючая, ель колючая формы голубая, другие породы-интродуценты (лиственница, каштан, орех и др.)</w:t>
            </w:r>
          </w:p>
        </w:tc>
        <w:tc>
          <w:tcPr>
            <w:tcW w:w="1757" w:type="dxa"/>
          </w:tcPr>
          <w:p w:rsidR="006A0356" w:rsidRDefault="006A0356">
            <w:pPr>
              <w:pStyle w:val="ConsPlusNormal"/>
            </w:pPr>
            <w:r>
              <w:t>10</w:t>
            </w:r>
          </w:p>
        </w:tc>
      </w:tr>
    </w:tbl>
    <w:p w:rsidR="006A0356" w:rsidRDefault="006A0356">
      <w:pPr>
        <w:pStyle w:val="ConsPlusNormal"/>
        <w:jc w:val="both"/>
      </w:pPr>
    </w:p>
    <w:p w:rsidR="006A0356" w:rsidRDefault="006A0356">
      <w:pPr>
        <w:pStyle w:val="ConsPlusNormal"/>
        <w:ind w:firstLine="540"/>
        <w:jc w:val="both"/>
      </w:pPr>
      <w:r>
        <w:t>Коэффициент породы при расчете восстановительной стоимости участка, занятого лесами, производится по преобладающей породе насаждения.</w:t>
      </w:r>
    </w:p>
    <w:p w:rsidR="006A0356" w:rsidRDefault="006A0356">
      <w:pPr>
        <w:pStyle w:val="ConsPlusNormal"/>
        <w:spacing w:before="220"/>
        <w:ind w:firstLine="540"/>
        <w:jc w:val="both"/>
      </w:pPr>
      <w:r>
        <w:t>Коэффициент состояния:</w:t>
      </w:r>
    </w:p>
    <w:p w:rsidR="006A0356" w:rsidRDefault="006A03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30"/>
        <w:gridCol w:w="1757"/>
      </w:tblGrid>
      <w:tr w:rsidR="006A0356">
        <w:tc>
          <w:tcPr>
            <w:tcW w:w="7030" w:type="dxa"/>
          </w:tcPr>
          <w:p w:rsidR="006A0356" w:rsidRDefault="006A0356">
            <w:pPr>
              <w:pStyle w:val="ConsPlusNormal"/>
              <w:jc w:val="center"/>
            </w:pPr>
            <w:r>
              <w:t>Категория состояния растений</w:t>
            </w:r>
          </w:p>
        </w:tc>
        <w:tc>
          <w:tcPr>
            <w:tcW w:w="1757" w:type="dxa"/>
          </w:tcPr>
          <w:p w:rsidR="006A0356" w:rsidRDefault="006A0356">
            <w:pPr>
              <w:pStyle w:val="ConsPlusNormal"/>
              <w:jc w:val="both"/>
            </w:pPr>
            <w:r>
              <w:t>Коэффициент</w:t>
            </w:r>
          </w:p>
        </w:tc>
      </w:tr>
      <w:tr w:rsidR="006A0356">
        <w:tc>
          <w:tcPr>
            <w:tcW w:w="7030" w:type="dxa"/>
          </w:tcPr>
          <w:p w:rsidR="006A0356" w:rsidRDefault="006A0356">
            <w:pPr>
              <w:pStyle w:val="ConsPlusNormal"/>
            </w:pPr>
            <w:r>
              <w:t>Сухостойные деревья, кустарники, газон с полным отсутствием травы, сухостойные деревья в лесном сообществе;</w:t>
            </w:r>
          </w:p>
        </w:tc>
        <w:tc>
          <w:tcPr>
            <w:tcW w:w="1757" w:type="dxa"/>
          </w:tcPr>
          <w:p w:rsidR="006A0356" w:rsidRDefault="006A0356">
            <w:pPr>
              <w:pStyle w:val="ConsPlusNormal"/>
            </w:pPr>
            <w:r>
              <w:t>0</w:t>
            </w:r>
          </w:p>
        </w:tc>
      </w:tr>
      <w:tr w:rsidR="006A0356">
        <w:tc>
          <w:tcPr>
            <w:tcW w:w="7030" w:type="dxa"/>
          </w:tcPr>
          <w:p w:rsidR="006A0356" w:rsidRDefault="006A0356">
            <w:pPr>
              <w:pStyle w:val="ConsPlusNormal"/>
            </w:pPr>
            <w:r>
              <w:t>Сомнительные;</w:t>
            </w:r>
          </w:p>
        </w:tc>
        <w:tc>
          <w:tcPr>
            <w:tcW w:w="1757" w:type="dxa"/>
          </w:tcPr>
          <w:p w:rsidR="006A0356" w:rsidRDefault="006A0356">
            <w:pPr>
              <w:pStyle w:val="ConsPlusNormal"/>
            </w:pPr>
            <w:r>
              <w:t>0,5</w:t>
            </w:r>
          </w:p>
        </w:tc>
      </w:tr>
      <w:tr w:rsidR="006A0356">
        <w:tc>
          <w:tcPr>
            <w:tcW w:w="7030" w:type="dxa"/>
          </w:tcPr>
          <w:p w:rsidR="006A0356" w:rsidRDefault="006A0356">
            <w:pPr>
              <w:pStyle w:val="ConsPlusNormal"/>
            </w:pPr>
            <w:r>
              <w:t>Жизнеспособные.</w:t>
            </w:r>
          </w:p>
        </w:tc>
        <w:tc>
          <w:tcPr>
            <w:tcW w:w="1757" w:type="dxa"/>
          </w:tcPr>
          <w:p w:rsidR="006A0356" w:rsidRDefault="006A0356">
            <w:pPr>
              <w:pStyle w:val="ConsPlusNormal"/>
            </w:pPr>
            <w:r>
              <w:t>1,0</w:t>
            </w:r>
          </w:p>
        </w:tc>
      </w:tr>
    </w:tbl>
    <w:p w:rsidR="006A0356" w:rsidRDefault="006A0356">
      <w:pPr>
        <w:pStyle w:val="ConsPlusNormal"/>
        <w:jc w:val="both"/>
      </w:pPr>
    </w:p>
    <w:p w:rsidR="006A0356" w:rsidRDefault="006A0356">
      <w:pPr>
        <w:pStyle w:val="ConsPlusNormal"/>
        <w:ind w:firstLine="540"/>
        <w:jc w:val="both"/>
      </w:pPr>
      <w:r>
        <w:t>1. При самовольном сносе коэффициент состояния равен 1.</w:t>
      </w:r>
    </w:p>
    <w:p w:rsidR="006A0356" w:rsidRDefault="006A0356">
      <w:pPr>
        <w:pStyle w:val="ConsPlusNormal"/>
        <w:spacing w:before="220"/>
        <w:ind w:firstLine="540"/>
        <w:jc w:val="both"/>
      </w:pPr>
      <w:r>
        <w:t>2. При возникновении трудности в определении категории состояния растений применяется более высокий коэффициент.</w:t>
      </w:r>
    </w:p>
    <w:p w:rsidR="006A0356" w:rsidRDefault="006A0356">
      <w:pPr>
        <w:pStyle w:val="ConsPlusNormal"/>
        <w:spacing w:before="220"/>
        <w:ind w:firstLine="540"/>
        <w:jc w:val="both"/>
      </w:pPr>
      <w:r>
        <w:t>Коэффициент возраста/диаметра</w:t>
      </w:r>
    </w:p>
    <w:p w:rsidR="006A0356" w:rsidRDefault="006A03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098"/>
        <w:gridCol w:w="1871"/>
      </w:tblGrid>
      <w:tr w:rsidR="006A0356">
        <w:tc>
          <w:tcPr>
            <w:tcW w:w="2268" w:type="dxa"/>
          </w:tcPr>
          <w:p w:rsidR="006A0356" w:rsidRDefault="006A0356">
            <w:pPr>
              <w:pStyle w:val="ConsPlusNormal"/>
              <w:jc w:val="center"/>
            </w:pPr>
            <w:r>
              <w:t>Диаметр, см</w:t>
            </w:r>
          </w:p>
        </w:tc>
        <w:tc>
          <w:tcPr>
            <w:tcW w:w="2098" w:type="dxa"/>
          </w:tcPr>
          <w:p w:rsidR="006A0356" w:rsidRDefault="006A0356">
            <w:pPr>
              <w:pStyle w:val="ConsPlusNormal"/>
              <w:jc w:val="center"/>
            </w:pPr>
            <w:r>
              <w:t>Возраст, лет</w:t>
            </w:r>
          </w:p>
        </w:tc>
        <w:tc>
          <w:tcPr>
            <w:tcW w:w="1871" w:type="dxa"/>
          </w:tcPr>
          <w:p w:rsidR="006A0356" w:rsidRDefault="006A0356">
            <w:pPr>
              <w:pStyle w:val="ConsPlusNormal"/>
              <w:jc w:val="center"/>
            </w:pPr>
            <w:r>
              <w:t>Коэффициент</w:t>
            </w:r>
          </w:p>
        </w:tc>
      </w:tr>
      <w:tr w:rsidR="006A0356">
        <w:tc>
          <w:tcPr>
            <w:tcW w:w="2268" w:type="dxa"/>
          </w:tcPr>
          <w:p w:rsidR="006A0356" w:rsidRDefault="006A0356">
            <w:pPr>
              <w:pStyle w:val="ConsPlusNormal"/>
            </w:pPr>
            <w:r>
              <w:t>0 - 15</w:t>
            </w:r>
          </w:p>
        </w:tc>
        <w:tc>
          <w:tcPr>
            <w:tcW w:w="2098" w:type="dxa"/>
          </w:tcPr>
          <w:p w:rsidR="006A0356" w:rsidRDefault="006A0356">
            <w:pPr>
              <w:pStyle w:val="ConsPlusNormal"/>
            </w:pPr>
            <w:r>
              <w:t>0 - 40</w:t>
            </w:r>
          </w:p>
        </w:tc>
        <w:tc>
          <w:tcPr>
            <w:tcW w:w="1871" w:type="dxa"/>
          </w:tcPr>
          <w:p w:rsidR="006A0356" w:rsidRDefault="006A0356">
            <w:pPr>
              <w:pStyle w:val="ConsPlusNormal"/>
            </w:pPr>
            <w:r>
              <w:t>10</w:t>
            </w:r>
          </w:p>
        </w:tc>
      </w:tr>
      <w:tr w:rsidR="006A0356">
        <w:tc>
          <w:tcPr>
            <w:tcW w:w="2268" w:type="dxa"/>
          </w:tcPr>
          <w:p w:rsidR="006A0356" w:rsidRDefault="006A0356">
            <w:pPr>
              <w:pStyle w:val="ConsPlusNormal"/>
            </w:pPr>
            <w:r>
              <w:t>16 - 26</w:t>
            </w:r>
          </w:p>
        </w:tc>
        <w:tc>
          <w:tcPr>
            <w:tcW w:w="2098" w:type="dxa"/>
          </w:tcPr>
          <w:p w:rsidR="006A0356" w:rsidRDefault="006A0356">
            <w:pPr>
              <w:pStyle w:val="ConsPlusNormal"/>
            </w:pPr>
            <w:r>
              <w:t>41 - 80</w:t>
            </w:r>
          </w:p>
        </w:tc>
        <w:tc>
          <w:tcPr>
            <w:tcW w:w="1871" w:type="dxa"/>
          </w:tcPr>
          <w:p w:rsidR="006A0356" w:rsidRDefault="006A0356">
            <w:pPr>
              <w:pStyle w:val="ConsPlusNormal"/>
            </w:pPr>
            <w:r>
              <w:t>15</w:t>
            </w:r>
          </w:p>
        </w:tc>
      </w:tr>
      <w:tr w:rsidR="006A0356">
        <w:tc>
          <w:tcPr>
            <w:tcW w:w="2268" w:type="dxa"/>
          </w:tcPr>
          <w:p w:rsidR="006A0356" w:rsidRDefault="006A0356">
            <w:pPr>
              <w:pStyle w:val="ConsPlusNormal"/>
            </w:pPr>
            <w:r>
              <w:t>27 - выше</w:t>
            </w:r>
          </w:p>
        </w:tc>
        <w:tc>
          <w:tcPr>
            <w:tcW w:w="2098" w:type="dxa"/>
          </w:tcPr>
          <w:p w:rsidR="006A0356" w:rsidRDefault="006A0356">
            <w:pPr>
              <w:pStyle w:val="ConsPlusNormal"/>
            </w:pPr>
            <w:r>
              <w:t>81 - выше</w:t>
            </w:r>
          </w:p>
        </w:tc>
        <w:tc>
          <w:tcPr>
            <w:tcW w:w="1871" w:type="dxa"/>
          </w:tcPr>
          <w:p w:rsidR="006A0356" w:rsidRDefault="006A0356">
            <w:pPr>
              <w:pStyle w:val="ConsPlusNormal"/>
            </w:pPr>
            <w:r>
              <w:t>20</w:t>
            </w:r>
          </w:p>
        </w:tc>
      </w:tr>
    </w:tbl>
    <w:p w:rsidR="006A0356" w:rsidRDefault="006A0356">
      <w:pPr>
        <w:pStyle w:val="ConsPlusNormal"/>
        <w:jc w:val="both"/>
      </w:pPr>
    </w:p>
    <w:p w:rsidR="006A0356" w:rsidRDefault="006A0356">
      <w:pPr>
        <w:pStyle w:val="ConsPlusNormal"/>
        <w:ind w:firstLine="540"/>
        <w:jc w:val="both"/>
      </w:pPr>
      <w:r>
        <w:t>Коэффициент социально-экологической значимости по расположению в городе</w:t>
      </w:r>
    </w:p>
    <w:p w:rsidR="006A0356" w:rsidRDefault="006A03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30"/>
        <w:gridCol w:w="1757"/>
      </w:tblGrid>
      <w:tr w:rsidR="006A0356">
        <w:tc>
          <w:tcPr>
            <w:tcW w:w="7030" w:type="dxa"/>
          </w:tcPr>
          <w:p w:rsidR="006A0356" w:rsidRDefault="006A0356">
            <w:pPr>
              <w:pStyle w:val="ConsPlusNormal"/>
              <w:jc w:val="center"/>
            </w:pPr>
            <w:r>
              <w:t>Территория города Пскова</w:t>
            </w:r>
          </w:p>
        </w:tc>
        <w:tc>
          <w:tcPr>
            <w:tcW w:w="1757" w:type="dxa"/>
          </w:tcPr>
          <w:p w:rsidR="006A0356" w:rsidRDefault="006A0356">
            <w:pPr>
              <w:pStyle w:val="ConsPlusNormal"/>
              <w:jc w:val="both"/>
            </w:pPr>
            <w:r>
              <w:t>Коэффициент</w:t>
            </w:r>
          </w:p>
        </w:tc>
      </w:tr>
      <w:tr w:rsidR="006A0356">
        <w:tc>
          <w:tcPr>
            <w:tcW w:w="7030" w:type="dxa"/>
          </w:tcPr>
          <w:p w:rsidR="006A0356" w:rsidRDefault="006A0356">
            <w:pPr>
              <w:pStyle w:val="ConsPlusNormal"/>
            </w:pPr>
            <w:r>
              <w:t>Территория центра города в границах р. Великой, р. Псковы, ул. Вокзальной.</w:t>
            </w:r>
          </w:p>
        </w:tc>
        <w:tc>
          <w:tcPr>
            <w:tcW w:w="1757" w:type="dxa"/>
          </w:tcPr>
          <w:p w:rsidR="006A0356" w:rsidRDefault="006A0356">
            <w:pPr>
              <w:pStyle w:val="ConsPlusNormal"/>
            </w:pPr>
            <w:r>
              <w:t>2</w:t>
            </w:r>
          </w:p>
        </w:tc>
      </w:tr>
      <w:tr w:rsidR="006A0356">
        <w:tc>
          <w:tcPr>
            <w:tcW w:w="7030" w:type="dxa"/>
          </w:tcPr>
          <w:p w:rsidR="006A0356" w:rsidRDefault="006A0356">
            <w:pPr>
              <w:pStyle w:val="ConsPlusNormal"/>
            </w:pPr>
            <w:r>
              <w:t>Остальная территория города.</w:t>
            </w:r>
          </w:p>
        </w:tc>
        <w:tc>
          <w:tcPr>
            <w:tcW w:w="1757" w:type="dxa"/>
          </w:tcPr>
          <w:p w:rsidR="006A0356" w:rsidRDefault="006A0356">
            <w:pPr>
              <w:pStyle w:val="ConsPlusNormal"/>
            </w:pPr>
            <w:r>
              <w:t>1</w:t>
            </w:r>
          </w:p>
        </w:tc>
      </w:tr>
      <w:tr w:rsidR="006A0356">
        <w:tc>
          <w:tcPr>
            <w:tcW w:w="7030" w:type="dxa"/>
          </w:tcPr>
          <w:p w:rsidR="006A0356" w:rsidRDefault="006A0356">
            <w:pPr>
              <w:pStyle w:val="ConsPlusNormal"/>
            </w:pPr>
            <w:r>
              <w:t>Территория, занятая лесами (при изъятии из территориальных рекреационных зон).</w:t>
            </w:r>
          </w:p>
        </w:tc>
        <w:tc>
          <w:tcPr>
            <w:tcW w:w="1757" w:type="dxa"/>
          </w:tcPr>
          <w:p w:rsidR="006A0356" w:rsidRDefault="006A0356">
            <w:pPr>
              <w:pStyle w:val="ConsPlusNormal"/>
            </w:pPr>
            <w:r>
              <w:t>0,5</w:t>
            </w:r>
          </w:p>
        </w:tc>
      </w:tr>
    </w:tbl>
    <w:p w:rsidR="006A0356" w:rsidRDefault="006A0356">
      <w:pPr>
        <w:pStyle w:val="ConsPlusNormal"/>
        <w:jc w:val="both"/>
      </w:pPr>
    </w:p>
    <w:p w:rsidR="006A0356" w:rsidRDefault="006A0356">
      <w:pPr>
        <w:pStyle w:val="ConsPlusNormal"/>
        <w:jc w:val="right"/>
      </w:pPr>
      <w:r>
        <w:t>Глава города Пскова</w:t>
      </w:r>
    </w:p>
    <w:p w:rsidR="006A0356" w:rsidRDefault="006A0356">
      <w:pPr>
        <w:pStyle w:val="ConsPlusNormal"/>
        <w:jc w:val="right"/>
      </w:pPr>
      <w:r>
        <w:t>И.Н.ЦЕЦЕРСКИЙ</w:t>
      </w:r>
    </w:p>
    <w:p w:rsidR="006A0356" w:rsidRDefault="006A0356">
      <w:pPr>
        <w:pStyle w:val="ConsPlusNormal"/>
        <w:jc w:val="both"/>
      </w:pPr>
    </w:p>
    <w:p w:rsidR="006A0356" w:rsidRDefault="006A0356">
      <w:pPr>
        <w:pStyle w:val="ConsPlusNormal"/>
        <w:jc w:val="both"/>
      </w:pPr>
    </w:p>
    <w:p w:rsidR="006A0356" w:rsidRDefault="006A0356">
      <w:pPr>
        <w:pStyle w:val="ConsPlusNormal"/>
        <w:jc w:val="both"/>
      </w:pPr>
    </w:p>
    <w:p w:rsidR="006A0356" w:rsidRDefault="006A0356">
      <w:pPr>
        <w:pStyle w:val="ConsPlusNormal"/>
        <w:jc w:val="both"/>
      </w:pPr>
    </w:p>
    <w:p w:rsidR="006A0356" w:rsidRDefault="006A0356">
      <w:pPr>
        <w:pStyle w:val="ConsPlusNormal"/>
        <w:jc w:val="both"/>
      </w:pPr>
    </w:p>
    <w:p w:rsidR="006A0356" w:rsidRDefault="006A0356">
      <w:pPr>
        <w:pStyle w:val="ConsPlusNormal"/>
        <w:jc w:val="right"/>
        <w:outlineLvl w:val="1"/>
      </w:pPr>
      <w:r>
        <w:lastRenderedPageBreak/>
        <w:t>Приложение 2</w:t>
      </w:r>
    </w:p>
    <w:p w:rsidR="006A0356" w:rsidRDefault="006A0356">
      <w:pPr>
        <w:pStyle w:val="ConsPlusNormal"/>
        <w:jc w:val="right"/>
      </w:pPr>
      <w:r>
        <w:t>к Правилам благоустройства,</w:t>
      </w:r>
    </w:p>
    <w:p w:rsidR="006A0356" w:rsidRDefault="006A0356">
      <w:pPr>
        <w:pStyle w:val="ConsPlusNormal"/>
        <w:jc w:val="right"/>
      </w:pPr>
      <w:r>
        <w:t>санитарного содержания и</w:t>
      </w:r>
    </w:p>
    <w:p w:rsidR="006A0356" w:rsidRDefault="006A0356">
      <w:pPr>
        <w:pStyle w:val="ConsPlusNormal"/>
        <w:jc w:val="right"/>
      </w:pPr>
      <w:r>
        <w:t>озеленения города Пскова</w:t>
      </w:r>
    </w:p>
    <w:p w:rsidR="006A0356" w:rsidRDefault="006A0356">
      <w:pPr>
        <w:pStyle w:val="ConsPlusNormal"/>
        <w:jc w:val="both"/>
      </w:pPr>
    </w:p>
    <w:p w:rsidR="006A0356" w:rsidRDefault="006A0356">
      <w:pPr>
        <w:pStyle w:val="ConsPlusTitle"/>
        <w:jc w:val="center"/>
      </w:pPr>
      <w:r>
        <w:t>Высота парапета набережной реки Великой в городе Пскове</w:t>
      </w:r>
    </w:p>
    <w:p w:rsidR="006A0356" w:rsidRDefault="006A03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6A03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0356" w:rsidRDefault="006A03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0356" w:rsidRDefault="006A03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0356" w:rsidRDefault="006A0356">
            <w:pPr>
              <w:pStyle w:val="ConsPlusNormal"/>
              <w:jc w:val="center"/>
            </w:pPr>
            <w:r>
              <w:rPr>
                <w:color w:val="392C69"/>
              </w:rPr>
              <w:t>Список изменяющих документов</w:t>
            </w:r>
          </w:p>
          <w:p w:rsidR="006A0356" w:rsidRDefault="006A0356">
            <w:pPr>
              <w:pStyle w:val="ConsPlusNormal"/>
              <w:jc w:val="center"/>
            </w:pPr>
            <w:r>
              <w:rPr>
                <w:color w:val="392C69"/>
              </w:rPr>
              <w:t xml:space="preserve">(введено </w:t>
            </w:r>
            <w:hyperlink r:id="rId116">
              <w:r>
                <w:rPr>
                  <w:color w:val="0000FF"/>
                </w:rPr>
                <w:t>решением</w:t>
              </w:r>
            </w:hyperlink>
            <w:r>
              <w:rPr>
                <w:color w:val="392C69"/>
              </w:rPr>
              <w:t xml:space="preserve"> Псковской городской Думы</w:t>
            </w:r>
          </w:p>
          <w:p w:rsidR="006A0356" w:rsidRDefault="006A0356">
            <w:pPr>
              <w:pStyle w:val="ConsPlusNormal"/>
              <w:jc w:val="center"/>
            </w:pPr>
            <w:r>
              <w:rPr>
                <w:color w:val="392C69"/>
              </w:rPr>
              <w:t>от 19.10.2012 N 317)</w:t>
            </w:r>
          </w:p>
        </w:tc>
        <w:tc>
          <w:tcPr>
            <w:tcW w:w="113" w:type="dxa"/>
            <w:tcBorders>
              <w:top w:val="nil"/>
              <w:left w:val="nil"/>
              <w:bottom w:val="nil"/>
              <w:right w:val="nil"/>
            </w:tcBorders>
            <w:shd w:val="clear" w:color="auto" w:fill="F4F3F8"/>
            <w:tcMar>
              <w:top w:w="0" w:type="dxa"/>
              <w:left w:w="0" w:type="dxa"/>
              <w:bottom w:w="0" w:type="dxa"/>
              <w:right w:w="0" w:type="dxa"/>
            </w:tcMar>
          </w:tcPr>
          <w:p w:rsidR="006A0356" w:rsidRDefault="006A0356">
            <w:pPr>
              <w:pStyle w:val="ConsPlusNormal"/>
            </w:pPr>
          </w:p>
        </w:tc>
      </w:tr>
    </w:tbl>
    <w:p w:rsidR="006A0356" w:rsidRDefault="006A0356">
      <w:pPr>
        <w:pStyle w:val="ConsPlusNormal"/>
        <w:jc w:val="both"/>
      </w:pPr>
    </w:p>
    <w:p w:rsidR="006A0356" w:rsidRDefault="006A0356">
      <w:pPr>
        <w:pStyle w:val="ConsPlusNormal"/>
        <w:ind w:firstLine="540"/>
        <w:jc w:val="both"/>
      </w:pPr>
      <w:r>
        <w:t>Рекомендуемая высота парапета набережной реки Великой в городе Пскове составляет не более 0,35 м над пешеходной плоскостью при обязательном соблюдении требований безопасности.</w:t>
      </w:r>
    </w:p>
    <w:p w:rsidR="006A0356" w:rsidRDefault="006A0356">
      <w:pPr>
        <w:pStyle w:val="ConsPlusNormal"/>
        <w:jc w:val="both"/>
      </w:pPr>
    </w:p>
    <w:p w:rsidR="006A0356" w:rsidRDefault="006A0356">
      <w:pPr>
        <w:pStyle w:val="ConsPlusNormal"/>
        <w:jc w:val="both"/>
      </w:pPr>
    </w:p>
    <w:p w:rsidR="006A0356" w:rsidRDefault="006A0356">
      <w:pPr>
        <w:pStyle w:val="ConsPlusNormal"/>
        <w:jc w:val="both"/>
      </w:pPr>
    </w:p>
    <w:p w:rsidR="006A0356" w:rsidRDefault="006A0356">
      <w:pPr>
        <w:pStyle w:val="ConsPlusNormal"/>
        <w:jc w:val="both"/>
      </w:pPr>
    </w:p>
    <w:p w:rsidR="006A0356" w:rsidRDefault="006A0356">
      <w:pPr>
        <w:pStyle w:val="ConsPlusNormal"/>
        <w:jc w:val="both"/>
      </w:pPr>
    </w:p>
    <w:p w:rsidR="006A0356" w:rsidRDefault="006A0356">
      <w:pPr>
        <w:pStyle w:val="ConsPlusNormal"/>
        <w:jc w:val="right"/>
        <w:outlineLvl w:val="1"/>
      </w:pPr>
      <w:r>
        <w:t>Приложение N 3</w:t>
      </w:r>
    </w:p>
    <w:p w:rsidR="006A0356" w:rsidRDefault="006A0356">
      <w:pPr>
        <w:pStyle w:val="ConsPlusNormal"/>
        <w:jc w:val="right"/>
      </w:pPr>
      <w:r>
        <w:t>к Правилам благоустройства,</w:t>
      </w:r>
    </w:p>
    <w:p w:rsidR="006A0356" w:rsidRDefault="006A0356">
      <w:pPr>
        <w:pStyle w:val="ConsPlusNormal"/>
        <w:jc w:val="right"/>
      </w:pPr>
      <w:r>
        <w:t>санитарного содержания и</w:t>
      </w:r>
    </w:p>
    <w:p w:rsidR="006A0356" w:rsidRDefault="006A0356">
      <w:pPr>
        <w:pStyle w:val="ConsPlusNormal"/>
        <w:jc w:val="right"/>
      </w:pPr>
      <w:r>
        <w:t>озеленения города Пскова</w:t>
      </w:r>
    </w:p>
    <w:p w:rsidR="006A0356" w:rsidRDefault="006A0356">
      <w:pPr>
        <w:pStyle w:val="ConsPlusNormal"/>
        <w:jc w:val="both"/>
      </w:pPr>
    </w:p>
    <w:p w:rsidR="006A0356" w:rsidRDefault="006A0356">
      <w:pPr>
        <w:pStyle w:val="ConsPlusTitle"/>
        <w:jc w:val="center"/>
      </w:pPr>
      <w:r>
        <w:t>Нормы накопления твердых коммунальных отходов,</w:t>
      </w:r>
    </w:p>
    <w:p w:rsidR="006A0356" w:rsidRDefault="006A0356">
      <w:pPr>
        <w:pStyle w:val="ConsPlusTitle"/>
        <w:jc w:val="center"/>
      </w:pPr>
      <w:r>
        <w:t>образующихся у потребителей, на территории г. Пскова</w:t>
      </w:r>
    </w:p>
    <w:p w:rsidR="006A0356" w:rsidRDefault="006A0356">
      <w:pPr>
        <w:pStyle w:val="ConsPlusNormal"/>
        <w:jc w:val="both"/>
      </w:pPr>
    </w:p>
    <w:p w:rsidR="006A0356" w:rsidRDefault="006A0356">
      <w:pPr>
        <w:pStyle w:val="ConsPlusNormal"/>
        <w:ind w:firstLine="540"/>
        <w:jc w:val="both"/>
      </w:pPr>
      <w:r>
        <w:t xml:space="preserve">Исключены. - </w:t>
      </w:r>
      <w:hyperlink r:id="rId117">
        <w:r>
          <w:rPr>
            <w:color w:val="0000FF"/>
          </w:rPr>
          <w:t>Решение</w:t>
        </w:r>
      </w:hyperlink>
      <w:r>
        <w:t xml:space="preserve"> Псковской городской Думы от 29.05.2020 N 1217.</w:t>
      </w:r>
    </w:p>
    <w:p w:rsidR="006A0356" w:rsidRDefault="006A0356">
      <w:pPr>
        <w:pStyle w:val="ConsPlusNormal"/>
        <w:jc w:val="both"/>
      </w:pPr>
    </w:p>
    <w:p w:rsidR="006A0356" w:rsidRDefault="006A0356">
      <w:pPr>
        <w:pStyle w:val="ConsPlusNormal"/>
        <w:jc w:val="both"/>
      </w:pPr>
    </w:p>
    <w:p w:rsidR="006A0356" w:rsidRDefault="006A0356">
      <w:pPr>
        <w:pStyle w:val="ConsPlusNormal"/>
        <w:jc w:val="both"/>
      </w:pPr>
    </w:p>
    <w:p w:rsidR="006A0356" w:rsidRDefault="006A0356">
      <w:pPr>
        <w:pStyle w:val="ConsPlusNormal"/>
        <w:jc w:val="both"/>
      </w:pPr>
    </w:p>
    <w:p w:rsidR="006A0356" w:rsidRDefault="006A0356">
      <w:pPr>
        <w:pStyle w:val="ConsPlusNormal"/>
        <w:jc w:val="both"/>
      </w:pPr>
    </w:p>
    <w:p w:rsidR="006A0356" w:rsidRDefault="006A0356">
      <w:pPr>
        <w:pStyle w:val="ConsPlusNormal"/>
        <w:jc w:val="right"/>
        <w:outlineLvl w:val="1"/>
      </w:pPr>
      <w:r>
        <w:t>Приложение N 4</w:t>
      </w:r>
    </w:p>
    <w:p w:rsidR="006A0356" w:rsidRDefault="006A0356">
      <w:pPr>
        <w:pStyle w:val="ConsPlusNormal"/>
        <w:jc w:val="right"/>
      </w:pPr>
      <w:r>
        <w:t>к Правилам благоустройства,</w:t>
      </w:r>
    </w:p>
    <w:p w:rsidR="006A0356" w:rsidRDefault="006A0356">
      <w:pPr>
        <w:pStyle w:val="ConsPlusNormal"/>
        <w:jc w:val="right"/>
      </w:pPr>
      <w:r>
        <w:t>санитарного содержания и</w:t>
      </w:r>
    </w:p>
    <w:p w:rsidR="006A0356" w:rsidRDefault="006A0356">
      <w:pPr>
        <w:pStyle w:val="ConsPlusNormal"/>
        <w:jc w:val="right"/>
      </w:pPr>
      <w:r>
        <w:t>озеленения города Пскова</w:t>
      </w:r>
    </w:p>
    <w:p w:rsidR="006A0356" w:rsidRDefault="006A0356">
      <w:pPr>
        <w:pStyle w:val="ConsPlusNormal"/>
        <w:jc w:val="both"/>
      </w:pPr>
    </w:p>
    <w:p w:rsidR="006A0356" w:rsidRDefault="006A0356">
      <w:pPr>
        <w:pStyle w:val="ConsPlusTitle"/>
        <w:jc w:val="center"/>
      </w:pPr>
      <w:r>
        <w:t>ДИЗАЙН-КОД</w:t>
      </w:r>
    </w:p>
    <w:p w:rsidR="006A0356" w:rsidRDefault="006A0356">
      <w:pPr>
        <w:pStyle w:val="ConsPlusTitle"/>
        <w:jc w:val="center"/>
      </w:pPr>
      <w:r>
        <w:t>"Правила размещения вывесок в городе Пскове"</w:t>
      </w:r>
    </w:p>
    <w:p w:rsidR="006A0356" w:rsidRDefault="006A0356">
      <w:pPr>
        <w:pStyle w:val="ConsPlusNormal"/>
        <w:jc w:val="both"/>
      </w:pPr>
    </w:p>
    <w:p w:rsidR="006A0356" w:rsidRDefault="006A0356">
      <w:pPr>
        <w:pStyle w:val="ConsPlusNormal"/>
        <w:ind w:firstLine="540"/>
        <w:jc w:val="both"/>
      </w:pPr>
      <w:r>
        <w:t xml:space="preserve">Исключено. - </w:t>
      </w:r>
      <w:hyperlink r:id="rId118">
        <w:r>
          <w:rPr>
            <w:color w:val="0000FF"/>
          </w:rPr>
          <w:t>Решение</w:t>
        </w:r>
      </w:hyperlink>
      <w:r>
        <w:t xml:space="preserve"> Псковской городской Думы от 03.03.2023 N 173.</w:t>
      </w:r>
    </w:p>
    <w:p w:rsidR="006A0356" w:rsidRDefault="006A0356">
      <w:pPr>
        <w:pStyle w:val="ConsPlusNormal"/>
        <w:jc w:val="both"/>
      </w:pPr>
    </w:p>
    <w:p w:rsidR="006A0356" w:rsidRDefault="006A0356">
      <w:pPr>
        <w:pStyle w:val="ConsPlusNormal"/>
        <w:jc w:val="both"/>
      </w:pPr>
    </w:p>
    <w:p w:rsidR="006A0356" w:rsidRDefault="006A0356">
      <w:pPr>
        <w:pStyle w:val="ConsPlusNormal"/>
        <w:pBdr>
          <w:bottom w:val="single" w:sz="6" w:space="0" w:color="auto"/>
        </w:pBdr>
        <w:spacing w:before="100" w:after="100"/>
        <w:jc w:val="both"/>
        <w:rPr>
          <w:sz w:val="2"/>
          <w:szCs w:val="2"/>
        </w:rPr>
      </w:pPr>
    </w:p>
    <w:p w:rsidR="008C2A08" w:rsidRDefault="008C2A08"/>
    <w:sectPr w:rsidR="008C2A08" w:rsidSect="006A0356">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356"/>
    <w:rsid w:val="001F7A8C"/>
    <w:rsid w:val="006A0356"/>
    <w:rsid w:val="008465D7"/>
    <w:rsid w:val="008C2A08"/>
    <w:rsid w:val="00B00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9FFA9-C2A6-4328-8595-DE0BA1FE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A03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A03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A035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A035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A035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A035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A035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A035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A035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035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A035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A035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A035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A035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A035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A0356"/>
    <w:rPr>
      <w:rFonts w:eastAsiaTheme="majorEastAsia" w:cstheme="majorBidi"/>
      <w:color w:val="595959" w:themeColor="text1" w:themeTint="A6"/>
    </w:rPr>
  </w:style>
  <w:style w:type="character" w:customStyle="1" w:styleId="80">
    <w:name w:val="Заголовок 8 Знак"/>
    <w:basedOn w:val="a0"/>
    <w:link w:val="8"/>
    <w:uiPriority w:val="9"/>
    <w:semiHidden/>
    <w:rsid w:val="006A035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A0356"/>
    <w:rPr>
      <w:rFonts w:eastAsiaTheme="majorEastAsia" w:cstheme="majorBidi"/>
      <w:color w:val="272727" w:themeColor="text1" w:themeTint="D8"/>
    </w:rPr>
  </w:style>
  <w:style w:type="paragraph" w:styleId="a3">
    <w:name w:val="Title"/>
    <w:basedOn w:val="a"/>
    <w:next w:val="a"/>
    <w:link w:val="a4"/>
    <w:uiPriority w:val="10"/>
    <w:qFormat/>
    <w:rsid w:val="006A03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A03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035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A035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A0356"/>
    <w:pPr>
      <w:spacing w:before="160"/>
      <w:jc w:val="center"/>
    </w:pPr>
    <w:rPr>
      <w:i/>
      <w:iCs/>
      <w:color w:val="404040" w:themeColor="text1" w:themeTint="BF"/>
    </w:rPr>
  </w:style>
  <w:style w:type="character" w:customStyle="1" w:styleId="22">
    <w:name w:val="Цитата 2 Знак"/>
    <w:basedOn w:val="a0"/>
    <w:link w:val="21"/>
    <w:uiPriority w:val="29"/>
    <w:rsid w:val="006A0356"/>
    <w:rPr>
      <w:i/>
      <w:iCs/>
      <w:color w:val="404040" w:themeColor="text1" w:themeTint="BF"/>
    </w:rPr>
  </w:style>
  <w:style w:type="paragraph" w:styleId="a7">
    <w:name w:val="List Paragraph"/>
    <w:basedOn w:val="a"/>
    <w:uiPriority w:val="34"/>
    <w:qFormat/>
    <w:rsid w:val="006A0356"/>
    <w:pPr>
      <w:ind w:left="720"/>
      <w:contextualSpacing/>
    </w:pPr>
  </w:style>
  <w:style w:type="character" w:styleId="a8">
    <w:name w:val="Intense Emphasis"/>
    <w:basedOn w:val="a0"/>
    <w:uiPriority w:val="21"/>
    <w:qFormat/>
    <w:rsid w:val="006A0356"/>
    <w:rPr>
      <w:i/>
      <w:iCs/>
      <w:color w:val="2F5496" w:themeColor="accent1" w:themeShade="BF"/>
    </w:rPr>
  </w:style>
  <w:style w:type="paragraph" w:styleId="a9">
    <w:name w:val="Intense Quote"/>
    <w:basedOn w:val="a"/>
    <w:next w:val="a"/>
    <w:link w:val="aa"/>
    <w:uiPriority w:val="30"/>
    <w:qFormat/>
    <w:rsid w:val="006A03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A0356"/>
    <w:rPr>
      <w:i/>
      <w:iCs/>
      <w:color w:val="2F5496" w:themeColor="accent1" w:themeShade="BF"/>
    </w:rPr>
  </w:style>
  <w:style w:type="character" w:styleId="ab">
    <w:name w:val="Intense Reference"/>
    <w:basedOn w:val="a0"/>
    <w:uiPriority w:val="32"/>
    <w:qFormat/>
    <w:rsid w:val="006A0356"/>
    <w:rPr>
      <w:b/>
      <w:bCs/>
      <w:smallCaps/>
      <w:color w:val="2F5496" w:themeColor="accent1" w:themeShade="BF"/>
      <w:spacing w:val="5"/>
    </w:rPr>
  </w:style>
  <w:style w:type="paragraph" w:customStyle="1" w:styleId="ConsPlusNormal">
    <w:name w:val="ConsPlusNormal"/>
    <w:rsid w:val="006A0356"/>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6A0356"/>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6A0356"/>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6A0356"/>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6A0356"/>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6A0356"/>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6A0356"/>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6A0356"/>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51&amp;n=43888&amp;dst=100006" TargetMode="External"/><Relationship Id="rId117" Type="http://schemas.openxmlformats.org/officeDocument/2006/relationships/hyperlink" Target="https://login.consultant.ru/link/?req=doc&amp;base=RLAW351&amp;n=76202&amp;dst=100034" TargetMode="External"/><Relationship Id="rId21" Type="http://schemas.openxmlformats.org/officeDocument/2006/relationships/hyperlink" Target="https://login.consultant.ru/link/?req=doc&amp;base=RLAW351&amp;n=26419" TargetMode="External"/><Relationship Id="rId42" Type="http://schemas.openxmlformats.org/officeDocument/2006/relationships/hyperlink" Target="https://login.consultant.ru/link/?req=doc&amp;base=LAW&amp;n=483022" TargetMode="External"/><Relationship Id="rId47" Type="http://schemas.openxmlformats.org/officeDocument/2006/relationships/hyperlink" Target="https://login.consultant.ru/link/?req=doc&amp;base=LAW&amp;n=494886&amp;dst=100014" TargetMode="External"/><Relationship Id="rId63" Type="http://schemas.openxmlformats.org/officeDocument/2006/relationships/hyperlink" Target="https://login.consultant.ru/link/?req=doc&amp;base=LAW&amp;n=101890" TargetMode="External"/><Relationship Id="rId68" Type="http://schemas.openxmlformats.org/officeDocument/2006/relationships/hyperlink" Target="https://login.consultant.ru/link/?req=doc&amp;base=RLAW351&amp;n=103550&amp;dst=100011" TargetMode="External"/><Relationship Id="rId84" Type="http://schemas.openxmlformats.org/officeDocument/2006/relationships/hyperlink" Target="https://login.consultant.ru/link/?req=doc&amp;base=LAW&amp;n=33017&amp;dst=100140" TargetMode="External"/><Relationship Id="rId89" Type="http://schemas.openxmlformats.org/officeDocument/2006/relationships/hyperlink" Target="https://login.consultant.ru/link/?req=doc&amp;base=RLAW351&amp;n=103550&amp;dst=100014" TargetMode="External"/><Relationship Id="rId112" Type="http://schemas.openxmlformats.org/officeDocument/2006/relationships/hyperlink" Target="https://login.consultant.ru/link/?req=doc&amp;base=LAW&amp;n=466000" TargetMode="External"/><Relationship Id="rId16" Type="http://schemas.openxmlformats.org/officeDocument/2006/relationships/hyperlink" Target="https://login.consultant.ru/link/?req=doc&amp;base=RLAW351&amp;n=99442&amp;dst=100006" TargetMode="External"/><Relationship Id="rId107" Type="http://schemas.openxmlformats.org/officeDocument/2006/relationships/hyperlink" Target="https://login.consultant.ru/link/?req=doc&amp;base=LAW&amp;n=44772" TargetMode="External"/><Relationship Id="rId11" Type="http://schemas.openxmlformats.org/officeDocument/2006/relationships/hyperlink" Target="https://login.consultant.ru/link/?req=doc&amp;base=RLAW351&amp;n=76202&amp;dst=100006" TargetMode="External"/><Relationship Id="rId32" Type="http://schemas.openxmlformats.org/officeDocument/2006/relationships/hyperlink" Target="https://login.consultant.ru/link/?req=doc&amp;base=RLAW351&amp;n=91371&amp;dst=100006" TargetMode="External"/><Relationship Id="rId37" Type="http://schemas.openxmlformats.org/officeDocument/2006/relationships/hyperlink" Target="https://login.consultant.ru/link/?req=doc&amp;base=RLAW351&amp;n=103550&amp;dst=100007" TargetMode="External"/><Relationship Id="rId53" Type="http://schemas.openxmlformats.org/officeDocument/2006/relationships/hyperlink" Target="https://login.consultant.ru/link/?req=doc&amp;base=RLAW351&amp;n=82959&amp;dst=100007" TargetMode="External"/><Relationship Id="rId58" Type="http://schemas.openxmlformats.org/officeDocument/2006/relationships/hyperlink" Target="https://login.consultant.ru/link/?req=doc&amp;base=LAW&amp;n=493188" TargetMode="External"/><Relationship Id="rId74" Type="http://schemas.openxmlformats.org/officeDocument/2006/relationships/hyperlink" Target="https://login.consultant.ru/link/?req=doc&amp;base=RLAW351&amp;n=76202&amp;dst=100017" TargetMode="External"/><Relationship Id="rId79" Type="http://schemas.openxmlformats.org/officeDocument/2006/relationships/hyperlink" Target="https://login.consultant.ru/link/?req=doc&amp;base=RLAW351&amp;n=43888&amp;dst=100007" TargetMode="External"/><Relationship Id="rId102" Type="http://schemas.openxmlformats.org/officeDocument/2006/relationships/hyperlink" Target="https://login.consultant.ru/link/?req=doc&amp;base=LAW&amp;n=483047" TargetMode="External"/><Relationship Id="rId5" Type="http://schemas.openxmlformats.org/officeDocument/2006/relationships/hyperlink" Target="https://login.consultant.ru/link/?req=doc&amp;base=RLAW351&amp;n=37041&amp;dst=100006" TargetMode="External"/><Relationship Id="rId90" Type="http://schemas.openxmlformats.org/officeDocument/2006/relationships/hyperlink" Target="https://login.consultant.ru/link/?req=doc&amp;base=RLAW351&amp;n=82173&amp;dst=100139" TargetMode="External"/><Relationship Id="rId95" Type="http://schemas.openxmlformats.org/officeDocument/2006/relationships/hyperlink" Target="https://login.consultant.ru/link/?req=doc&amp;base=LAW&amp;n=98762&amp;dst=100012" TargetMode="External"/><Relationship Id="rId22" Type="http://schemas.openxmlformats.org/officeDocument/2006/relationships/hyperlink" Target="https://login.consultant.ru/link/?req=doc&amp;base=RLAW351&amp;n=16622" TargetMode="External"/><Relationship Id="rId27" Type="http://schemas.openxmlformats.org/officeDocument/2006/relationships/hyperlink" Target="https://login.consultant.ru/link/?req=doc&amp;base=RLAW351&amp;n=52381&amp;dst=100006" TargetMode="External"/><Relationship Id="rId43" Type="http://schemas.openxmlformats.org/officeDocument/2006/relationships/hyperlink" Target="https://login.consultant.ru/link/?req=doc&amp;base=LAW&amp;n=101890" TargetMode="External"/><Relationship Id="rId48" Type="http://schemas.openxmlformats.org/officeDocument/2006/relationships/hyperlink" Target="https://login.consultant.ru/link/?req=doc&amp;base=LAW&amp;n=217047" TargetMode="External"/><Relationship Id="rId64" Type="http://schemas.openxmlformats.org/officeDocument/2006/relationships/hyperlink" Target="https://login.consultant.ru/link/?req=doc&amp;base=LAW&amp;n=341608&amp;dst=100014" TargetMode="External"/><Relationship Id="rId69" Type="http://schemas.openxmlformats.org/officeDocument/2006/relationships/hyperlink" Target="https://login.consultant.ru/link/?req=doc&amp;base=RLAW351&amp;n=103550&amp;dst=100013" TargetMode="External"/><Relationship Id="rId113" Type="http://schemas.openxmlformats.org/officeDocument/2006/relationships/hyperlink" Target="http://www.pskovgorod.ru/" TargetMode="External"/><Relationship Id="rId118" Type="http://schemas.openxmlformats.org/officeDocument/2006/relationships/hyperlink" Target="https://login.consultant.ru/link/?req=doc&amp;base=RLAW351&amp;n=91839&amp;dst=100011" TargetMode="External"/><Relationship Id="rId80" Type="http://schemas.openxmlformats.org/officeDocument/2006/relationships/hyperlink" Target="https://login.consultant.ru/link/?req=doc&amp;base=LAW&amp;n=494904" TargetMode="External"/><Relationship Id="rId85" Type="http://schemas.openxmlformats.org/officeDocument/2006/relationships/hyperlink" Target="https://login.consultant.ru/link/?req=doc&amp;base=LAW&amp;n=33017&amp;dst=100128" TargetMode="External"/><Relationship Id="rId12" Type="http://schemas.openxmlformats.org/officeDocument/2006/relationships/hyperlink" Target="https://login.consultant.ru/link/?req=doc&amp;base=RLAW351&amp;n=81446&amp;dst=100006" TargetMode="External"/><Relationship Id="rId17" Type="http://schemas.openxmlformats.org/officeDocument/2006/relationships/hyperlink" Target="https://login.consultant.ru/link/?req=doc&amp;base=RLAW351&amp;n=103550&amp;dst=100006" TargetMode="External"/><Relationship Id="rId33" Type="http://schemas.openxmlformats.org/officeDocument/2006/relationships/hyperlink" Target="https://login.consultant.ru/link/?req=doc&amp;base=RLAW351&amp;n=91839&amp;dst=100006" TargetMode="External"/><Relationship Id="rId38" Type="http://schemas.openxmlformats.org/officeDocument/2006/relationships/hyperlink" Target="https://login.consultant.ru/link/?req=doc&amp;base=LAW&amp;n=332511" TargetMode="External"/><Relationship Id="rId59" Type="http://schemas.openxmlformats.org/officeDocument/2006/relationships/hyperlink" Target="https://login.consultant.ru/link/?req=doc&amp;base=LAW&amp;n=450040" TargetMode="External"/><Relationship Id="rId103" Type="http://schemas.openxmlformats.org/officeDocument/2006/relationships/hyperlink" Target="https://login.consultant.ru/link/?req=doc&amp;base=LAW&amp;n=482856" TargetMode="External"/><Relationship Id="rId108" Type="http://schemas.openxmlformats.org/officeDocument/2006/relationships/hyperlink" Target="https://login.consultant.ru/link/?req=doc&amp;base=LAW&amp;n=44772&amp;dst=100012" TargetMode="External"/><Relationship Id="rId54" Type="http://schemas.openxmlformats.org/officeDocument/2006/relationships/hyperlink" Target="https://login.consultant.ru/link/?req=doc&amp;base=LAW&amp;n=330206&amp;dst=100008" TargetMode="External"/><Relationship Id="rId70" Type="http://schemas.openxmlformats.org/officeDocument/2006/relationships/hyperlink" Target="https://login.consultant.ru/link/?req=doc&amp;base=RLAW351&amp;n=43181" TargetMode="External"/><Relationship Id="rId75" Type="http://schemas.openxmlformats.org/officeDocument/2006/relationships/hyperlink" Target="https://login.consultant.ru/link/?req=doc&amp;base=LAW&amp;n=101890" TargetMode="External"/><Relationship Id="rId91" Type="http://schemas.openxmlformats.org/officeDocument/2006/relationships/hyperlink" Target="https://login.consultant.ru/link/?req=doc&amp;base=RLAW351&amp;n=82173&amp;dst=100139" TargetMode="External"/><Relationship Id="rId96" Type="http://schemas.openxmlformats.org/officeDocument/2006/relationships/hyperlink" Target="https://login.consultant.ru/link/?req=doc&amp;base=RLAW351&amp;n=76202&amp;dst=100026" TargetMode="External"/><Relationship Id="rId1" Type="http://schemas.openxmlformats.org/officeDocument/2006/relationships/styles" Target="styles.xml"/><Relationship Id="rId6" Type="http://schemas.openxmlformats.org/officeDocument/2006/relationships/hyperlink" Target="https://login.consultant.ru/link/?req=doc&amp;base=RLAW351&amp;n=39163&amp;dst=100006" TargetMode="External"/><Relationship Id="rId23" Type="http://schemas.openxmlformats.org/officeDocument/2006/relationships/hyperlink" Target="https://login.consultant.ru/link/?req=doc&amp;base=RLAW351&amp;n=37041&amp;dst=100006" TargetMode="External"/><Relationship Id="rId28" Type="http://schemas.openxmlformats.org/officeDocument/2006/relationships/hyperlink" Target="https://login.consultant.ru/link/?req=doc&amp;base=RLAW351&amp;n=62627&amp;dst=100006" TargetMode="External"/><Relationship Id="rId49" Type="http://schemas.openxmlformats.org/officeDocument/2006/relationships/hyperlink" Target="https://login.consultant.ru/link/?req=doc&amp;base=LAW&amp;n=185747" TargetMode="External"/><Relationship Id="rId114" Type="http://schemas.openxmlformats.org/officeDocument/2006/relationships/hyperlink" Target="https://login.consultant.ru/link/?req=doc&amp;base=RLAW351&amp;n=103643" TargetMode="External"/><Relationship Id="rId119" Type="http://schemas.openxmlformats.org/officeDocument/2006/relationships/fontTable" Target="fontTable.xml"/><Relationship Id="rId10" Type="http://schemas.openxmlformats.org/officeDocument/2006/relationships/hyperlink" Target="https://login.consultant.ru/link/?req=doc&amp;base=RLAW351&amp;n=62627&amp;dst=100006" TargetMode="External"/><Relationship Id="rId31" Type="http://schemas.openxmlformats.org/officeDocument/2006/relationships/hyperlink" Target="https://login.consultant.ru/link/?req=doc&amp;base=RLAW351&amp;n=82959&amp;dst=100006" TargetMode="External"/><Relationship Id="rId44" Type="http://schemas.openxmlformats.org/officeDocument/2006/relationships/hyperlink" Target="https://login.consultant.ru/link/?req=doc&amp;base=LAW&amp;n=341608&amp;dst=100014" TargetMode="External"/><Relationship Id="rId52" Type="http://schemas.openxmlformats.org/officeDocument/2006/relationships/hyperlink" Target="https://login.consultant.ru/link/?req=doc&amp;base=LAW&amp;n=494877&amp;dst=100041" TargetMode="External"/><Relationship Id="rId60" Type="http://schemas.openxmlformats.org/officeDocument/2006/relationships/hyperlink" Target="https://login.consultant.ru/link/?req=doc&amp;base=LAW&amp;n=285670" TargetMode="External"/><Relationship Id="rId65" Type="http://schemas.openxmlformats.org/officeDocument/2006/relationships/hyperlink" Target="https://login.consultant.ru/link/?req=doc&amp;base=LAW&amp;n=285670" TargetMode="External"/><Relationship Id="rId73" Type="http://schemas.openxmlformats.org/officeDocument/2006/relationships/hyperlink" Target="https://login.consultant.ru/link/?req=doc&amp;base=RLAW351&amp;n=99442&amp;dst=100009" TargetMode="External"/><Relationship Id="rId78" Type="http://schemas.openxmlformats.org/officeDocument/2006/relationships/hyperlink" Target="https://login.consultant.ru/link/?req=doc&amp;base=LAW&amp;n=494904" TargetMode="External"/><Relationship Id="rId81" Type="http://schemas.openxmlformats.org/officeDocument/2006/relationships/hyperlink" Target="https://login.consultant.ru/link/?req=doc&amp;base=RLAW351&amp;n=76202&amp;dst=100018" TargetMode="External"/><Relationship Id="rId86" Type="http://schemas.openxmlformats.org/officeDocument/2006/relationships/hyperlink" Target="https://login.consultant.ru/link/?req=doc&amp;base=RLAW351&amp;n=76202&amp;dst=100025" TargetMode="External"/><Relationship Id="rId94" Type="http://schemas.openxmlformats.org/officeDocument/2006/relationships/hyperlink" Target="https://login.consultant.ru/link/?req=doc&amp;base=RLAW351&amp;n=91371&amp;dst=100011" TargetMode="External"/><Relationship Id="rId99" Type="http://schemas.openxmlformats.org/officeDocument/2006/relationships/hyperlink" Target="https://login.consultant.ru/link/?req=doc&amp;base=RLAW351&amp;n=103577" TargetMode="External"/><Relationship Id="rId101" Type="http://schemas.openxmlformats.org/officeDocument/2006/relationships/hyperlink" Target="https://login.consultant.ru/link/?req=doc&amp;base=RLAW351&amp;n=76202&amp;dst=10002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51&amp;n=52381&amp;dst=100006" TargetMode="External"/><Relationship Id="rId13" Type="http://schemas.openxmlformats.org/officeDocument/2006/relationships/hyperlink" Target="https://login.consultant.ru/link/?req=doc&amp;base=RLAW351&amp;n=82959&amp;dst=100006" TargetMode="External"/><Relationship Id="rId18" Type="http://schemas.openxmlformats.org/officeDocument/2006/relationships/hyperlink" Target="https://login.consultant.ru/link/?req=doc&amp;base=LAW&amp;n=480999&amp;dst=66" TargetMode="External"/><Relationship Id="rId39" Type="http://schemas.openxmlformats.org/officeDocument/2006/relationships/hyperlink" Target="https://login.consultant.ru/link/?req=doc&amp;base=RLAW351&amp;n=76202&amp;dst=100015" TargetMode="External"/><Relationship Id="rId109" Type="http://schemas.openxmlformats.org/officeDocument/2006/relationships/hyperlink" Target="https://login.consultant.ru/link/?req=doc&amp;base=RLAW351&amp;n=91839&amp;dst=100007" TargetMode="External"/><Relationship Id="rId34" Type="http://schemas.openxmlformats.org/officeDocument/2006/relationships/hyperlink" Target="https://login.consultant.ru/link/?req=doc&amp;base=RLAW351&amp;n=99442&amp;dst=100006" TargetMode="External"/><Relationship Id="rId50" Type="http://schemas.openxmlformats.org/officeDocument/2006/relationships/hyperlink" Target="https://login.consultant.ru/link/?req=doc&amp;base=LAW&amp;n=494886&amp;dst=100014" TargetMode="External"/><Relationship Id="rId55" Type="http://schemas.openxmlformats.org/officeDocument/2006/relationships/hyperlink" Target="https://login.consultant.ru/link/?req=doc&amp;base=RLAW351&amp;n=90067&amp;dst=100013" TargetMode="External"/><Relationship Id="rId76" Type="http://schemas.openxmlformats.org/officeDocument/2006/relationships/hyperlink" Target="https://login.consultant.ru/link/?req=doc&amp;base=LAW&amp;n=352002&amp;dst=100016" TargetMode="External"/><Relationship Id="rId97" Type="http://schemas.openxmlformats.org/officeDocument/2006/relationships/hyperlink" Target="https://login.consultant.ru/link/?req=doc&amp;base=LAW&amp;n=345421" TargetMode="External"/><Relationship Id="rId104" Type="http://schemas.openxmlformats.org/officeDocument/2006/relationships/hyperlink" Target="https://login.consultant.ru/link/?req=doc&amp;base=LAW&amp;n=486889" TargetMode="External"/><Relationship Id="rId120" Type="http://schemas.openxmlformats.org/officeDocument/2006/relationships/theme" Target="theme/theme1.xml"/><Relationship Id="rId7" Type="http://schemas.openxmlformats.org/officeDocument/2006/relationships/hyperlink" Target="https://login.consultant.ru/link/?req=doc&amp;base=RLAW351&amp;n=43446&amp;dst=100006" TargetMode="External"/><Relationship Id="rId71" Type="http://schemas.openxmlformats.org/officeDocument/2006/relationships/hyperlink" Target="https://login.consultant.ru/link/?req=doc&amp;base=RLAW351&amp;n=99442&amp;dst=100007" TargetMode="External"/><Relationship Id="rId92" Type="http://schemas.openxmlformats.org/officeDocument/2006/relationships/hyperlink" Target="https://login.consultant.ru/link/?req=doc&amp;base=RLAW351&amp;n=82173&amp;dst=100139" TargetMode="External"/><Relationship Id="rId2" Type="http://schemas.openxmlformats.org/officeDocument/2006/relationships/settings" Target="settings.xml"/><Relationship Id="rId29" Type="http://schemas.openxmlformats.org/officeDocument/2006/relationships/hyperlink" Target="https://login.consultant.ru/link/?req=doc&amp;base=RLAW351&amp;n=76202&amp;dst=100006" TargetMode="External"/><Relationship Id="rId24" Type="http://schemas.openxmlformats.org/officeDocument/2006/relationships/hyperlink" Target="https://login.consultant.ru/link/?req=doc&amp;base=RLAW351&amp;n=39163&amp;dst=100006" TargetMode="External"/><Relationship Id="rId40" Type="http://schemas.openxmlformats.org/officeDocument/2006/relationships/hyperlink" Target="https://login.consultant.ru/link/?req=doc&amp;base=RLAW351&amp;n=76202&amp;dst=100016" TargetMode="External"/><Relationship Id="rId45" Type="http://schemas.openxmlformats.org/officeDocument/2006/relationships/hyperlink" Target="https://login.consultant.ru/link/?req=doc&amp;base=LAW&amp;n=285670" TargetMode="External"/><Relationship Id="rId66" Type="http://schemas.openxmlformats.org/officeDocument/2006/relationships/hyperlink" Target="https://login.consultant.ru/link/?req=doc&amp;base=LAW&amp;n=44772&amp;dst=100012" TargetMode="External"/><Relationship Id="rId87" Type="http://schemas.openxmlformats.org/officeDocument/2006/relationships/hyperlink" Target="https://login.consultant.ru/link/?req=doc&amp;base=LAW&amp;n=483361" TargetMode="External"/><Relationship Id="rId110" Type="http://schemas.openxmlformats.org/officeDocument/2006/relationships/hyperlink" Target="https://login.consultant.ru/link/?req=doc&amp;base=RLAW351&amp;n=76202&amp;dst=100031" TargetMode="External"/><Relationship Id="rId115" Type="http://schemas.openxmlformats.org/officeDocument/2006/relationships/hyperlink" Target="https://login.consultant.ru/link/?req=doc&amp;base=RLAW351&amp;n=91371&amp;dst=100017" TargetMode="External"/><Relationship Id="rId61" Type="http://schemas.openxmlformats.org/officeDocument/2006/relationships/hyperlink" Target="https://login.consultant.ru/link/?req=doc&amp;base=RLAW351&amp;n=81446&amp;dst=100007" TargetMode="External"/><Relationship Id="rId82" Type="http://schemas.openxmlformats.org/officeDocument/2006/relationships/hyperlink" Target="https://login.consultant.ru/link/?req=doc&amp;base=RLAW351&amp;n=76202&amp;dst=100024" TargetMode="External"/><Relationship Id="rId19" Type="http://schemas.openxmlformats.org/officeDocument/2006/relationships/hyperlink" Target="https://login.consultant.ru/link/?req=doc&amp;base=LAW&amp;n=481447&amp;dst=100557" TargetMode="External"/><Relationship Id="rId14" Type="http://schemas.openxmlformats.org/officeDocument/2006/relationships/hyperlink" Target="https://login.consultant.ru/link/?req=doc&amp;base=RLAW351&amp;n=91371&amp;dst=100006" TargetMode="External"/><Relationship Id="rId30" Type="http://schemas.openxmlformats.org/officeDocument/2006/relationships/hyperlink" Target="https://login.consultant.ru/link/?req=doc&amp;base=RLAW351&amp;n=81446&amp;dst=100006" TargetMode="External"/><Relationship Id="rId35" Type="http://schemas.openxmlformats.org/officeDocument/2006/relationships/hyperlink" Target="https://login.consultant.ru/link/?req=doc&amp;base=RLAW351&amp;n=103550&amp;dst=100006" TargetMode="External"/><Relationship Id="rId56" Type="http://schemas.openxmlformats.org/officeDocument/2006/relationships/hyperlink" Target="https://login.consultant.ru/link/?req=doc&amp;base=LAW&amp;n=494886&amp;dst=100014" TargetMode="External"/><Relationship Id="rId77" Type="http://schemas.openxmlformats.org/officeDocument/2006/relationships/hyperlink" Target="https://login.consultant.ru/link/?req=doc&amp;base=LAW&amp;n=483047" TargetMode="External"/><Relationship Id="rId100" Type="http://schemas.openxmlformats.org/officeDocument/2006/relationships/hyperlink" Target="https://login.consultant.ru/link/?req=doc&amp;base=LAW&amp;n=483022" TargetMode="External"/><Relationship Id="rId105" Type="http://schemas.openxmlformats.org/officeDocument/2006/relationships/hyperlink" Target="https://login.consultant.ru/link/?req=doc&amp;base=RLAW351&amp;n=76202&amp;dst=100028" TargetMode="External"/><Relationship Id="rId8" Type="http://schemas.openxmlformats.org/officeDocument/2006/relationships/hyperlink" Target="https://login.consultant.ru/link/?req=doc&amp;base=RLAW351&amp;n=43888&amp;dst=100006" TargetMode="External"/><Relationship Id="rId51" Type="http://schemas.openxmlformats.org/officeDocument/2006/relationships/hyperlink" Target="https://login.consultant.ru/link/?req=doc&amp;base=LAW&amp;n=494886&amp;dst=100014" TargetMode="External"/><Relationship Id="rId72" Type="http://schemas.openxmlformats.org/officeDocument/2006/relationships/hyperlink" Target="https://login.consultant.ru/link/?req=doc&amp;base=RLAW351&amp;n=43181" TargetMode="External"/><Relationship Id="rId93" Type="http://schemas.openxmlformats.org/officeDocument/2006/relationships/hyperlink" Target="https://login.consultant.ru/link/?req=doc&amp;base=RLAW351&amp;n=91371&amp;dst=100009" TargetMode="External"/><Relationship Id="rId98" Type="http://schemas.openxmlformats.org/officeDocument/2006/relationships/hyperlink" Target="https://login.consultant.ru/link/?req=doc&amp;base=RLAW351&amp;n=73657" TargetMode="External"/><Relationship Id="rId3" Type="http://schemas.openxmlformats.org/officeDocument/2006/relationships/webSettings" Target="webSettings.xml"/><Relationship Id="rId25" Type="http://schemas.openxmlformats.org/officeDocument/2006/relationships/hyperlink" Target="https://login.consultant.ru/link/?req=doc&amp;base=RLAW351&amp;n=43446&amp;dst=100006" TargetMode="External"/><Relationship Id="rId46" Type="http://schemas.openxmlformats.org/officeDocument/2006/relationships/hyperlink" Target="https://login.consultant.ru/link/?req=doc&amp;base=LAW&amp;n=483361" TargetMode="External"/><Relationship Id="rId67" Type="http://schemas.openxmlformats.org/officeDocument/2006/relationships/hyperlink" Target="https://login.consultant.ru/link/?req=doc&amp;base=RLAW351&amp;n=103550&amp;dst=100009" TargetMode="External"/><Relationship Id="rId116" Type="http://schemas.openxmlformats.org/officeDocument/2006/relationships/hyperlink" Target="https://login.consultant.ru/link/?req=doc&amp;base=RLAW351&amp;n=37041&amp;dst=100007" TargetMode="External"/><Relationship Id="rId20" Type="http://schemas.openxmlformats.org/officeDocument/2006/relationships/hyperlink" Target="https://login.consultant.ru/link/?req=doc&amp;base=RLAW351&amp;n=96146&amp;dst=101639" TargetMode="External"/><Relationship Id="rId41" Type="http://schemas.openxmlformats.org/officeDocument/2006/relationships/hyperlink" Target="https://login.consultant.ru/link/?req=doc&amp;base=LAW&amp;n=481298&amp;dst=2401" TargetMode="External"/><Relationship Id="rId62" Type="http://schemas.openxmlformats.org/officeDocument/2006/relationships/hyperlink" Target="https://login.consultant.ru/link/?req=doc&amp;base=RLAW351&amp;n=94983" TargetMode="External"/><Relationship Id="rId83" Type="http://schemas.openxmlformats.org/officeDocument/2006/relationships/hyperlink" Target="https://login.consultant.ru/link/?req=doc&amp;base=LAW&amp;n=502052&amp;dst=100015" TargetMode="External"/><Relationship Id="rId88" Type="http://schemas.openxmlformats.org/officeDocument/2006/relationships/hyperlink" Target="https://login.consultant.ru/link/?req=doc&amp;base=LAW&amp;n=483361" TargetMode="External"/><Relationship Id="rId111" Type="http://schemas.openxmlformats.org/officeDocument/2006/relationships/hyperlink" Target="https://login.consultant.ru/link/?req=doc&amp;base=RLAW351&amp;n=76202&amp;dst=100032" TargetMode="External"/><Relationship Id="rId15" Type="http://schemas.openxmlformats.org/officeDocument/2006/relationships/hyperlink" Target="https://login.consultant.ru/link/?req=doc&amp;base=RLAW351&amp;n=91839&amp;dst=100006" TargetMode="External"/><Relationship Id="rId36" Type="http://schemas.openxmlformats.org/officeDocument/2006/relationships/hyperlink" Target="https://login.consultant.ru/link/?req=doc&amp;base=RLAW351&amp;n=91371&amp;dst=100007" TargetMode="External"/><Relationship Id="rId57" Type="http://schemas.openxmlformats.org/officeDocument/2006/relationships/hyperlink" Target="https://login.consultant.ru/link/?req=doc&amp;base=LAW&amp;n=483240" TargetMode="External"/><Relationship Id="rId106" Type="http://schemas.openxmlformats.org/officeDocument/2006/relationships/hyperlink" Target="https://login.consultant.ru/link/?req=doc&amp;base=RLAW351&amp;n=76202&amp;dst=1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33735</Words>
  <Characters>192295</Characters>
  <Application>Microsoft Office Word</Application>
  <DocSecurity>0</DocSecurity>
  <Lines>1602</Lines>
  <Paragraphs>451</Paragraphs>
  <ScaleCrop>false</ScaleCrop>
  <Company/>
  <LinksUpToDate>false</LinksUpToDate>
  <CharactersWithSpaces>225579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Иванов</dc:creator>
  <cp:keywords/>
  <dc:description/>
  <cp:lastModifiedBy>Иван Иванов</cp:lastModifiedBy>
  <cp:revision>1</cp:revision>
  <dcterms:created xsi:type="dcterms:W3CDTF">2025-04-24T12:31:00Z</dcterms:created>
  <dcterms:modified xsi:type="dcterms:W3CDTF">2025-04-24T12:31:00Z</dcterms:modified>
</cp:coreProperties>
</file>