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7F" w:rsidRDefault="00982533" w:rsidP="00982533">
      <w:pPr>
        <w:spacing w:after="0" w:line="240" w:lineRule="auto"/>
        <w:jc w:val="right"/>
        <w:rPr>
          <w:rFonts w:ascii="Times New Roman" w:hAnsi="Times New Roman" w:cs="Times New Roman"/>
          <w:sz w:val="28"/>
          <w:szCs w:val="28"/>
        </w:rPr>
      </w:pPr>
      <w:r w:rsidRPr="00982533">
        <w:rPr>
          <w:rFonts w:ascii="Times New Roman" w:hAnsi="Times New Roman" w:cs="Times New Roman"/>
          <w:sz w:val="28"/>
          <w:szCs w:val="28"/>
        </w:rPr>
        <w:t>Приложение</w:t>
      </w:r>
    </w:p>
    <w:p w:rsidR="00982533" w:rsidRDefault="00982533" w:rsidP="00982533">
      <w:pPr>
        <w:spacing w:after="0" w:line="240" w:lineRule="auto"/>
        <w:jc w:val="right"/>
        <w:rPr>
          <w:rFonts w:ascii="Times New Roman" w:hAnsi="Times New Roman" w:cs="Times New Roman"/>
          <w:sz w:val="28"/>
          <w:szCs w:val="28"/>
        </w:rPr>
      </w:pPr>
    </w:p>
    <w:p w:rsidR="00982533" w:rsidRDefault="00982533" w:rsidP="00982533">
      <w:pPr>
        <w:spacing w:after="0" w:line="240" w:lineRule="auto"/>
        <w:jc w:val="right"/>
        <w:rPr>
          <w:rFonts w:ascii="Times New Roman" w:hAnsi="Times New Roman" w:cs="Times New Roman"/>
          <w:sz w:val="28"/>
          <w:szCs w:val="28"/>
        </w:rPr>
      </w:pPr>
    </w:p>
    <w:p w:rsidR="00982533" w:rsidRDefault="00982533" w:rsidP="00982533">
      <w:pPr>
        <w:spacing w:after="0" w:line="240" w:lineRule="auto"/>
        <w:jc w:val="right"/>
        <w:rPr>
          <w:rFonts w:ascii="Times New Roman" w:hAnsi="Times New Roman" w:cs="Times New Roman"/>
          <w:sz w:val="28"/>
          <w:szCs w:val="28"/>
        </w:rPr>
      </w:pPr>
    </w:p>
    <w:p w:rsidR="00982533" w:rsidRDefault="00982533" w:rsidP="00982533">
      <w:pPr>
        <w:spacing w:after="0" w:line="240" w:lineRule="auto"/>
        <w:jc w:val="right"/>
        <w:rPr>
          <w:rFonts w:ascii="Times New Roman" w:hAnsi="Times New Roman" w:cs="Times New Roman"/>
          <w:sz w:val="28"/>
          <w:szCs w:val="28"/>
        </w:rPr>
      </w:pPr>
    </w:p>
    <w:p w:rsidR="00982533" w:rsidRDefault="00982533" w:rsidP="00982533">
      <w:pPr>
        <w:spacing w:after="0" w:line="240" w:lineRule="auto"/>
        <w:jc w:val="right"/>
        <w:rPr>
          <w:rFonts w:ascii="Times New Roman" w:hAnsi="Times New Roman" w:cs="Times New Roman"/>
          <w:sz w:val="28"/>
          <w:szCs w:val="28"/>
        </w:rPr>
      </w:pPr>
    </w:p>
    <w:p w:rsidR="00982533" w:rsidRPr="00982533" w:rsidRDefault="00982533" w:rsidP="00982533">
      <w:pPr>
        <w:spacing w:after="0" w:line="240" w:lineRule="auto"/>
        <w:jc w:val="center"/>
        <w:rPr>
          <w:rFonts w:ascii="Times New Roman" w:hAnsi="Times New Roman" w:cs="Times New Roman"/>
          <w:b/>
          <w:sz w:val="28"/>
          <w:szCs w:val="28"/>
        </w:rPr>
      </w:pPr>
      <w:r w:rsidRPr="00982533">
        <w:rPr>
          <w:rFonts w:ascii="Times New Roman" w:hAnsi="Times New Roman" w:cs="Times New Roman"/>
          <w:b/>
          <w:sz w:val="28"/>
          <w:szCs w:val="28"/>
        </w:rPr>
        <w:t>ДОКЛАД</w:t>
      </w:r>
    </w:p>
    <w:p w:rsidR="00982533" w:rsidRDefault="00982533" w:rsidP="00982533">
      <w:pPr>
        <w:spacing w:after="0" w:line="240" w:lineRule="auto"/>
        <w:jc w:val="center"/>
        <w:rPr>
          <w:rFonts w:ascii="Times New Roman" w:hAnsi="Times New Roman" w:cs="Times New Roman"/>
          <w:sz w:val="28"/>
          <w:szCs w:val="28"/>
        </w:rPr>
      </w:pPr>
    </w:p>
    <w:p w:rsidR="00982533" w:rsidRPr="00982533" w:rsidRDefault="00595E3F" w:rsidP="00595E3F">
      <w:pPr>
        <w:tabs>
          <w:tab w:val="left" w:pos="8647"/>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____________________________Главы города Пскова </w:t>
      </w:r>
      <w:proofErr w:type="spellStart"/>
      <w:r w:rsidR="00982533" w:rsidRPr="00982533">
        <w:rPr>
          <w:rFonts w:ascii="Times New Roman" w:hAnsi="Times New Roman" w:cs="Times New Roman"/>
          <w:b/>
          <w:sz w:val="28"/>
          <w:szCs w:val="28"/>
          <w:u w:val="single"/>
        </w:rPr>
        <w:t>Елкина</w:t>
      </w:r>
      <w:proofErr w:type="spellEnd"/>
      <w:r w:rsidR="00982533" w:rsidRPr="00982533">
        <w:rPr>
          <w:rFonts w:ascii="Times New Roman" w:hAnsi="Times New Roman" w:cs="Times New Roman"/>
          <w:b/>
          <w:sz w:val="28"/>
          <w:szCs w:val="28"/>
          <w:u w:val="single"/>
        </w:rPr>
        <w:t xml:space="preserve"> Бориса Андреевича</w:t>
      </w:r>
      <w:r>
        <w:rPr>
          <w:rFonts w:ascii="Times New Roman" w:hAnsi="Times New Roman" w:cs="Times New Roman"/>
          <w:b/>
          <w:sz w:val="28"/>
          <w:szCs w:val="28"/>
          <w:u w:val="single"/>
        </w:rPr>
        <w:t>__________________________</w:t>
      </w:r>
    </w:p>
    <w:p w:rsidR="00982533" w:rsidRPr="00982533" w:rsidRDefault="00982533" w:rsidP="00982533">
      <w:pPr>
        <w:spacing w:after="0" w:line="240" w:lineRule="auto"/>
        <w:jc w:val="center"/>
        <w:rPr>
          <w:rFonts w:ascii="Times New Roman" w:hAnsi="Times New Roman" w:cs="Times New Roman"/>
        </w:rPr>
      </w:pPr>
      <w:r w:rsidRPr="00982533">
        <w:rPr>
          <w:rFonts w:ascii="Times New Roman" w:hAnsi="Times New Roman" w:cs="Times New Roman"/>
        </w:rPr>
        <w:t>(Ф.И.О. главы местной администрации городского округа (муниципального района))</w:t>
      </w:r>
    </w:p>
    <w:p w:rsidR="00982533" w:rsidRPr="00982533" w:rsidRDefault="00982533" w:rsidP="00982533">
      <w:pPr>
        <w:spacing w:after="0" w:line="240" w:lineRule="auto"/>
        <w:jc w:val="center"/>
        <w:rPr>
          <w:rFonts w:ascii="Times New Roman" w:hAnsi="Times New Roman" w:cs="Times New Roman"/>
        </w:rPr>
      </w:pPr>
    </w:p>
    <w:p w:rsidR="00982533" w:rsidRPr="00982533" w:rsidRDefault="00595E3F" w:rsidP="00595E3F">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_____________________________</w:t>
      </w:r>
      <w:r w:rsidR="00982533">
        <w:rPr>
          <w:rFonts w:ascii="Times New Roman" w:hAnsi="Times New Roman" w:cs="Times New Roman"/>
          <w:b/>
          <w:sz w:val="28"/>
          <w:szCs w:val="28"/>
          <w:u w:val="single"/>
        </w:rPr>
        <w:t>_</w:t>
      </w:r>
      <w:r w:rsidR="00991AAE">
        <w:rPr>
          <w:rFonts w:ascii="Times New Roman" w:hAnsi="Times New Roman" w:cs="Times New Roman"/>
          <w:b/>
          <w:sz w:val="28"/>
          <w:szCs w:val="28"/>
          <w:u w:val="single"/>
        </w:rPr>
        <w:t>Муниципальн</w:t>
      </w:r>
      <w:r w:rsidR="000D46C8">
        <w:rPr>
          <w:rFonts w:ascii="Times New Roman" w:hAnsi="Times New Roman" w:cs="Times New Roman"/>
          <w:b/>
          <w:sz w:val="28"/>
          <w:szCs w:val="28"/>
          <w:u w:val="single"/>
        </w:rPr>
        <w:t>о</w:t>
      </w:r>
      <w:r w:rsidR="00991AAE">
        <w:rPr>
          <w:rFonts w:ascii="Times New Roman" w:hAnsi="Times New Roman" w:cs="Times New Roman"/>
          <w:b/>
          <w:sz w:val="28"/>
          <w:szCs w:val="28"/>
          <w:u w:val="single"/>
        </w:rPr>
        <w:t>е</w:t>
      </w:r>
      <w:r>
        <w:rPr>
          <w:rFonts w:ascii="Times New Roman" w:hAnsi="Times New Roman" w:cs="Times New Roman"/>
          <w:b/>
          <w:sz w:val="28"/>
          <w:szCs w:val="28"/>
          <w:u w:val="single"/>
        </w:rPr>
        <w:t xml:space="preserve"> образован</w:t>
      </w:r>
      <w:r w:rsidR="00991AAE">
        <w:rPr>
          <w:rFonts w:ascii="Times New Roman" w:hAnsi="Times New Roman" w:cs="Times New Roman"/>
          <w:b/>
          <w:sz w:val="28"/>
          <w:szCs w:val="28"/>
          <w:u w:val="single"/>
        </w:rPr>
        <w:t>ие</w:t>
      </w:r>
      <w:r w:rsidR="006805B7">
        <w:rPr>
          <w:rFonts w:ascii="Times New Roman" w:hAnsi="Times New Roman" w:cs="Times New Roman"/>
          <w:b/>
          <w:sz w:val="28"/>
          <w:szCs w:val="28"/>
          <w:u w:val="single"/>
        </w:rPr>
        <w:t xml:space="preserve">  </w:t>
      </w:r>
      <w:r>
        <w:rPr>
          <w:rFonts w:ascii="Times New Roman" w:hAnsi="Times New Roman" w:cs="Times New Roman"/>
          <w:b/>
          <w:sz w:val="28"/>
          <w:szCs w:val="28"/>
          <w:u w:val="single"/>
        </w:rPr>
        <w:t>«Город Псков»</w:t>
      </w:r>
      <w:r w:rsidR="00982533">
        <w:rPr>
          <w:rFonts w:ascii="Times New Roman" w:hAnsi="Times New Roman" w:cs="Times New Roman"/>
          <w:b/>
          <w:sz w:val="28"/>
          <w:szCs w:val="28"/>
          <w:u w:val="single"/>
        </w:rPr>
        <w:t>________________________________</w:t>
      </w:r>
    </w:p>
    <w:p w:rsidR="00982533" w:rsidRPr="00982533" w:rsidRDefault="00982533" w:rsidP="00982533">
      <w:pPr>
        <w:spacing w:after="0" w:line="240" w:lineRule="auto"/>
        <w:jc w:val="center"/>
        <w:rPr>
          <w:rFonts w:ascii="Times New Roman" w:hAnsi="Times New Roman" w:cs="Times New Roman"/>
        </w:rPr>
      </w:pPr>
      <w:r w:rsidRPr="00982533">
        <w:rPr>
          <w:rFonts w:ascii="Times New Roman" w:hAnsi="Times New Roman" w:cs="Times New Roman"/>
        </w:rPr>
        <w:t>(наименование городского округа (муниципального района))</w:t>
      </w:r>
    </w:p>
    <w:p w:rsidR="00982533" w:rsidRDefault="00982533" w:rsidP="00982533">
      <w:pPr>
        <w:spacing w:after="0" w:line="240" w:lineRule="auto"/>
        <w:jc w:val="center"/>
        <w:rPr>
          <w:rFonts w:ascii="Times New Roman" w:hAnsi="Times New Roman" w:cs="Times New Roman"/>
          <w:sz w:val="28"/>
          <w:szCs w:val="28"/>
        </w:rPr>
      </w:pPr>
    </w:p>
    <w:p w:rsidR="00F57C5E" w:rsidRDefault="00982533" w:rsidP="00F57C5E">
      <w:pPr>
        <w:spacing w:after="0" w:line="240" w:lineRule="auto"/>
        <w:jc w:val="center"/>
        <w:rPr>
          <w:rFonts w:ascii="Times New Roman" w:hAnsi="Times New Roman" w:cs="Times New Roman"/>
          <w:b/>
          <w:sz w:val="28"/>
          <w:szCs w:val="28"/>
        </w:rPr>
      </w:pPr>
      <w:r w:rsidRPr="00982533">
        <w:rPr>
          <w:rFonts w:ascii="Times New Roman" w:hAnsi="Times New Roman" w:cs="Times New Roman"/>
          <w:b/>
          <w:sz w:val="28"/>
          <w:szCs w:val="28"/>
        </w:rPr>
        <w:t xml:space="preserve">о достигнутых значениях показателей для оценки </w:t>
      </w:r>
      <w:proofErr w:type="gramStart"/>
      <w:r w:rsidRPr="00982533">
        <w:rPr>
          <w:rFonts w:ascii="Times New Roman" w:hAnsi="Times New Roman" w:cs="Times New Roman"/>
          <w:b/>
          <w:sz w:val="28"/>
          <w:szCs w:val="28"/>
        </w:rPr>
        <w:t xml:space="preserve">эффективности деятельности </w:t>
      </w:r>
      <w:r w:rsidR="00F57C5E" w:rsidRPr="00F57C5E">
        <w:rPr>
          <w:rFonts w:ascii="Times New Roman" w:hAnsi="Times New Roman" w:cs="Times New Roman"/>
          <w:b/>
          <w:sz w:val="28"/>
          <w:szCs w:val="28"/>
        </w:rPr>
        <w:t>Администрации города Пскова</w:t>
      </w:r>
      <w:proofErr w:type="gramEnd"/>
      <w:r w:rsidR="00F57C5E" w:rsidRPr="00F57C5E">
        <w:rPr>
          <w:rFonts w:ascii="Times New Roman" w:hAnsi="Times New Roman" w:cs="Times New Roman"/>
          <w:b/>
          <w:sz w:val="28"/>
          <w:szCs w:val="28"/>
        </w:rPr>
        <w:t xml:space="preserve"> </w:t>
      </w:r>
    </w:p>
    <w:p w:rsidR="00982533" w:rsidRPr="00982533" w:rsidRDefault="00982533" w:rsidP="00F57C5E">
      <w:pPr>
        <w:spacing w:after="0" w:line="240" w:lineRule="auto"/>
        <w:jc w:val="center"/>
        <w:rPr>
          <w:rFonts w:ascii="Times New Roman" w:hAnsi="Times New Roman" w:cs="Times New Roman"/>
          <w:b/>
          <w:sz w:val="28"/>
          <w:szCs w:val="28"/>
        </w:rPr>
      </w:pPr>
      <w:r w:rsidRPr="00982533">
        <w:rPr>
          <w:rFonts w:ascii="Times New Roman" w:hAnsi="Times New Roman" w:cs="Times New Roman"/>
          <w:b/>
          <w:sz w:val="28"/>
          <w:szCs w:val="28"/>
        </w:rPr>
        <w:t>за 202</w:t>
      </w:r>
      <w:r w:rsidR="00B65F09">
        <w:rPr>
          <w:rFonts w:ascii="Times New Roman" w:hAnsi="Times New Roman" w:cs="Times New Roman"/>
          <w:b/>
          <w:sz w:val="28"/>
          <w:szCs w:val="28"/>
        </w:rPr>
        <w:t>3</w:t>
      </w:r>
      <w:r w:rsidRPr="00982533">
        <w:rPr>
          <w:rFonts w:ascii="Times New Roman" w:hAnsi="Times New Roman" w:cs="Times New Roman"/>
          <w:b/>
          <w:sz w:val="28"/>
          <w:szCs w:val="28"/>
        </w:rPr>
        <w:t xml:space="preserve"> год и их планируемых </w:t>
      </w:r>
      <w:proofErr w:type="gramStart"/>
      <w:r w:rsidRPr="00982533">
        <w:rPr>
          <w:rFonts w:ascii="Times New Roman" w:hAnsi="Times New Roman" w:cs="Times New Roman"/>
          <w:b/>
          <w:sz w:val="28"/>
          <w:szCs w:val="28"/>
        </w:rPr>
        <w:t>значениях</w:t>
      </w:r>
      <w:proofErr w:type="gramEnd"/>
      <w:r w:rsidRPr="00982533">
        <w:rPr>
          <w:rFonts w:ascii="Times New Roman" w:hAnsi="Times New Roman" w:cs="Times New Roman"/>
          <w:b/>
          <w:sz w:val="28"/>
          <w:szCs w:val="28"/>
        </w:rPr>
        <w:t xml:space="preserve"> на 3-летний период</w:t>
      </w:r>
    </w:p>
    <w:p w:rsidR="00982533" w:rsidRDefault="00982533" w:rsidP="00982533">
      <w:pPr>
        <w:spacing w:after="0" w:line="240" w:lineRule="auto"/>
        <w:jc w:val="center"/>
        <w:rPr>
          <w:rFonts w:ascii="Times New Roman" w:hAnsi="Times New Roman" w:cs="Times New Roman"/>
          <w:sz w:val="28"/>
          <w:szCs w:val="28"/>
        </w:rPr>
      </w:pPr>
    </w:p>
    <w:p w:rsidR="00982533" w:rsidRDefault="00982533" w:rsidP="00982533">
      <w:pPr>
        <w:spacing w:after="0" w:line="240" w:lineRule="auto"/>
        <w:jc w:val="center"/>
        <w:rPr>
          <w:rFonts w:ascii="Times New Roman" w:hAnsi="Times New Roman" w:cs="Times New Roman"/>
          <w:sz w:val="28"/>
          <w:szCs w:val="28"/>
        </w:rPr>
      </w:pPr>
    </w:p>
    <w:p w:rsidR="00982533" w:rsidRDefault="00982533" w:rsidP="00982533">
      <w:pPr>
        <w:spacing w:after="0" w:line="240" w:lineRule="auto"/>
        <w:jc w:val="center"/>
        <w:rPr>
          <w:rFonts w:ascii="Times New Roman" w:hAnsi="Times New Roman" w:cs="Times New Roman"/>
          <w:sz w:val="28"/>
          <w:szCs w:val="28"/>
        </w:rPr>
      </w:pP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p>
    <w:p w:rsidR="00982533" w:rsidRPr="00982533" w:rsidRDefault="00982533" w:rsidP="00982533">
      <w:pPr>
        <w:spacing w:after="0" w:line="240" w:lineRule="auto"/>
        <w:jc w:val="right"/>
        <w:rPr>
          <w:rFonts w:ascii="Times New Roman" w:hAnsi="Times New Roman" w:cs="Times New Roman"/>
        </w:rPr>
      </w:pPr>
      <w:r w:rsidRPr="00982533">
        <w:rPr>
          <w:rFonts w:ascii="Times New Roman" w:hAnsi="Times New Roman" w:cs="Times New Roman"/>
        </w:rPr>
        <w:t>Подпись ___________________________</w:t>
      </w:r>
    </w:p>
    <w:p w:rsidR="00982533" w:rsidRDefault="00982533" w:rsidP="00982533">
      <w:pPr>
        <w:spacing w:after="0" w:line="240" w:lineRule="auto"/>
        <w:jc w:val="right"/>
        <w:rPr>
          <w:rFonts w:ascii="Times New Roman" w:hAnsi="Times New Roman" w:cs="Times New Roman"/>
        </w:rPr>
      </w:pPr>
    </w:p>
    <w:p w:rsidR="00982533" w:rsidRDefault="00982533" w:rsidP="00982533">
      <w:pPr>
        <w:spacing w:after="0" w:line="240" w:lineRule="auto"/>
        <w:jc w:val="right"/>
        <w:rPr>
          <w:rFonts w:ascii="Times New Roman" w:hAnsi="Times New Roman" w:cs="Times New Roman"/>
        </w:rPr>
      </w:pPr>
      <w:r w:rsidRPr="00982533">
        <w:rPr>
          <w:rFonts w:ascii="Times New Roman" w:hAnsi="Times New Roman" w:cs="Times New Roman"/>
        </w:rPr>
        <w:t>Дата ___________________________</w:t>
      </w:r>
      <w:proofErr w:type="gramStart"/>
      <w:r w:rsidRPr="00982533">
        <w:rPr>
          <w:rFonts w:ascii="Times New Roman" w:hAnsi="Times New Roman" w:cs="Times New Roman"/>
        </w:rPr>
        <w:t>г</w:t>
      </w:r>
      <w:proofErr w:type="gramEnd"/>
      <w:r w:rsidRPr="00982533">
        <w:rPr>
          <w:rFonts w:ascii="Times New Roman" w:hAnsi="Times New Roman" w:cs="Times New Roman"/>
        </w:rPr>
        <w:t>.</w:t>
      </w:r>
    </w:p>
    <w:p w:rsidR="00C61F36" w:rsidRDefault="00C61F36" w:rsidP="00982533">
      <w:pPr>
        <w:spacing w:after="0" w:line="240" w:lineRule="auto"/>
        <w:jc w:val="right"/>
        <w:rPr>
          <w:rFonts w:ascii="Times New Roman" w:hAnsi="Times New Roman" w:cs="Times New Roman"/>
        </w:rPr>
      </w:pPr>
    </w:p>
    <w:p w:rsidR="00401C55" w:rsidRDefault="00401C55" w:rsidP="00982533">
      <w:pPr>
        <w:spacing w:after="0" w:line="240" w:lineRule="auto"/>
        <w:jc w:val="right"/>
        <w:rPr>
          <w:rFonts w:ascii="Times New Roman" w:hAnsi="Times New Roman" w:cs="Times New Roman"/>
        </w:rPr>
      </w:pPr>
    </w:p>
    <w:p w:rsidR="00E41B41" w:rsidRDefault="00E41B41" w:rsidP="00982533">
      <w:pPr>
        <w:spacing w:after="0" w:line="240" w:lineRule="auto"/>
        <w:jc w:val="right"/>
        <w:rPr>
          <w:rFonts w:ascii="Times New Roman" w:hAnsi="Times New Roman" w:cs="Times New Roman"/>
        </w:rPr>
      </w:pPr>
    </w:p>
    <w:p w:rsidR="00E41B41" w:rsidRDefault="00E41B41" w:rsidP="00982533">
      <w:pPr>
        <w:spacing w:after="0" w:line="240" w:lineRule="auto"/>
        <w:jc w:val="right"/>
        <w:rPr>
          <w:rFonts w:ascii="Times New Roman" w:hAnsi="Times New Roman" w:cs="Times New Roman"/>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89"/>
        <w:gridCol w:w="1505"/>
        <w:gridCol w:w="1116"/>
        <w:gridCol w:w="1116"/>
        <w:gridCol w:w="1160"/>
        <w:gridCol w:w="1116"/>
        <w:gridCol w:w="1116"/>
        <w:gridCol w:w="1116"/>
        <w:gridCol w:w="3041"/>
      </w:tblGrid>
      <w:tr w:rsidR="00B7401A" w:rsidRPr="00B7401A" w:rsidTr="000074AE">
        <w:trPr>
          <w:trHeight w:val="551"/>
          <w:tblHeader/>
        </w:trPr>
        <w:tc>
          <w:tcPr>
            <w:tcW w:w="852" w:type="dxa"/>
            <w:vMerge w:val="restart"/>
            <w:tcBorders>
              <w:bottom w:val="nil"/>
            </w:tcBorders>
            <w:shd w:val="clear" w:color="auto" w:fill="auto"/>
            <w:noWrap/>
            <w:vAlign w:val="bottom"/>
            <w:hideMark/>
          </w:tcPr>
          <w:p w:rsidR="00182FDB" w:rsidRDefault="00982533" w:rsidP="00182FDB">
            <w:pPr>
              <w:widowControl w:val="0"/>
              <w:spacing w:after="0" w:line="240" w:lineRule="auto"/>
              <w:ind w:left="-108" w:right="-108"/>
              <w:jc w:val="center"/>
              <w:rPr>
                <w:rFonts w:ascii="Times New Roman" w:eastAsia="Times New Roman" w:hAnsi="Times New Roman" w:cs="Times New Roman"/>
                <w:bCs/>
                <w:sz w:val="24"/>
                <w:szCs w:val="24"/>
                <w:lang w:eastAsia="ru-RU"/>
              </w:rPr>
            </w:pPr>
            <w:r w:rsidRPr="00B7401A">
              <w:rPr>
                <w:rFonts w:ascii="Times New Roman" w:eastAsia="Times New Roman" w:hAnsi="Times New Roman" w:cs="Times New Roman"/>
                <w:b/>
                <w:bCs/>
                <w:color w:val="00B050"/>
                <w:sz w:val="24"/>
                <w:szCs w:val="24"/>
                <w:lang w:eastAsia="ru-RU"/>
              </w:rPr>
              <w:lastRenderedPageBreak/>
              <w:t> </w:t>
            </w:r>
            <w:r w:rsidR="00182FDB" w:rsidRPr="00182FDB">
              <w:rPr>
                <w:rFonts w:ascii="Times New Roman" w:eastAsia="Times New Roman" w:hAnsi="Times New Roman" w:cs="Times New Roman"/>
                <w:bCs/>
                <w:sz w:val="24"/>
                <w:szCs w:val="24"/>
                <w:lang w:eastAsia="ru-RU"/>
              </w:rPr>
              <w:t>Номер показа</w:t>
            </w:r>
          </w:p>
          <w:p w:rsidR="00982533" w:rsidRPr="00182FDB" w:rsidRDefault="00182FDB" w:rsidP="00182FDB">
            <w:pPr>
              <w:widowControl w:val="0"/>
              <w:spacing w:after="0" w:line="240" w:lineRule="auto"/>
              <w:ind w:left="-284" w:right="-391"/>
              <w:jc w:val="center"/>
              <w:rPr>
                <w:rFonts w:ascii="Times New Roman" w:eastAsia="Times New Roman" w:hAnsi="Times New Roman" w:cs="Times New Roman"/>
                <w:bCs/>
                <w:color w:val="00B050"/>
                <w:sz w:val="24"/>
                <w:szCs w:val="24"/>
                <w:lang w:eastAsia="ru-RU"/>
              </w:rPr>
            </w:pPr>
            <w:r w:rsidRPr="00182FDB">
              <w:rPr>
                <w:rFonts w:ascii="Times New Roman" w:eastAsia="Times New Roman" w:hAnsi="Times New Roman" w:cs="Times New Roman"/>
                <w:bCs/>
                <w:sz w:val="24"/>
                <w:szCs w:val="24"/>
                <w:lang w:eastAsia="ru-RU"/>
              </w:rPr>
              <w:t>теля</w:t>
            </w:r>
          </w:p>
        </w:tc>
        <w:tc>
          <w:tcPr>
            <w:tcW w:w="2889" w:type="dxa"/>
            <w:vMerge w:val="restart"/>
            <w:tcBorders>
              <w:bottom w:val="nil"/>
            </w:tcBorders>
            <w:shd w:val="clear" w:color="auto" w:fill="auto"/>
            <w:noWrap/>
            <w:vAlign w:val="center"/>
            <w:hideMark/>
          </w:tcPr>
          <w:p w:rsidR="00982533" w:rsidRPr="00B7401A" w:rsidRDefault="00982533" w:rsidP="00401C55">
            <w:pPr>
              <w:widowControl w:val="0"/>
              <w:spacing w:after="0" w:line="240" w:lineRule="auto"/>
              <w:jc w:val="center"/>
              <w:rPr>
                <w:rFonts w:ascii="Times New Roman" w:eastAsia="Times New Roman" w:hAnsi="Times New Roman" w:cs="Times New Roman"/>
                <w:bCs/>
                <w:sz w:val="24"/>
                <w:szCs w:val="24"/>
                <w:lang w:eastAsia="ru-RU"/>
              </w:rPr>
            </w:pPr>
            <w:r w:rsidRPr="00B7401A">
              <w:rPr>
                <w:rFonts w:ascii="Times New Roman" w:eastAsia="Times New Roman" w:hAnsi="Times New Roman" w:cs="Times New Roman"/>
                <w:bCs/>
                <w:sz w:val="24"/>
                <w:szCs w:val="24"/>
                <w:lang w:eastAsia="ru-RU"/>
              </w:rPr>
              <w:t>Наименование показателя</w:t>
            </w:r>
          </w:p>
        </w:tc>
        <w:tc>
          <w:tcPr>
            <w:tcW w:w="1505" w:type="dxa"/>
            <w:vMerge w:val="restart"/>
            <w:tcBorders>
              <w:bottom w:val="nil"/>
            </w:tcBorders>
            <w:shd w:val="clear" w:color="auto" w:fill="auto"/>
            <w:vAlign w:val="center"/>
            <w:hideMark/>
          </w:tcPr>
          <w:p w:rsidR="00982533" w:rsidRPr="00B7401A" w:rsidRDefault="00982533" w:rsidP="00401C55">
            <w:pPr>
              <w:widowControl w:val="0"/>
              <w:spacing w:after="0" w:line="240" w:lineRule="auto"/>
              <w:jc w:val="center"/>
              <w:rPr>
                <w:rFonts w:ascii="Times New Roman" w:eastAsia="Times New Roman" w:hAnsi="Times New Roman" w:cs="Times New Roman"/>
                <w:bCs/>
                <w:sz w:val="24"/>
                <w:szCs w:val="24"/>
                <w:lang w:eastAsia="ru-RU"/>
              </w:rPr>
            </w:pPr>
            <w:r w:rsidRPr="00B7401A">
              <w:rPr>
                <w:rFonts w:ascii="Times New Roman" w:eastAsia="Times New Roman" w:hAnsi="Times New Roman" w:cs="Times New Roman"/>
                <w:bCs/>
                <w:sz w:val="24"/>
                <w:szCs w:val="24"/>
                <w:lang w:eastAsia="ru-RU"/>
              </w:rPr>
              <w:t>Единица измерения</w:t>
            </w:r>
          </w:p>
        </w:tc>
        <w:tc>
          <w:tcPr>
            <w:tcW w:w="6740" w:type="dxa"/>
            <w:gridSpan w:val="6"/>
            <w:tcBorders>
              <w:bottom w:val="single" w:sz="4" w:space="0" w:color="auto"/>
            </w:tcBorders>
            <w:shd w:val="clear" w:color="auto" w:fill="auto"/>
            <w:noWrap/>
            <w:vAlign w:val="center"/>
            <w:hideMark/>
          </w:tcPr>
          <w:p w:rsidR="00982533" w:rsidRPr="00B7401A" w:rsidRDefault="002D4389" w:rsidP="00401C55">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Отчетная информация</w:t>
            </w:r>
          </w:p>
        </w:tc>
        <w:tc>
          <w:tcPr>
            <w:tcW w:w="3041" w:type="dxa"/>
            <w:vMerge w:val="restart"/>
            <w:tcBorders>
              <w:bottom w:val="nil"/>
            </w:tcBorders>
            <w:shd w:val="clear" w:color="auto" w:fill="auto"/>
            <w:noWrap/>
            <w:vAlign w:val="center"/>
            <w:hideMark/>
          </w:tcPr>
          <w:p w:rsidR="00982533" w:rsidRPr="00B7401A" w:rsidRDefault="00982533" w:rsidP="00401C55">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Примечание</w:t>
            </w:r>
          </w:p>
        </w:tc>
      </w:tr>
      <w:tr w:rsidR="00B7401A" w:rsidRPr="00B7401A" w:rsidTr="000074AE">
        <w:trPr>
          <w:trHeight w:val="20"/>
          <w:tblHeader/>
        </w:trPr>
        <w:tc>
          <w:tcPr>
            <w:tcW w:w="852" w:type="dxa"/>
            <w:vMerge/>
            <w:tcBorders>
              <w:top w:val="nil"/>
            </w:tcBorders>
            <w:vAlign w:val="center"/>
            <w:hideMark/>
          </w:tcPr>
          <w:p w:rsidR="00F73E1C" w:rsidRPr="00B7401A" w:rsidRDefault="00F73E1C" w:rsidP="00C61F36">
            <w:pPr>
              <w:widowControl w:val="0"/>
              <w:spacing w:after="0" w:line="240" w:lineRule="auto"/>
              <w:rPr>
                <w:rFonts w:ascii="Times New Roman" w:eastAsia="Times New Roman" w:hAnsi="Times New Roman" w:cs="Times New Roman"/>
                <w:b/>
                <w:bCs/>
                <w:color w:val="00B050"/>
                <w:sz w:val="24"/>
                <w:szCs w:val="24"/>
                <w:lang w:eastAsia="ru-RU"/>
              </w:rPr>
            </w:pPr>
          </w:p>
        </w:tc>
        <w:tc>
          <w:tcPr>
            <w:tcW w:w="2889" w:type="dxa"/>
            <w:vMerge/>
            <w:tcBorders>
              <w:top w:val="nil"/>
            </w:tcBorders>
            <w:vAlign w:val="center"/>
            <w:hideMark/>
          </w:tcPr>
          <w:p w:rsidR="00F73E1C" w:rsidRPr="00B7401A" w:rsidRDefault="00F73E1C" w:rsidP="00C61F36">
            <w:pPr>
              <w:widowControl w:val="0"/>
              <w:spacing w:after="0" w:line="240" w:lineRule="auto"/>
              <w:rPr>
                <w:rFonts w:ascii="Times New Roman" w:eastAsia="Times New Roman" w:hAnsi="Times New Roman" w:cs="Times New Roman"/>
                <w:b/>
                <w:bCs/>
                <w:sz w:val="24"/>
                <w:szCs w:val="24"/>
                <w:lang w:eastAsia="ru-RU"/>
              </w:rPr>
            </w:pPr>
          </w:p>
        </w:tc>
        <w:tc>
          <w:tcPr>
            <w:tcW w:w="1505" w:type="dxa"/>
            <w:vMerge/>
            <w:tcBorders>
              <w:top w:val="nil"/>
            </w:tcBorders>
            <w:vAlign w:val="center"/>
            <w:hideMark/>
          </w:tcPr>
          <w:p w:rsidR="00F73E1C" w:rsidRPr="00B7401A" w:rsidRDefault="00F73E1C" w:rsidP="00C61F36">
            <w:pPr>
              <w:widowControl w:val="0"/>
              <w:spacing w:after="0" w:line="240" w:lineRule="auto"/>
              <w:rPr>
                <w:rFonts w:ascii="Times New Roman" w:eastAsia="Times New Roman" w:hAnsi="Times New Roman" w:cs="Times New Roman"/>
                <w:b/>
                <w:bCs/>
                <w:sz w:val="24"/>
                <w:szCs w:val="24"/>
                <w:lang w:eastAsia="ru-RU"/>
              </w:rPr>
            </w:pPr>
          </w:p>
        </w:tc>
        <w:tc>
          <w:tcPr>
            <w:tcW w:w="1116" w:type="dxa"/>
            <w:tcBorders>
              <w:top w:val="single" w:sz="4" w:space="0" w:color="auto"/>
            </w:tcBorders>
            <w:shd w:val="clear" w:color="auto" w:fill="auto"/>
            <w:noWrap/>
            <w:vAlign w:val="bottom"/>
            <w:hideMark/>
          </w:tcPr>
          <w:p w:rsidR="00F73E1C" w:rsidRPr="00B7401A" w:rsidRDefault="00F73E1C" w:rsidP="006A00C8">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2021</w:t>
            </w:r>
          </w:p>
        </w:tc>
        <w:tc>
          <w:tcPr>
            <w:tcW w:w="1116" w:type="dxa"/>
            <w:tcBorders>
              <w:top w:val="single" w:sz="4" w:space="0" w:color="auto"/>
            </w:tcBorders>
            <w:shd w:val="clear" w:color="auto" w:fill="auto"/>
            <w:noWrap/>
            <w:vAlign w:val="bottom"/>
          </w:tcPr>
          <w:p w:rsidR="00F73E1C" w:rsidRPr="00B7401A" w:rsidRDefault="00F73E1C" w:rsidP="006A00C8">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2022</w:t>
            </w:r>
          </w:p>
        </w:tc>
        <w:tc>
          <w:tcPr>
            <w:tcW w:w="1160" w:type="dxa"/>
            <w:tcBorders>
              <w:top w:val="single" w:sz="4" w:space="0" w:color="auto"/>
            </w:tcBorders>
            <w:shd w:val="clear" w:color="auto" w:fill="auto"/>
            <w:noWrap/>
            <w:vAlign w:val="bottom"/>
          </w:tcPr>
          <w:p w:rsidR="00F73E1C" w:rsidRPr="00B7401A" w:rsidRDefault="00F73E1C" w:rsidP="006A00C8">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2023</w:t>
            </w:r>
          </w:p>
        </w:tc>
        <w:tc>
          <w:tcPr>
            <w:tcW w:w="1116" w:type="dxa"/>
            <w:tcBorders>
              <w:top w:val="single" w:sz="4" w:space="0" w:color="auto"/>
            </w:tcBorders>
            <w:shd w:val="clear" w:color="auto" w:fill="auto"/>
            <w:noWrap/>
            <w:vAlign w:val="bottom"/>
          </w:tcPr>
          <w:p w:rsidR="00F73E1C" w:rsidRPr="00B7401A" w:rsidRDefault="00F73E1C" w:rsidP="006A00C8">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2024</w:t>
            </w:r>
          </w:p>
        </w:tc>
        <w:tc>
          <w:tcPr>
            <w:tcW w:w="1116" w:type="dxa"/>
            <w:tcBorders>
              <w:top w:val="single" w:sz="4" w:space="0" w:color="auto"/>
            </w:tcBorders>
            <w:shd w:val="clear" w:color="auto" w:fill="auto"/>
            <w:noWrap/>
            <w:vAlign w:val="bottom"/>
          </w:tcPr>
          <w:p w:rsidR="00F73E1C" w:rsidRPr="00B7401A" w:rsidRDefault="00F73E1C" w:rsidP="006A00C8">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2025</w:t>
            </w:r>
          </w:p>
        </w:tc>
        <w:tc>
          <w:tcPr>
            <w:tcW w:w="1116" w:type="dxa"/>
            <w:tcBorders>
              <w:top w:val="single" w:sz="4" w:space="0" w:color="auto"/>
            </w:tcBorders>
            <w:shd w:val="clear" w:color="auto" w:fill="auto"/>
            <w:noWrap/>
            <w:vAlign w:val="bottom"/>
          </w:tcPr>
          <w:p w:rsidR="00F73E1C" w:rsidRPr="00B7401A" w:rsidRDefault="00F73E1C"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2026</w:t>
            </w:r>
          </w:p>
        </w:tc>
        <w:tc>
          <w:tcPr>
            <w:tcW w:w="3041" w:type="dxa"/>
            <w:vMerge/>
            <w:tcBorders>
              <w:top w:val="nil"/>
            </w:tcBorders>
            <w:vAlign w:val="center"/>
            <w:hideMark/>
          </w:tcPr>
          <w:p w:rsidR="00F73E1C" w:rsidRPr="00B7401A" w:rsidRDefault="00F73E1C" w:rsidP="00C61F36">
            <w:pPr>
              <w:widowControl w:val="0"/>
              <w:spacing w:after="0" w:line="240" w:lineRule="auto"/>
              <w:rPr>
                <w:rFonts w:ascii="Times New Roman" w:eastAsia="Times New Roman" w:hAnsi="Times New Roman" w:cs="Times New Roman"/>
                <w:sz w:val="24"/>
                <w:szCs w:val="24"/>
                <w:lang w:eastAsia="ru-RU"/>
              </w:rPr>
            </w:pPr>
          </w:p>
        </w:tc>
      </w:tr>
      <w:tr w:rsidR="00B7401A" w:rsidRPr="00B7401A" w:rsidTr="00365110">
        <w:trPr>
          <w:trHeight w:val="20"/>
        </w:trPr>
        <w:tc>
          <w:tcPr>
            <w:tcW w:w="15027" w:type="dxa"/>
            <w:gridSpan w:val="10"/>
            <w:shd w:val="clear" w:color="auto" w:fill="auto"/>
            <w:noWrap/>
            <w:vAlign w:val="bottom"/>
            <w:hideMark/>
          </w:tcPr>
          <w:p w:rsidR="00982533" w:rsidRPr="00B7401A" w:rsidRDefault="00982533" w:rsidP="00C61F36">
            <w:pPr>
              <w:widowControl w:val="0"/>
              <w:spacing w:after="0" w:line="240" w:lineRule="auto"/>
              <w:jc w:val="center"/>
              <w:rPr>
                <w:rFonts w:ascii="Times New Roman" w:eastAsia="Times New Roman" w:hAnsi="Times New Roman" w:cs="Times New Roman"/>
                <w:b/>
                <w:bCs/>
                <w:sz w:val="24"/>
                <w:szCs w:val="24"/>
                <w:lang w:eastAsia="ru-RU"/>
              </w:rPr>
            </w:pPr>
            <w:r w:rsidRPr="00B7401A">
              <w:rPr>
                <w:rFonts w:ascii="Times New Roman" w:eastAsia="Times New Roman" w:hAnsi="Times New Roman" w:cs="Times New Roman"/>
                <w:b/>
                <w:bCs/>
                <w:sz w:val="24"/>
                <w:szCs w:val="24"/>
                <w:lang w:eastAsia="ru-RU"/>
              </w:rPr>
              <w:t>Экономическое развитие</w:t>
            </w:r>
          </w:p>
        </w:tc>
      </w:tr>
      <w:tr w:rsidR="00B7401A" w:rsidRPr="00B7401A" w:rsidTr="00365110">
        <w:trPr>
          <w:trHeight w:val="20"/>
        </w:trPr>
        <w:tc>
          <w:tcPr>
            <w:tcW w:w="852" w:type="dxa"/>
            <w:shd w:val="clear" w:color="auto" w:fill="auto"/>
            <w:hideMark/>
          </w:tcPr>
          <w:p w:rsidR="00B049D2" w:rsidRPr="00B7401A" w:rsidRDefault="00B049D2"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1.</w:t>
            </w:r>
          </w:p>
        </w:tc>
        <w:tc>
          <w:tcPr>
            <w:tcW w:w="2889" w:type="dxa"/>
            <w:shd w:val="clear" w:color="auto" w:fill="auto"/>
            <w:hideMark/>
          </w:tcPr>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Число субъектов малого</w:t>
            </w:r>
          </w:p>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и среднего предпринимательства</w:t>
            </w:r>
          </w:p>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в расчете на 10 тыс. человек населения</w:t>
            </w:r>
          </w:p>
        </w:tc>
        <w:tc>
          <w:tcPr>
            <w:tcW w:w="1505" w:type="dxa"/>
            <w:shd w:val="clear" w:color="auto" w:fill="auto"/>
            <w:hideMark/>
          </w:tcPr>
          <w:p w:rsidR="00B049D2" w:rsidRPr="00B7401A" w:rsidRDefault="00B049D2"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единиц</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1160" w:type="dxa"/>
            <w:shd w:val="clear" w:color="000000" w:fill="FFFFFF"/>
          </w:tcPr>
          <w:p w:rsidR="00B049D2" w:rsidRPr="00B7401A" w:rsidRDefault="00701BB3"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1116" w:type="dxa"/>
            <w:shd w:val="clear" w:color="000000" w:fill="FFFFFF"/>
          </w:tcPr>
          <w:p w:rsidR="00B049D2" w:rsidRPr="00B7401A" w:rsidRDefault="00F8527D"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1116" w:type="dxa"/>
            <w:shd w:val="clear" w:color="000000" w:fill="FFFFFF"/>
          </w:tcPr>
          <w:p w:rsidR="00B049D2" w:rsidRPr="00B7401A" w:rsidRDefault="00F8527D"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1116" w:type="dxa"/>
            <w:shd w:val="clear" w:color="000000" w:fill="FFFFFF"/>
          </w:tcPr>
          <w:p w:rsidR="00B049D2" w:rsidRPr="00B7401A" w:rsidRDefault="00051C09"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396</w:t>
            </w:r>
          </w:p>
        </w:tc>
        <w:tc>
          <w:tcPr>
            <w:tcW w:w="3041" w:type="dxa"/>
            <w:shd w:val="clear" w:color="auto" w:fill="auto"/>
            <w:hideMark/>
          </w:tcPr>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Показатель рассчитывается Росстатом один раз в 5 лет на основании данных сплошного наблюдения за деятельностью субъектов малого и среднего предпринимательства. </w:t>
            </w:r>
          </w:p>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*По итогам сплошного наблюдения за деятельностью субъектов предпринимательства за 2020 год. </w:t>
            </w:r>
          </w:p>
        </w:tc>
      </w:tr>
      <w:tr w:rsidR="00B7401A" w:rsidRPr="00B7401A" w:rsidTr="00365110">
        <w:trPr>
          <w:trHeight w:val="20"/>
        </w:trPr>
        <w:tc>
          <w:tcPr>
            <w:tcW w:w="852" w:type="dxa"/>
            <w:shd w:val="clear" w:color="auto" w:fill="auto"/>
            <w:hideMark/>
          </w:tcPr>
          <w:p w:rsidR="00B049D2" w:rsidRPr="00B7401A" w:rsidRDefault="00B049D2"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2.</w:t>
            </w:r>
          </w:p>
        </w:tc>
        <w:tc>
          <w:tcPr>
            <w:tcW w:w="2889" w:type="dxa"/>
            <w:shd w:val="clear" w:color="auto" w:fill="auto"/>
            <w:hideMark/>
          </w:tcPr>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Доля среднесписочной численности работников </w:t>
            </w:r>
          </w:p>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(без внешних совместителей) малых и средних предприятий в среднесписочной численности работников</w:t>
            </w:r>
          </w:p>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 (без внешних совместителей) всех предприятий и организаций</w:t>
            </w:r>
          </w:p>
        </w:tc>
        <w:tc>
          <w:tcPr>
            <w:tcW w:w="1505" w:type="dxa"/>
            <w:shd w:val="clear" w:color="auto" w:fill="auto"/>
            <w:hideMark/>
          </w:tcPr>
          <w:p w:rsidR="00B049D2" w:rsidRPr="00B7401A" w:rsidRDefault="00B049D2"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процентов</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p>
        </w:tc>
        <w:tc>
          <w:tcPr>
            <w:tcW w:w="1160"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r w:rsidR="00F8527D" w:rsidRPr="00B7401A">
              <w:rPr>
                <w:rFonts w:ascii="Times New Roman" w:eastAsia="Times New Roman" w:hAnsi="Times New Roman" w:cs="Times New Roman"/>
                <w:sz w:val="24"/>
                <w:szCs w:val="24"/>
                <w:lang w:eastAsia="ru-RU"/>
              </w:rPr>
              <w:t>*</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p>
        </w:tc>
        <w:tc>
          <w:tcPr>
            <w:tcW w:w="1116" w:type="dxa"/>
            <w:shd w:val="clear" w:color="000000" w:fill="FFFFFF"/>
          </w:tcPr>
          <w:p w:rsidR="00B049D2" w:rsidRPr="00B7401A" w:rsidRDefault="00B049D2" w:rsidP="00B049D2">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p>
        </w:tc>
        <w:tc>
          <w:tcPr>
            <w:tcW w:w="1116" w:type="dxa"/>
            <w:shd w:val="clear" w:color="000000" w:fill="FFFFFF"/>
          </w:tcPr>
          <w:p w:rsidR="00B049D2" w:rsidRPr="00B7401A" w:rsidRDefault="00051C09"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31,9</w:t>
            </w:r>
          </w:p>
        </w:tc>
        <w:tc>
          <w:tcPr>
            <w:tcW w:w="3041" w:type="dxa"/>
            <w:shd w:val="clear" w:color="auto" w:fill="auto"/>
            <w:hideMark/>
          </w:tcPr>
          <w:p w:rsidR="00B049D2" w:rsidRPr="00B7401A" w:rsidRDefault="00B049D2"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По итогам сплошного наблюдения Росстата за деятельностью субъектов малого и среднего предпринимательства за 2020 год.</w:t>
            </w:r>
          </w:p>
        </w:tc>
      </w:tr>
      <w:tr w:rsidR="00601AFA" w:rsidRPr="00B7401A" w:rsidTr="00365110">
        <w:trPr>
          <w:trHeight w:val="20"/>
        </w:trPr>
        <w:tc>
          <w:tcPr>
            <w:tcW w:w="852" w:type="dxa"/>
            <w:shd w:val="clear" w:color="auto" w:fill="auto"/>
            <w:hideMark/>
          </w:tcPr>
          <w:p w:rsidR="00601AFA" w:rsidRPr="00B7401A" w:rsidRDefault="00601AFA"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3.</w:t>
            </w:r>
          </w:p>
        </w:tc>
        <w:tc>
          <w:tcPr>
            <w:tcW w:w="2889" w:type="dxa"/>
            <w:shd w:val="clear" w:color="auto" w:fill="auto"/>
            <w:hideMark/>
          </w:tcPr>
          <w:p w:rsidR="00601AFA" w:rsidRPr="00B7401A" w:rsidRDefault="00601AFA"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Объем инвестиций </w:t>
            </w:r>
          </w:p>
          <w:p w:rsidR="00601AFA" w:rsidRPr="00B7401A" w:rsidRDefault="00601AFA" w:rsidP="00C61F36">
            <w:pPr>
              <w:widowControl w:val="0"/>
              <w:spacing w:after="0" w:line="240" w:lineRule="auto"/>
              <w:rPr>
                <w:rFonts w:ascii="Times New Roman" w:eastAsia="Times New Roman" w:hAnsi="Times New Roman" w:cs="Times New Roman"/>
                <w:sz w:val="24"/>
                <w:szCs w:val="24"/>
                <w:lang w:eastAsia="ru-RU"/>
              </w:rPr>
            </w:pPr>
            <w:proofErr w:type="gramStart"/>
            <w:r w:rsidRPr="00B7401A">
              <w:rPr>
                <w:rFonts w:ascii="Times New Roman" w:eastAsia="Times New Roman" w:hAnsi="Times New Roman" w:cs="Times New Roman"/>
                <w:sz w:val="24"/>
                <w:szCs w:val="24"/>
                <w:lang w:eastAsia="ru-RU"/>
              </w:rPr>
              <w:t xml:space="preserve">в основной капитал                   (за исключением </w:t>
            </w:r>
            <w:proofErr w:type="gramEnd"/>
          </w:p>
          <w:p w:rsidR="00601AFA" w:rsidRPr="00B7401A" w:rsidRDefault="00601AFA"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бюджетных средств)</w:t>
            </w:r>
          </w:p>
          <w:p w:rsidR="00601AFA" w:rsidRPr="00B7401A" w:rsidRDefault="00601AFA"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в расчете на 1 жителя</w:t>
            </w:r>
          </w:p>
        </w:tc>
        <w:tc>
          <w:tcPr>
            <w:tcW w:w="1505" w:type="dxa"/>
            <w:shd w:val="clear" w:color="auto" w:fill="auto"/>
            <w:hideMark/>
          </w:tcPr>
          <w:p w:rsidR="00601AFA" w:rsidRPr="00B7401A" w:rsidRDefault="00601AFA"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рублей</w:t>
            </w:r>
          </w:p>
        </w:tc>
        <w:tc>
          <w:tcPr>
            <w:tcW w:w="1116" w:type="dxa"/>
            <w:shd w:val="clear" w:color="000000" w:fill="FFFFFF"/>
          </w:tcPr>
          <w:p w:rsidR="00601AFA" w:rsidRPr="00601AFA" w:rsidRDefault="00601AFA" w:rsidP="0032630C">
            <w:pPr>
              <w:ind w:right="-54"/>
              <w:jc w:val="center"/>
              <w:rPr>
                <w:rFonts w:ascii="Times New Roman" w:hAnsi="Times New Roman" w:cs="Times New Roman"/>
                <w:snapToGrid w:val="0"/>
                <w:sz w:val="24"/>
                <w:szCs w:val="24"/>
              </w:rPr>
            </w:pPr>
            <w:r w:rsidRPr="00601AFA">
              <w:rPr>
                <w:rFonts w:ascii="Times New Roman" w:hAnsi="Times New Roman" w:cs="Times New Roman"/>
                <w:sz w:val="24"/>
                <w:szCs w:val="24"/>
              </w:rPr>
              <w:t>30669,2</w:t>
            </w:r>
          </w:p>
        </w:tc>
        <w:tc>
          <w:tcPr>
            <w:tcW w:w="1116" w:type="dxa"/>
            <w:shd w:val="clear" w:color="000000" w:fill="FFFFFF"/>
          </w:tcPr>
          <w:p w:rsidR="00601AFA" w:rsidRPr="00601AFA" w:rsidRDefault="00601AFA" w:rsidP="0032630C">
            <w:pPr>
              <w:ind w:right="-54"/>
              <w:jc w:val="center"/>
              <w:rPr>
                <w:rFonts w:ascii="Times New Roman" w:hAnsi="Times New Roman" w:cs="Times New Roman"/>
                <w:snapToGrid w:val="0"/>
                <w:sz w:val="24"/>
                <w:szCs w:val="24"/>
              </w:rPr>
            </w:pPr>
            <w:r w:rsidRPr="00601AFA">
              <w:rPr>
                <w:rFonts w:ascii="Times New Roman" w:hAnsi="Times New Roman" w:cs="Times New Roman"/>
                <w:snapToGrid w:val="0"/>
                <w:sz w:val="24"/>
                <w:szCs w:val="24"/>
              </w:rPr>
              <w:t>43922,5*</w:t>
            </w:r>
          </w:p>
        </w:tc>
        <w:tc>
          <w:tcPr>
            <w:tcW w:w="1160" w:type="dxa"/>
            <w:shd w:val="clear" w:color="000000" w:fill="FFFFFF"/>
          </w:tcPr>
          <w:p w:rsidR="00601AFA" w:rsidRPr="007F56DD" w:rsidRDefault="00601AFA" w:rsidP="00182FDB">
            <w:pPr>
              <w:ind w:right="-54"/>
              <w:rPr>
                <w:rFonts w:ascii="Times New Roman" w:hAnsi="Times New Roman" w:cs="Times New Roman"/>
                <w:snapToGrid w:val="0"/>
                <w:sz w:val="23"/>
                <w:szCs w:val="23"/>
              </w:rPr>
            </w:pPr>
            <w:r w:rsidRPr="007F56DD">
              <w:rPr>
                <w:rFonts w:ascii="Times New Roman" w:hAnsi="Times New Roman" w:cs="Times New Roman"/>
                <w:snapToGrid w:val="0"/>
                <w:sz w:val="23"/>
                <w:szCs w:val="23"/>
              </w:rPr>
              <w:t>56165,8**</w:t>
            </w:r>
          </w:p>
        </w:tc>
        <w:tc>
          <w:tcPr>
            <w:tcW w:w="1116" w:type="dxa"/>
            <w:shd w:val="clear" w:color="000000" w:fill="FFFFFF"/>
          </w:tcPr>
          <w:p w:rsidR="00601AFA" w:rsidRPr="00601AFA" w:rsidRDefault="00601AFA" w:rsidP="0032630C">
            <w:pPr>
              <w:ind w:right="-54"/>
              <w:jc w:val="center"/>
              <w:rPr>
                <w:rFonts w:ascii="Times New Roman" w:hAnsi="Times New Roman" w:cs="Times New Roman"/>
                <w:sz w:val="24"/>
                <w:szCs w:val="24"/>
              </w:rPr>
            </w:pPr>
            <w:r w:rsidRPr="00601AFA">
              <w:rPr>
                <w:rFonts w:ascii="Times New Roman" w:hAnsi="Times New Roman" w:cs="Times New Roman"/>
                <w:sz w:val="24"/>
                <w:szCs w:val="24"/>
              </w:rPr>
              <w:t>60143,9</w:t>
            </w:r>
          </w:p>
        </w:tc>
        <w:tc>
          <w:tcPr>
            <w:tcW w:w="1116" w:type="dxa"/>
            <w:shd w:val="clear" w:color="000000" w:fill="FFFFFF"/>
          </w:tcPr>
          <w:p w:rsidR="00601AFA" w:rsidRPr="00601AFA" w:rsidRDefault="00601AFA" w:rsidP="0032630C">
            <w:pPr>
              <w:ind w:right="-54"/>
              <w:rPr>
                <w:rFonts w:ascii="Times New Roman" w:hAnsi="Times New Roman" w:cs="Times New Roman"/>
                <w:snapToGrid w:val="0"/>
                <w:sz w:val="24"/>
                <w:szCs w:val="24"/>
              </w:rPr>
            </w:pPr>
            <w:r w:rsidRPr="00601AFA">
              <w:rPr>
                <w:rFonts w:ascii="Times New Roman" w:hAnsi="Times New Roman" w:cs="Times New Roman"/>
                <w:snapToGrid w:val="0"/>
                <w:sz w:val="24"/>
                <w:szCs w:val="24"/>
              </w:rPr>
              <w:t>61150,0</w:t>
            </w:r>
          </w:p>
        </w:tc>
        <w:tc>
          <w:tcPr>
            <w:tcW w:w="1116" w:type="dxa"/>
            <w:shd w:val="clear" w:color="000000" w:fill="FFFFFF"/>
          </w:tcPr>
          <w:p w:rsidR="00601AFA" w:rsidRPr="00601AFA" w:rsidRDefault="00601AFA" w:rsidP="0032630C">
            <w:pPr>
              <w:ind w:right="-54"/>
              <w:jc w:val="center"/>
              <w:rPr>
                <w:rFonts w:ascii="Times New Roman" w:hAnsi="Times New Roman" w:cs="Times New Roman"/>
                <w:snapToGrid w:val="0"/>
                <w:sz w:val="24"/>
                <w:szCs w:val="24"/>
              </w:rPr>
            </w:pPr>
            <w:r w:rsidRPr="00601AFA">
              <w:rPr>
                <w:rFonts w:ascii="Times New Roman" w:hAnsi="Times New Roman" w:cs="Times New Roman"/>
                <w:snapToGrid w:val="0"/>
                <w:sz w:val="24"/>
                <w:szCs w:val="24"/>
              </w:rPr>
              <w:t>63082,0</w:t>
            </w:r>
          </w:p>
        </w:tc>
        <w:tc>
          <w:tcPr>
            <w:tcW w:w="3041" w:type="dxa"/>
            <w:shd w:val="clear" w:color="auto" w:fill="auto"/>
            <w:hideMark/>
          </w:tcPr>
          <w:p w:rsidR="00601AFA" w:rsidRPr="00B7401A" w:rsidRDefault="00601AFA" w:rsidP="00C61F36">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xml:space="preserve">В соответствии с Инструкцией Министерства регионального развития Российской Федерации источником информации </w:t>
            </w:r>
            <w:r w:rsidRPr="00B7401A">
              <w:rPr>
                <w:rFonts w:ascii="Times New Roman" w:eastAsia="Times New Roman" w:hAnsi="Times New Roman" w:cs="Times New Roman"/>
                <w:sz w:val="24"/>
                <w:szCs w:val="24"/>
                <w:lang w:eastAsia="ru-RU"/>
              </w:rPr>
              <w:lastRenderedPageBreak/>
              <w:t>является Росстат (форма федерального статистического наблюдения № П-2)</w:t>
            </w:r>
          </w:p>
          <w:p w:rsidR="00601AFA" w:rsidRPr="00B7401A" w:rsidRDefault="00601AFA" w:rsidP="00EB0CBA">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уточненные данные</w:t>
            </w:r>
          </w:p>
          <w:p w:rsidR="00601AFA" w:rsidRPr="00B7401A" w:rsidRDefault="00601AFA" w:rsidP="00EB0CBA">
            <w:pPr>
              <w:widowControl w:val="0"/>
              <w:spacing w:after="0" w:line="240" w:lineRule="auto"/>
              <w:rPr>
                <w:rFonts w:ascii="Times New Roman" w:eastAsia="Times New Roman" w:hAnsi="Times New Roman" w:cs="Times New Roman"/>
                <w:sz w:val="24"/>
                <w:szCs w:val="24"/>
                <w:lang w:eastAsia="ru-RU"/>
              </w:rPr>
            </w:pPr>
            <w:r w:rsidRPr="00B7401A">
              <w:rPr>
                <w:rFonts w:ascii="Times New Roman" w:eastAsia="Times New Roman" w:hAnsi="Times New Roman" w:cs="Times New Roman"/>
                <w:sz w:val="24"/>
                <w:szCs w:val="24"/>
                <w:lang w:eastAsia="ru-RU"/>
              </w:rPr>
              <w:t>** - предварительные  данные</w:t>
            </w:r>
            <w:r w:rsidR="00B328A1">
              <w:rPr>
                <w:rFonts w:ascii="Times New Roman" w:eastAsia="Times New Roman" w:hAnsi="Times New Roman" w:cs="Times New Roman"/>
                <w:sz w:val="24"/>
                <w:szCs w:val="24"/>
                <w:lang w:eastAsia="ru-RU"/>
              </w:rPr>
              <w:t>.</w:t>
            </w:r>
          </w:p>
        </w:tc>
      </w:tr>
      <w:tr w:rsidR="00B7401A" w:rsidRPr="00B7401A" w:rsidTr="00365110">
        <w:trPr>
          <w:trHeight w:val="20"/>
        </w:trPr>
        <w:tc>
          <w:tcPr>
            <w:tcW w:w="852" w:type="dxa"/>
            <w:shd w:val="clear" w:color="auto" w:fill="auto"/>
            <w:hideMark/>
          </w:tcPr>
          <w:p w:rsidR="00944F8E" w:rsidRPr="00357ACC"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lastRenderedPageBreak/>
              <w:t>4.</w:t>
            </w:r>
          </w:p>
        </w:tc>
        <w:tc>
          <w:tcPr>
            <w:tcW w:w="2889" w:type="dxa"/>
            <w:shd w:val="clear" w:color="auto" w:fill="auto"/>
            <w:hideMark/>
          </w:tcPr>
          <w:p w:rsidR="00944F8E" w:rsidRPr="00357ACC" w:rsidRDefault="00944F8E" w:rsidP="00C61F36">
            <w:pPr>
              <w:widowControl w:val="0"/>
              <w:spacing w:after="0" w:line="240" w:lineRule="auto"/>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505" w:type="dxa"/>
            <w:shd w:val="clear" w:color="auto" w:fill="auto"/>
            <w:hideMark/>
          </w:tcPr>
          <w:p w:rsidR="00944F8E" w:rsidRPr="00357ACC"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процентов</w:t>
            </w:r>
          </w:p>
        </w:tc>
        <w:tc>
          <w:tcPr>
            <w:tcW w:w="1116" w:type="dxa"/>
            <w:shd w:val="clear" w:color="auto" w:fill="auto"/>
          </w:tcPr>
          <w:p w:rsidR="00944F8E" w:rsidRPr="00357AC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35,5</w:t>
            </w:r>
          </w:p>
        </w:tc>
        <w:tc>
          <w:tcPr>
            <w:tcW w:w="1116" w:type="dxa"/>
            <w:shd w:val="clear" w:color="auto" w:fill="auto"/>
          </w:tcPr>
          <w:p w:rsidR="00944F8E" w:rsidRPr="00357AC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36,1</w:t>
            </w:r>
          </w:p>
        </w:tc>
        <w:tc>
          <w:tcPr>
            <w:tcW w:w="1160" w:type="dxa"/>
            <w:shd w:val="clear" w:color="auto" w:fill="auto"/>
          </w:tcPr>
          <w:p w:rsidR="00944F8E" w:rsidRPr="00357ACC" w:rsidRDefault="004E1B49" w:rsidP="006A00C8">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36,1</w:t>
            </w:r>
          </w:p>
        </w:tc>
        <w:tc>
          <w:tcPr>
            <w:tcW w:w="1116" w:type="dxa"/>
            <w:shd w:val="clear" w:color="auto" w:fill="auto"/>
          </w:tcPr>
          <w:p w:rsidR="00944F8E" w:rsidRPr="00357ACC" w:rsidRDefault="004E1B49" w:rsidP="006A00C8">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37,1</w:t>
            </w:r>
          </w:p>
        </w:tc>
        <w:tc>
          <w:tcPr>
            <w:tcW w:w="1116" w:type="dxa"/>
            <w:shd w:val="clear" w:color="auto" w:fill="auto"/>
          </w:tcPr>
          <w:p w:rsidR="00944F8E" w:rsidRPr="00357ACC" w:rsidRDefault="004E1B49" w:rsidP="006A00C8">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38,1</w:t>
            </w:r>
          </w:p>
        </w:tc>
        <w:tc>
          <w:tcPr>
            <w:tcW w:w="1116" w:type="dxa"/>
            <w:shd w:val="clear" w:color="auto" w:fill="auto"/>
          </w:tcPr>
          <w:p w:rsidR="00944F8E" w:rsidRPr="00357ACC" w:rsidRDefault="004E1B49" w:rsidP="00C61F36">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39,1</w:t>
            </w:r>
          </w:p>
        </w:tc>
        <w:tc>
          <w:tcPr>
            <w:tcW w:w="3041" w:type="dxa"/>
            <w:shd w:val="clear" w:color="auto" w:fill="auto"/>
            <w:hideMark/>
          </w:tcPr>
          <w:p w:rsidR="00944F8E" w:rsidRPr="00B7401A" w:rsidRDefault="00944F8E" w:rsidP="00C61F36">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944F8E" w:rsidRPr="00A822A0"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5.</w:t>
            </w:r>
          </w:p>
        </w:tc>
        <w:tc>
          <w:tcPr>
            <w:tcW w:w="2889" w:type="dxa"/>
            <w:shd w:val="clear" w:color="auto" w:fill="auto"/>
            <w:hideMark/>
          </w:tcPr>
          <w:p w:rsidR="00944F8E" w:rsidRPr="00A822A0" w:rsidRDefault="00944F8E" w:rsidP="00C61F36">
            <w:pPr>
              <w:widowControl w:val="0"/>
              <w:spacing w:after="0" w:line="240" w:lineRule="auto"/>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 xml:space="preserve">Доля прибыльных сельскохозяйственных </w:t>
            </w:r>
            <w:proofErr w:type="gramStart"/>
            <w:r w:rsidRPr="00A822A0">
              <w:rPr>
                <w:rFonts w:ascii="Times New Roman" w:eastAsia="Times New Roman" w:hAnsi="Times New Roman" w:cs="Times New Roman"/>
                <w:sz w:val="24"/>
                <w:szCs w:val="24"/>
                <w:lang w:eastAsia="ru-RU"/>
              </w:rPr>
              <w:t>организаций</w:t>
            </w:r>
            <w:proofErr w:type="gramEnd"/>
            <w:r w:rsidRPr="00A822A0">
              <w:rPr>
                <w:rFonts w:ascii="Times New Roman" w:eastAsia="Times New Roman" w:hAnsi="Times New Roman" w:cs="Times New Roman"/>
                <w:sz w:val="24"/>
                <w:szCs w:val="24"/>
                <w:lang w:eastAsia="ru-RU"/>
              </w:rPr>
              <w:t xml:space="preserve"> в общем их числе</w:t>
            </w:r>
          </w:p>
        </w:tc>
        <w:tc>
          <w:tcPr>
            <w:tcW w:w="1505" w:type="dxa"/>
            <w:shd w:val="clear" w:color="auto" w:fill="auto"/>
            <w:hideMark/>
          </w:tcPr>
          <w:p w:rsidR="00944F8E" w:rsidRPr="00A822A0" w:rsidRDefault="00944F8E" w:rsidP="00437D8C">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процентов</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100,0</w:t>
            </w:r>
          </w:p>
        </w:tc>
        <w:tc>
          <w:tcPr>
            <w:tcW w:w="1160" w:type="dxa"/>
            <w:shd w:val="clear" w:color="auto" w:fill="auto"/>
          </w:tcPr>
          <w:p w:rsidR="00944F8E" w:rsidRPr="00A822A0" w:rsidRDefault="00345DE1"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н/д</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н/д</w:t>
            </w:r>
          </w:p>
        </w:tc>
        <w:tc>
          <w:tcPr>
            <w:tcW w:w="1116" w:type="dxa"/>
            <w:shd w:val="clear" w:color="auto" w:fill="auto"/>
          </w:tcPr>
          <w:p w:rsidR="00944F8E" w:rsidRPr="00A822A0" w:rsidRDefault="00345DE1" w:rsidP="00C61F36">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н/д</w:t>
            </w:r>
          </w:p>
        </w:tc>
        <w:tc>
          <w:tcPr>
            <w:tcW w:w="3041" w:type="dxa"/>
            <w:shd w:val="clear" w:color="auto" w:fill="auto"/>
            <w:hideMark/>
          </w:tcPr>
          <w:p w:rsidR="00944F8E" w:rsidRPr="00A822A0" w:rsidRDefault="00944F8E" w:rsidP="00C61F36">
            <w:pPr>
              <w:widowControl w:val="0"/>
              <w:spacing w:after="0" w:line="240" w:lineRule="auto"/>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В соответствии с Инструкцией Министерства регионального развития Российской Федерации источником информации является Росстат.</w:t>
            </w:r>
          </w:p>
        </w:tc>
      </w:tr>
      <w:tr w:rsidR="00B7401A" w:rsidRPr="00B7401A" w:rsidTr="00365110">
        <w:trPr>
          <w:trHeight w:val="20"/>
        </w:trPr>
        <w:tc>
          <w:tcPr>
            <w:tcW w:w="852" w:type="dxa"/>
            <w:shd w:val="clear" w:color="auto" w:fill="auto"/>
            <w:hideMark/>
          </w:tcPr>
          <w:p w:rsidR="00944F8E" w:rsidRPr="00E60AA0"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6.</w:t>
            </w:r>
          </w:p>
        </w:tc>
        <w:tc>
          <w:tcPr>
            <w:tcW w:w="2889" w:type="dxa"/>
            <w:shd w:val="clear" w:color="auto" w:fill="auto"/>
            <w:hideMark/>
          </w:tcPr>
          <w:p w:rsidR="00944F8E" w:rsidRPr="00E60AA0" w:rsidRDefault="00944F8E" w:rsidP="00C61F36">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Доля протяженности автомобильных дорог общего пользования местного значения, не отвечающих нормативным </w:t>
            </w:r>
            <w:r w:rsidRPr="00E60AA0">
              <w:rPr>
                <w:rFonts w:ascii="Times New Roman" w:eastAsia="Times New Roman" w:hAnsi="Times New Roman" w:cs="Times New Roman"/>
                <w:sz w:val="24"/>
                <w:szCs w:val="24"/>
                <w:lang w:eastAsia="ru-RU"/>
              </w:rPr>
              <w:lastRenderedPageBreak/>
              <w:t>требованиям, в общей протяженности автомобильных дорог общего пользования местного значения</w:t>
            </w:r>
          </w:p>
        </w:tc>
        <w:tc>
          <w:tcPr>
            <w:tcW w:w="1505" w:type="dxa"/>
            <w:shd w:val="clear" w:color="auto" w:fill="auto"/>
            <w:hideMark/>
          </w:tcPr>
          <w:p w:rsidR="00944F8E" w:rsidRPr="00E60AA0"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lastRenderedPageBreak/>
              <w:t>процентов</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54,5</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44,1</w:t>
            </w:r>
          </w:p>
        </w:tc>
        <w:tc>
          <w:tcPr>
            <w:tcW w:w="1160" w:type="dxa"/>
            <w:shd w:val="clear" w:color="auto" w:fill="auto"/>
          </w:tcPr>
          <w:p w:rsidR="00944F8E" w:rsidRPr="00E60AA0" w:rsidRDefault="00A50D38"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39,8</w:t>
            </w:r>
          </w:p>
        </w:tc>
        <w:tc>
          <w:tcPr>
            <w:tcW w:w="1116" w:type="dxa"/>
            <w:shd w:val="clear" w:color="auto" w:fill="auto"/>
          </w:tcPr>
          <w:p w:rsidR="00944F8E" w:rsidRPr="00E60AA0" w:rsidRDefault="00A50D38"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36,0</w:t>
            </w:r>
          </w:p>
        </w:tc>
        <w:tc>
          <w:tcPr>
            <w:tcW w:w="1116" w:type="dxa"/>
            <w:shd w:val="clear" w:color="auto" w:fill="auto"/>
          </w:tcPr>
          <w:p w:rsidR="00944F8E" w:rsidRPr="00E60AA0" w:rsidRDefault="00A50D38"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33,4</w:t>
            </w:r>
          </w:p>
        </w:tc>
        <w:tc>
          <w:tcPr>
            <w:tcW w:w="1116" w:type="dxa"/>
            <w:shd w:val="clear" w:color="auto" w:fill="auto"/>
            <w:noWrap/>
          </w:tcPr>
          <w:p w:rsidR="00944F8E" w:rsidRPr="00E60AA0" w:rsidRDefault="00A50D38"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33,4</w:t>
            </w:r>
          </w:p>
        </w:tc>
        <w:tc>
          <w:tcPr>
            <w:tcW w:w="3041" w:type="dxa"/>
            <w:shd w:val="clear" w:color="auto" w:fill="auto"/>
            <w:hideMark/>
          </w:tcPr>
          <w:p w:rsidR="00944F8E" w:rsidRPr="00B7401A" w:rsidRDefault="00944F8E" w:rsidP="00F57C5E">
            <w:pPr>
              <w:widowControl w:val="0"/>
              <w:spacing w:after="0" w:line="240" w:lineRule="auto"/>
              <w:rPr>
                <w:rFonts w:ascii="Times New Roman" w:eastAsia="Times New Roman" w:hAnsi="Times New Roman" w:cs="Times New Roman"/>
                <w:color w:val="00B050"/>
                <w:sz w:val="24"/>
                <w:szCs w:val="24"/>
                <w:lang w:eastAsia="ru-RU"/>
              </w:rPr>
            </w:pPr>
            <w:r w:rsidRPr="00E60AA0">
              <w:rPr>
                <w:rFonts w:ascii="Times New Roman" w:eastAsia="Times New Roman" w:hAnsi="Times New Roman" w:cs="Times New Roman"/>
                <w:sz w:val="24"/>
                <w:szCs w:val="24"/>
                <w:lang w:eastAsia="ru-RU"/>
              </w:rPr>
              <w:t>Ежегодно проводится ремонт автомобильных дорог,</w:t>
            </w:r>
            <w:r w:rsidR="00B328A1">
              <w:rPr>
                <w:rFonts w:ascii="Times New Roman" w:eastAsia="Times New Roman" w:hAnsi="Times New Roman" w:cs="Times New Roman"/>
                <w:sz w:val="24"/>
                <w:szCs w:val="24"/>
                <w:lang w:eastAsia="ru-RU"/>
              </w:rPr>
              <w:t xml:space="preserve"> в среднем уменьшая количество </w:t>
            </w:r>
            <w:r w:rsidRPr="00E60AA0">
              <w:rPr>
                <w:rFonts w:ascii="Times New Roman" w:eastAsia="Times New Roman" w:hAnsi="Times New Roman" w:cs="Times New Roman"/>
                <w:sz w:val="24"/>
                <w:szCs w:val="24"/>
                <w:lang w:eastAsia="ru-RU"/>
              </w:rPr>
              <w:t xml:space="preserve">дорог, не отвечающих нормативным требованиям в общей </w:t>
            </w:r>
            <w:r w:rsidRPr="00E60AA0">
              <w:rPr>
                <w:rFonts w:ascii="Times New Roman" w:eastAsia="Times New Roman" w:hAnsi="Times New Roman" w:cs="Times New Roman"/>
                <w:sz w:val="24"/>
                <w:szCs w:val="24"/>
                <w:lang w:eastAsia="ru-RU"/>
              </w:rPr>
              <w:lastRenderedPageBreak/>
              <w:t xml:space="preserve">протяженности автомобильных дорог общего пользования местного значения. </w:t>
            </w:r>
            <w:r w:rsidRPr="00E60AA0">
              <w:rPr>
                <w:rFonts w:ascii="Times New Roman" w:eastAsia="Times New Roman" w:hAnsi="Times New Roman" w:cs="Times New Roman"/>
                <w:sz w:val="24"/>
                <w:szCs w:val="24"/>
                <w:lang w:eastAsia="ru-RU"/>
              </w:rPr>
              <w:br w:type="page"/>
            </w:r>
            <w:r w:rsidRPr="00E60AA0">
              <w:rPr>
                <w:rFonts w:ascii="Times New Roman" w:eastAsia="Times New Roman" w:hAnsi="Times New Roman" w:cs="Times New Roman"/>
                <w:sz w:val="24"/>
                <w:szCs w:val="24"/>
                <w:lang w:eastAsia="ru-RU"/>
              </w:rPr>
              <w:br w:type="page"/>
            </w:r>
          </w:p>
        </w:tc>
      </w:tr>
      <w:tr w:rsidR="00B7401A" w:rsidRPr="00B7401A" w:rsidTr="00365110">
        <w:trPr>
          <w:trHeight w:val="20"/>
        </w:trPr>
        <w:tc>
          <w:tcPr>
            <w:tcW w:w="852" w:type="dxa"/>
            <w:shd w:val="clear" w:color="auto" w:fill="auto"/>
          </w:tcPr>
          <w:p w:rsidR="00944F8E" w:rsidRPr="00E60AA0"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lastRenderedPageBreak/>
              <w:t>7.</w:t>
            </w:r>
          </w:p>
        </w:tc>
        <w:tc>
          <w:tcPr>
            <w:tcW w:w="2889" w:type="dxa"/>
            <w:shd w:val="clear" w:color="auto" w:fill="auto"/>
          </w:tcPr>
          <w:p w:rsidR="00944F8E" w:rsidRPr="00E60AA0" w:rsidRDefault="00944F8E" w:rsidP="00C61F36">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505" w:type="dxa"/>
            <w:shd w:val="clear" w:color="auto" w:fill="auto"/>
          </w:tcPr>
          <w:p w:rsidR="00944F8E" w:rsidRPr="00E60AA0"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процентов</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1160"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1116" w:type="dxa"/>
            <w:shd w:val="clear" w:color="auto" w:fill="auto"/>
          </w:tcPr>
          <w:p w:rsidR="00944F8E" w:rsidRPr="00E60A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1116" w:type="dxa"/>
            <w:shd w:val="clear" w:color="auto" w:fill="auto"/>
            <w:noWrap/>
          </w:tcPr>
          <w:p w:rsidR="00944F8E" w:rsidRPr="00E60AA0" w:rsidRDefault="00A50D38" w:rsidP="00C61F36">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w:t>
            </w:r>
          </w:p>
        </w:tc>
        <w:tc>
          <w:tcPr>
            <w:tcW w:w="3041" w:type="dxa"/>
            <w:shd w:val="clear" w:color="auto" w:fill="auto"/>
          </w:tcPr>
          <w:p w:rsidR="00944F8E" w:rsidRPr="00B7401A" w:rsidRDefault="00944F8E" w:rsidP="00C61F36">
            <w:pPr>
              <w:widowControl w:val="0"/>
              <w:spacing w:after="0" w:line="240" w:lineRule="auto"/>
              <w:rPr>
                <w:rFonts w:ascii="Times New Roman" w:eastAsia="Times New Roman" w:hAnsi="Times New Roman" w:cs="Times New Roman"/>
                <w:color w:val="00B050"/>
                <w:sz w:val="24"/>
                <w:szCs w:val="24"/>
                <w:lang w:eastAsia="ru-RU"/>
              </w:rPr>
            </w:pPr>
          </w:p>
        </w:tc>
      </w:tr>
      <w:tr w:rsidR="00D0639C" w:rsidRPr="00B7401A" w:rsidTr="00365110">
        <w:trPr>
          <w:trHeight w:val="20"/>
        </w:trPr>
        <w:tc>
          <w:tcPr>
            <w:tcW w:w="852" w:type="dxa"/>
            <w:vMerge w:val="restart"/>
            <w:shd w:val="clear" w:color="auto" w:fill="auto"/>
            <w:hideMark/>
          </w:tcPr>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w:t>
            </w:r>
          </w:p>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p w:rsidR="00D0639C" w:rsidRPr="00B7401A" w:rsidRDefault="00D0639C" w:rsidP="0043593C">
            <w:pPr>
              <w:widowControl w:val="0"/>
              <w:spacing w:after="0" w:line="240" w:lineRule="auto"/>
              <w:jc w:val="center"/>
              <w:rPr>
                <w:rFonts w:ascii="Times New Roman" w:eastAsia="Times New Roman" w:hAnsi="Times New Roman" w:cs="Times New Roman"/>
                <w:b/>
                <w:bCs/>
                <w:color w:val="00B050"/>
                <w:sz w:val="24"/>
                <w:szCs w:val="24"/>
                <w:lang w:eastAsia="ru-RU"/>
              </w:rPr>
            </w:pPr>
            <w:r w:rsidRPr="00B7401A">
              <w:rPr>
                <w:rFonts w:ascii="Times New Roman" w:eastAsia="Times New Roman" w:hAnsi="Times New Roman" w:cs="Times New Roman"/>
                <w:b/>
                <w:bCs/>
                <w:color w:val="00B050"/>
                <w:sz w:val="24"/>
                <w:szCs w:val="24"/>
                <w:lang w:eastAsia="ru-RU"/>
              </w:rPr>
              <w:t> </w:t>
            </w:r>
          </w:p>
          <w:p w:rsidR="00D0639C" w:rsidRPr="00B7401A" w:rsidRDefault="00D0639C" w:rsidP="0043593C">
            <w:pPr>
              <w:widowControl w:val="0"/>
              <w:spacing w:after="0" w:line="240" w:lineRule="auto"/>
              <w:jc w:val="center"/>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xml:space="preserve"> </w:t>
            </w:r>
          </w:p>
          <w:p w:rsidR="00D0639C" w:rsidRPr="00B7401A" w:rsidRDefault="00D0639C" w:rsidP="002A519A">
            <w:pPr>
              <w:widowControl w:val="0"/>
              <w:spacing w:after="0" w:line="240" w:lineRule="auto"/>
              <w:jc w:val="center"/>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p w:rsidR="00D0639C" w:rsidRPr="00B7401A" w:rsidRDefault="00D0639C" w:rsidP="00C61F36">
            <w:pPr>
              <w:widowControl w:val="0"/>
              <w:spacing w:after="0" w:line="240" w:lineRule="auto"/>
              <w:jc w:val="center"/>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xml:space="preserve"> </w:t>
            </w:r>
          </w:p>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B7401A">
              <w:rPr>
                <w:rFonts w:ascii="Times New Roman" w:eastAsia="Times New Roman" w:hAnsi="Times New Roman" w:cs="Times New Roman"/>
                <w:color w:val="00B050"/>
                <w:sz w:val="24"/>
                <w:szCs w:val="24"/>
                <w:lang w:eastAsia="ru-RU"/>
              </w:rPr>
              <w:t> </w:t>
            </w:r>
          </w:p>
        </w:tc>
        <w:tc>
          <w:tcPr>
            <w:tcW w:w="2889" w:type="dxa"/>
            <w:shd w:val="clear" w:color="auto" w:fill="auto"/>
            <w:hideMark/>
          </w:tcPr>
          <w:p w:rsidR="00D0639C" w:rsidRPr="000F0411" w:rsidRDefault="00D0639C" w:rsidP="00F57C5E">
            <w:pPr>
              <w:widowControl w:val="0"/>
              <w:spacing w:after="0" w:line="240" w:lineRule="auto"/>
              <w:ind w:left="-35" w:firstLine="35"/>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w:t>
            </w:r>
          </w:p>
        </w:tc>
        <w:tc>
          <w:tcPr>
            <w:tcW w:w="1505" w:type="dxa"/>
            <w:shd w:val="clear" w:color="auto" w:fill="auto"/>
            <w:hideMark/>
          </w:tcPr>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16"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16"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60"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16"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16"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c>
          <w:tcPr>
            <w:tcW w:w="1116" w:type="dxa"/>
            <w:shd w:val="clear" w:color="auto" w:fill="auto"/>
            <w:noWrap/>
            <w:vAlign w:val="bottom"/>
            <w:hideMark/>
          </w:tcPr>
          <w:p w:rsidR="00D0639C" w:rsidRPr="000F0411" w:rsidRDefault="00D0639C" w:rsidP="00C61F36">
            <w:pPr>
              <w:widowControl w:val="0"/>
              <w:spacing w:after="0" w:line="240" w:lineRule="auto"/>
              <w:rPr>
                <w:rFonts w:ascii="Arial" w:eastAsia="Times New Roman" w:hAnsi="Arial" w:cs="Arial"/>
                <w:sz w:val="20"/>
                <w:szCs w:val="20"/>
                <w:lang w:eastAsia="ru-RU"/>
              </w:rPr>
            </w:pPr>
            <w:r w:rsidRPr="000F0411">
              <w:rPr>
                <w:rFonts w:ascii="Arial" w:eastAsia="Times New Roman" w:hAnsi="Arial" w:cs="Arial"/>
                <w:sz w:val="20"/>
                <w:szCs w:val="20"/>
                <w:lang w:eastAsia="ru-RU"/>
              </w:rPr>
              <w:t> </w:t>
            </w:r>
          </w:p>
        </w:tc>
        <w:tc>
          <w:tcPr>
            <w:tcW w:w="3041" w:type="dxa"/>
            <w:shd w:val="clear" w:color="auto" w:fill="auto"/>
            <w:hideMark/>
          </w:tcPr>
          <w:p w:rsidR="00D0639C" w:rsidRPr="000F0411" w:rsidRDefault="00D0639C" w:rsidP="00C61F36">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w:t>
            </w:r>
          </w:p>
        </w:tc>
      </w:tr>
      <w:tr w:rsidR="00D0639C" w:rsidRPr="00B7401A" w:rsidTr="00365110">
        <w:trPr>
          <w:trHeight w:val="20"/>
        </w:trPr>
        <w:tc>
          <w:tcPr>
            <w:tcW w:w="852" w:type="dxa"/>
            <w:vMerge/>
            <w:shd w:val="clear" w:color="auto" w:fill="auto"/>
            <w:hideMark/>
          </w:tcPr>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vAlign w:val="bottom"/>
            <w:hideMark/>
          </w:tcPr>
          <w:p w:rsidR="00D0639C" w:rsidRPr="000F0411" w:rsidRDefault="00D0639C" w:rsidP="00F57C5E">
            <w:pPr>
              <w:widowControl w:val="0"/>
              <w:spacing w:after="0" w:line="240" w:lineRule="auto"/>
              <w:ind w:leftChars="-15" w:left="1" w:hangingChars="14" w:hanging="34"/>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xml:space="preserve">крупных и средних предприятий и некоммерческих организаций </w:t>
            </w:r>
          </w:p>
        </w:tc>
        <w:tc>
          <w:tcPr>
            <w:tcW w:w="1505" w:type="dxa"/>
            <w:shd w:val="clear" w:color="auto" w:fill="auto"/>
            <w:hideMark/>
          </w:tcPr>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рублей</w:t>
            </w:r>
          </w:p>
        </w:tc>
        <w:tc>
          <w:tcPr>
            <w:tcW w:w="1116" w:type="dxa"/>
            <w:shd w:val="clear" w:color="auto" w:fill="auto"/>
          </w:tcPr>
          <w:p w:rsidR="00D0639C" w:rsidRPr="000F0411" w:rsidRDefault="00D0639C" w:rsidP="006C01C5">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42832,60</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46580,40</w:t>
            </w:r>
          </w:p>
        </w:tc>
        <w:tc>
          <w:tcPr>
            <w:tcW w:w="1160" w:type="dxa"/>
            <w:shd w:val="clear" w:color="auto" w:fill="auto"/>
          </w:tcPr>
          <w:p w:rsidR="00D0639C" w:rsidRPr="000F0411" w:rsidRDefault="00D0639C" w:rsidP="00C07F58">
            <w:pPr>
              <w:widowControl w:val="0"/>
              <w:spacing w:after="0" w:line="240" w:lineRule="auto"/>
              <w:ind w:left="-184" w:right="-191"/>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54130,0</w:t>
            </w:r>
            <w:r w:rsidR="00365110">
              <w:rPr>
                <w:rFonts w:ascii="Times New Roman" w:eastAsia="Times New Roman" w:hAnsi="Times New Roman" w:cs="Times New Roman"/>
                <w:sz w:val="24"/>
                <w:szCs w:val="24"/>
                <w:lang w:eastAsia="ru-RU"/>
              </w:rPr>
              <w:t>0</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57430,00</w:t>
            </w:r>
          </w:p>
        </w:tc>
        <w:tc>
          <w:tcPr>
            <w:tcW w:w="1116" w:type="dxa"/>
            <w:shd w:val="clear" w:color="auto" w:fill="auto"/>
          </w:tcPr>
          <w:p w:rsidR="00D0639C" w:rsidRPr="000F0411" w:rsidRDefault="00D0639C" w:rsidP="006A00C8">
            <w:pPr>
              <w:widowControl w:val="0"/>
              <w:spacing w:after="0" w:line="240" w:lineRule="auto"/>
              <w:jc w:val="right"/>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61460,00</w:t>
            </w:r>
          </w:p>
        </w:tc>
        <w:tc>
          <w:tcPr>
            <w:tcW w:w="1116" w:type="dxa"/>
            <w:shd w:val="clear" w:color="auto" w:fill="auto"/>
            <w:noWrap/>
          </w:tcPr>
          <w:p w:rsidR="00D0639C" w:rsidRPr="000F0411" w:rsidRDefault="00D0639C" w:rsidP="00C61F36">
            <w:pPr>
              <w:widowControl w:val="0"/>
              <w:spacing w:after="0" w:line="240" w:lineRule="auto"/>
              <w:jc w:val="right"/>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65510,00</w:t>
            </w:r>
          </w:p>
        </w:tc>
        <w:tc>
          <w:tcPr>
            <w:tcW w:w="3041" w:type="dxa"/>
            <w:shd w:val="clear" w:color="auto" w:fill="auto"/>
            <w:hideMark/>
          </w:tcPr>
          <w:p w:rsidR="00D0639C" w:rsidRPr="000F0411" w:rsidRDefault="00D0639C" w:rsidP="00C07F58">
            <w:pPr>
              <w:pStyle w:val="ab"/>
              <w:widowControl w:val="0"/>
              <w:spacing w:after="0" w:line="240" w:lineRule="auto"/>
              <w:ind w:left="-112"/>
              <w:jc w:val="center"/>
              <w:rPr>
                <w:rFonts w:ascii="Times New Roman" w:eastAsia="Times New Roman" w:hAnsi="Times New Roman" w:cs="Times New Roman"/>
                <w:sz w:val="24"/>
                <w:szCs w:val="24"/>
                <w:lang w:eastAsia="ru-RU"/>
              </w:rPr>
            </w:pPr>
          </w:p>
        </w:tc>
      </w:tr>
      <w:tr w:rsidR="00D0639C" w:rsidRPr="00B7401A" w:rsidTr="00365110">
        <w:trPr>
          <w:trHeight w:val="20"/>
        </w:trPr>
        <w:tc>
          <w:tcPr>
            <w:tcW w:w="852" w:type="dxa"/>
            <w:vMerge/>
            <w:shd w:val="clear" w:color="auto" w:fill="auto"/>
            <w:hideMark/>
          </w:tcPr>
          <w:p w:rsidR="00D0639C" w:rsidRPr="00B7401A" w:rsidRDefault="00D0639C" w:rsidP="00C61F36">
            <w:pPr>
              <w:widowControl w:val="0"/>
              <w:spacing w:after="0" w:line="240" w:lineRule="auto"/>
              <w:jc w:val="center"/>
              <w:rPr>
                <w:rFonts w:ascii="Times New Roman" w:eastAsia="Times New Roman" w:hAnsi="Times New Roman" w:cs="Times New Roman"/>
                <w:b/>
                <w:bCs/>
                <w:color w:val="00B050"/>
                <w:sz w:val="24"/>
                <w:szCs w:val="24"/>
                <w:lang w:eastAsia="ru-RU"/>
              </w:rPr>
            </w:pPr>
          </w:p>
        </w:tc>
        <w:tc>
          <w:tcPr>
            <w:tcW w:w="2889" w:type="dxa"/>
            <w:shd w:val="clear" w:color="auto" w:fill="FFFFFF" w:themeFill="background1"/>
            <w:hideMark/>
          </w:tcPr>
          <w:p w:rsidR="00D0639C" w:rsidRPr="000F0411" w:rsidRDefault="00D0639C" w:rsidP="0043593C">
            <w:pPr>
              <w:widowControl w:val="0"/>
              <w:spacing w:after="0" w:line="240" w:lineRule="auto"/>
              <w:ind w:left="-35" w:firstLineChars="14" w:firstLine="34"/>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муниципальных дошкольных образовательных учреждений</w:t>
            </w:r>
          </w:p>
        </w:tc>
        <w:tc>
          <w:tcPr>
            <w:tcW w:w="1505" w:type="dxa"/>
            <w:shd w:val="clear" w:color="auto" w:fill="FFFFFF" w:themeFill="background1"/>
            <w:hideMark/>
          </w:tcPr>
          <w:p w:rsidR="00D0639C" w:rsidRPr="000F0411" w:rsidRDefault="00D0639C" w:rsidP="0043593C">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рублей</w:t>
            </w:r>
          </w:p>
        </w:tc>
        <w:tc>
          <w:tcPr>
            <w:tcW w:w="1116"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21771,62</w:t>
            </w:r>
          </w:p>
        </w:tc>
        <w:tc>
          <w:tcPr>
            <w:tcW w:w="1116"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26910,93</w:t>
            </w:r>
          </w:p>
        </w:tc>
        <w:tc>
          <w:tcPr>
            <w:tcW w:w="1160"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30075,72</w:t>
            </w:r>
          </w:p>
        </w:tc>
        <w:tc>
          <w:tcPr>
            <w:tcW w:w="1116"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31179,00</w:t>
            </w:r>
          </w:p>
        </w:tc>
        <w:tc>
          <w:tcPr>
            <w:tcW w:w="1116"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31179,00</w:t>
            </w:r>
          </w:p>
        </w:tc>
        <w:tc>
          <w:tcPr>
            <w:tcW w:w="1116" w:type="dxa"/>
            <w:shd w:val="clear" w:color="auto" w:fill="FFFFFF" w:themeFill="background1"/>
          </w:tcPr>
          <w:p w:rsidR="00D0639C" w:rsidRPr="000F0411" w:rsidRDefault="00D0639C" w:rsidP="000F0411">
            <w:pPr>
              <w:spacing w:after="0" w:line="240" w:lineRule="auto"/>
              <w:ind w:right="-54"/>
              <w:jc w:val="center"/>
              <w:rPr>
                <w:rFonts w:ascii="Times New Roman" w:hAnsi="Times New Roman" w:cs="Times New Roman"/>
                <w:snapToGrid w:val="0"/>
                <w:sz w:val="24"/>
                <w:szCs w:val="24"/>
              </w:rPr>
            </w:pPr>
            <w:r w:rsidRPr="000F0411">
              <w:rPr>
                <w:rFonts w:ascii="Times New Roman" w:hAnsi="Times New Roman" w:cs="Times New Roman"/>
                <w:snapToGrid w:val="0"/>
                <w:sz w:val="24"/>
                <w:szCs w:val="24"/>
              </w:rPr>
              <w:t>31179,00</w:t>
            </w:r>
          </w:p>
        </w:tc>
        <w:tc>
          <w:tcPr>
            <w:tcW w:w="3041" w:type="dxa"/>
            <w:vMerge w:val="restart"/>
            <w:shd w:val="clear" w:color="000000" w:fill="FFFFFF"/>
            <w:hideMark/>
          </w:tcPr>
          <w:p w:rsidR="00D0639C" w:rsidRPr="00D0639C" w:rsidRDefault="00D0639C" w:rsidP="00B328A1">
            <w:pPr>
              <w:widowControl w:val="0"/>
              <w:spacing w:after="0" w:line="240" w:lineRule="auto"/>
              <w:rPr>
                <w:rFonts w:ascii="Times New Roman" w:eastAsia="Times New Roman" w:hAnsi="Times New Roman" w:cs="Times New Roman"/>
                <w:sz w:val="24"/>
                <w:szCs w:val="24"/>
                <w:lang w:eastAsia="ru-RU"/>
              </w:rPr>
            </w:pPr>
          </w:p>
        </w:tc>
      </w:tr>
      <w:tr w:rsidR="00D0639C" w:rsidRPr="00B7401A" w:rsidTr="001C10CE">
        <w:trPr>
          <w:trHeight w:val="1002"/>
        </w:trPr>
        <w:tc>
          <w:tcPr>
            <w:tcW w:w="852" w:type="dxa"/>
            <w:vMerge/>
            <w:shd w:val="clear" w:color="auto" w:fill="auto"/>
            <w:hideMark/>
          </w:tcPr>
          <w:p w:rsidR="00D0639C" w:rsidRPr="00B7401A" w:rsidRDefault="00D0639C" w:rsidP="00C61F36">
            <w:pPr>
              <w:widowControl w:val="0"/>
              <w:spacing w:after="0" w:line="240" w:lineRule="auto"/>
              <w:jc w:val="center"/>
              <w:rPr>
                <w:rFonts w:ascii="Times New Roman" w:eastAsia="Times New Roman" w:hAnsi="Times New Roman" w:cs="Times New Roman"/>
                <w:color w:val="00B050"/>
                <w:sz w:val="24"/>
                <w:szCs w:val="24"/>
                <w:lang w:eastAsia="ru-RU"/>
              </w:rPr>
            </w:pPr>
          </w:p>
        </w:tc>
        <w:tc>
          <w:tcPr>
            <w:tcW w:w="2889" w:type="dxa"/>
            <w:shd w:val="clear" w:color="auto" w:fill="auto"/>
            <w:hideMark/>
          </w:tcPr>
          <w:p w:rsidR="00D0639C" w:rsidRPr="00D0639C" w:rsidRDefault="00D0639C" w:rsidP="0043593C">
            <w:pPr>
              <w:widowControl w:val="0"/>
              <w:spacing w:after="0" w:line="240" w:lineRule="auto"/>
              <w:ind w:left="-35" w:firstLineChars="14" w:firstLine="34"/>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муниципальных общеобразовательных учреждений</w:t>
            </w:r>
          </w:p>
        </w:tc>
        <w:tc>
          <w:tcPr>
            <w:tcW w:w="1505" w:type="dxa"/>
            <w:shd w:val="clear" w:color="auto" w:fill="auto"/>
            <w:hideMark/>
          </w:tcPr>
          <w:p w:rsidR="00D0639C" w:rsidRPr="00D0639C" w:rsidRDefault="00D0639C" w:rsidP="0043593C">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рублей</w:t>
            </w:r>
          </w:p>
        </w:tc>
        <w:tc>
          <w:tcPr>
            <w:tcW w:w="1116" w:type="dxa"/>
            <w:shd w:val="clear" w:color="auto" w:fill="auto"/>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32205,28</w:t>
            </w:r>
          </w:p>
        </w:tc>
        <w:tc>
          <w:tcPr>
            <w:tcW w:w="1116" w:type="dxa"/>
            <w:shd w:val="clear" w:color="auto" w:fill="auto"/>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34525,38</w:t>
            </w:r>
          </w:p>
        </w:tc>
        <w:tc>
          <w:tcPr>
            <w:tcW w:w="1160" w:type="dxa"/>
            <w:shd w:val="clear" w:color="000000" w:fill="FFFFFF"/>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36198,97</w:t>
            </w:r>
          </w:p>
        </w:tc>
        <w:tc>
          <w:tcPr>
            <w:tcW w:w="1116" w:type="dxa"/>
            <w:shd w:val="clear" w:color="000000" w:fill="FFFFFF"/>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36774,00</w:t>
            </w:r>
          </w:p>
        </w:tc>
        <w:tc>
          <w:tcPr>
            <w:tcW w:w="1116" w:type="dxa"/>
            <w:shd w:val="clear" w:color="000000" w:fill="FFFFFF"/>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36774,00</w:t>
            </w:r>
          </w:p>
        </w:tc>
        <w:tc>
          <w:tcPr>
            <w:tcW w:w="1116" w:type="dxa"/>
            <w:shd w:val="clear" w:color="000000" w:fill="FFFFFF"/>
          </w:tcPr>
          <w:p w:rsidR="00D0639C" w:rsidRPr="00D0639C" w:rsidRDefault="00D0639C" w:rsidP="002A519A">
            <w:pPr>
              <w:spacing w:after="0" w:line="240" w:lineRule="auto"/>
              <w:ind w:right="-57"/>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36774,00</w:t>
            </w:r>
          </w:p>
          <w:p w:rsidR="00D0639C" w:rsidRPr="00D0639C" w:rsidRDefault="00D0639C" w:rsidP="002A519A">
            <w:pPr>
              <w:spacing w:after="0" w:line="240" w:lineRule="auto"/>
              <w:ind w:right="-57"/>
              <w:jc w:val="center"/>
              <w:rPr>
                <w:rFonts w:ascii="Times New Roman" w:hAnsi="Times New Roman" w:cs="Times New Roman"/>
                <w:snapToGrid w:val="0"/>
                <w:sz w:val="24"/>
                <w:szCs w:val="24"/>
              </w:rPr>
            </w:pPr>
          </w:p>
        </w:tc>
        <w:tc>
          <w:tcPr>
            <w:tcW w:w="3041" w:type="dxa"/>
            <w:vMerge/>
            <w:vAlign w:val="center"/>
            <w:hideMark/>
          </w:tcPr>
          <w:p w:rsidR="00D0639C" w:rsidRPr="00B7401A" w:rsidRDefault="00D0639C" w:rsidP="0043593C">
            <w:pPr>
              <w:widowControl w:val="0"/>
              <w:spacing w:after="0" w:line="240" w:lineRule="auto"/>
              <w:rPr>
                <w:rFonts w:ascii="Times New Roman" w:eastAsia="Times New Roman" w:hAnsi="Times New Roman" w:cs="Times New Roman"/>
                <w:color w:val="00B050"/>
                <w:sz w:val="24"/>
                <w:szCs w:val="24"/>
                <w:lang w:eastAsia="ru-RU"/>
              </w:rPr>
            </w:pPr>
          </w:p>
        </w:tc>
      </w:tr>
      <w:tr w:rsidR="00D0639C" w:rsidRPr="00B7401A" w:rsidTr="00365110">
        <w:trPr>
          <w:trHeight w:val="20"/>
        </w:trPr>
        <w:tc>
          <w:tcPr>
            <w:tcW w:w="852" w:type="dxa"/>
            <w:vMerge/>
            <w:shd w:val="clear" w:color="auto" w:fill="auto"/>
            <w:hideMark/>
          </w:tcPr>
          <w:p w:rsidR="00D0639C" w:rsidRPr="00B7401A" w:rsidRDefault="00D0639C" w:rsidP="00C61F36">
            <w:pPr>
              <w:widowControl w:val="0"/>
              <w:spacing w:after="0" w:line="240" w:lineRule="auto"/>
              <w:jc w:val="center"/>
              <w:rPr>
                <w:rFonts w:ascii="Times New Roman" w:eastAsia="Times New Roman" w:hAnsi="Times New Roman" w:cs="Times New Roman"/>
                <w:color w:val="00B050"/>
                <w:sz w:val="24"/>
                <w:szCs w:val="24"/>
                <w:lang w:eastAsia="ru-RU"/>
              </w:rPr>
            </w:pPr>
          </w:p>
        </w:tc>
        <w:tc>
          <w:tcPr>
            <w:tcW w:w="2889" w:type="dxa"/>
            <w:shd w:val="clear" w:color="auto" w:fill="auto"/>
            <w:hideMark/>
          </w:tcPr>
          <w:p w:rsidR="00D0639C" w:rsidRPr="00D0639C" w:rsidRDefault="00D0639C" w:rsidP="002A519A">
            <w:pPr>
              <w:widowControl w:val="0"/>
              <w:spacing w:after="0" w:line="240" w:lineRule="auto"/>
              <w:ind w:leftChars="-15" w:left="1" w:hangingChars="14" w:hanging="34"/>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 xml:space="preserve"> учителей муниципальных общеобразовательных учреждений </w:t>
            </w:r>
          </w:p>
        </w:tc>
        <w:tc>
          <w:tcPr>
            <w:tcW w:w="1505" w:type="dxa"/>
            <w:shd w:val="clear" w:color="auto" w:fill="auto"/>
            <w:hideMark/>
          </w:tcPr>
          <w:p w:rsidR="00D0639C" w:rsidRPr="00D0639C" w:rsidRDefault="00D0639C" w:rsidP="002A519A">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рублей</w:t>
            </w:r>
          </w:p>
        </w:tc>
        <w:tc>
          <w:tcPr>
            <w:tcW w:w="1116" w:type="dxa"/>
            <w:shd w:val="clear" w:color="auto" w:fill="auto"/>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34005,16</w:t>
            </w:r>
          </w:p>
        </w:tc>
        <w:tc>
          <w:tcPr>
            <w:tcW w:w="1116" w:type="dxa"/>
            <w:shd w:val="clear" w:color="auto" w:fill="auto"/>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37763,92</w:t>
            </w:r>
          </w:p>
        </w:tc>
        <w:tc>
          <w:tcPr>
            <w:tcW w:w="1160" w:type="dxa"/>
            <w:shd w:val="clear" w:color="000000" w:fill="FFFFFF"/>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38479,92</w:t>
            </w:r>
          </w:p>
          <w:p w:rsidR="00D0639C" w:rsidRPr="00D0639C" w:rsidRDefault="00D0639C" w:rsidP="002A519A">
            <w:pPr>
              <w:spacing w:after="0" w:line="240" w:lineRule="auto"/>
              <w:ind w:right="-54"/>
              <w:jc w:val="center"/>
              <w:rPr>
                <w:rFonts w:ascii="Times New Roman" w:hAnsi="Times New Roman" w:cs="Times New Roman"/>
                <w:snapToGrid w:val="0"/>
                <w:sz w:val="24"/>
                <w:szCs w:val="24"/>
              </w:rPr>
            </w:pPr>
          </w:p>
        </w:tc>
        <w:tc>
          <w:tcPr>
            <w:tcW w:w="1116" w:type="dxa"/>
            <w:shd w:val="clear" w:color="auto" w:fill="auto"/>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38517,00</w:t>
            </w:r>
          </w:p>
        </w:tc>
        <w:tc>
          <w:tcPr>
            <w:tcW w:w="1116" w:type="dxa"/>
            <w:shd w:val="clear" w:color="auto" w:fill="auto"/>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38517,00</w:t>
            </w:r>
          </w:p>
        </w:tc>
        <w:tc>
          <w:tcPr>
            <w:tcW w:w="1116" w:type="dxa"/>
            <w:shd w:val="clear" w:color="auto" w:fill="auto"/>
          </w:tcPr>
          <w:p w:rsidR="00D0639C" w:rsidRPr="00D0639C" w:rsidRDefault="00D0639C" w:rsidP="002A519A">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38517,00</w:t>
            </w:r>
          </w:p>
        </w:tc>
        <w:tc>
          <w:tcPr>
            <w:tcW w:w="3041" w:type="dxa"/>
            <w:shd w:val="clear" w:color="000000" w:fill="FFFFFF"/>
            <w:vAlign w:val="bottom"/>
            <w:hideMark/>
          </w:tcPr>
          <w:p w:rsidR="00D0639C" w:rsidRPr="00D0639C" w:rsidRDefault="00D0639C" w:rsidP="002A519A">
            <w:pPr>
              <w:widowControl w:val="0"/>
              <w:spacing w:after="0" w:line="240" w:lineRule="auto"/>
              <w:rPr>
                <w:rFonts w:ascii="Times New Roman" w:eastAsia="Times New Roman" w:hAnsi="Times New Roman" w:cs="Times New Roman"/>
                <w:sz w:val="24"/>
                <w:szCs w:val="24"/>
                <w:lang w:eastAsia="ru-RU"/>
              </w:rPr>
            </w:pPr>
          </w:p>
        </w:tc>
      </w:tr>
      <w:tr w:rsidR="00D0639C" w:rsidRPr="00B7401A" w:rsidTr="00365110">
        <w:trPr>
          <w:trHeight w:val="20"/>
        </w:trPr>
        <w:tc>
          <w:tcPr>
            <w:tcW w:w="852" w:type="dxa"/>
            <w:vMerge/>
            <w:shd w:val="clear" w:color="auto" w:fill="auto"/>
            <w:hideMark/>
          </w:tcPr>
          <w:p w:rsidR="00D0639C" w:rsidRPr="00B7401A" w:rsidRDefault="00D0639C" w:rsidP="00C61F36">
            <w:pPr>
              <w:widowControl w:val="0"/>
              <w:spacing w:after="0" w:line="240" w:lineRule="auto"/>
              <w:jc w:val="center"/>
              <w:rPr>
                <w:rFonts w:ascii="Times New Roman" w:eastAsia="Times New Roman" w:hAnsi="Times New Roman" w:cs="Times New Roman"/>
                <w:color w:val="00B050"/>
                <w:sz w:val="24"/>
                <w:szCs w:val="24"/>
                <w:lang w:eastAsia="ru-RU"/>
              </w:rPr>
            </w:pPr>
          </w:p>
        </w:tc>
        <w:tc>
          <w:tcPr>
            <w:tcW w:w="2889" w:type="dxa"/>
            <w:shd w:val="clear" w:color="auto" w:fill="auto"/>
            <w:hideMark/>
          </w:tcPr>
          <w:p w:rsidR="00D0639C" w:rsidRPr="00B86D93" w:rsidRDefault="00D0639C" w:rsidP="00F57C5E">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муниципальных учреждений культуры и искусства</w:t>
            </w:r>
          </w:p>
        </w:tc>
        <w:tc>
          <w:tcPr>
            <w:tcW w:w="1505" w:type="dxa"/>
            <w:shd w:val="clear" w:color="auto" w:fill="auto"/>
            <w:hideMark/>
          </w:tcPr>
          <w:p w:rsidR="00D0639C" w:rsidRPr="00B86D93"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рублей</w:t>
            </w:r>
          </w:p>
        </w:tc>
        <w:tc>
          <w:tcPr>
            <w:tcW w:w="1116" w:type="dxa"/>
            <w:shd w:val="clear" w:color="auto" w:fill="auto"/>
          </w:tcPr>
          <w:p w:rsidR="00D0639C" w:rsidRPr="00B86D93" w:rsidRDefault="00D0639C" w:rsidP="00B328A1">
            <w:pPr>
              <w:pStyle w:val="FORMATTEXT"/>
              <w:jc w:val="center"/>
            </w:pPr>
            <w:r w:rsidRPr="00B86D93">
              <w:t>29606,00</w:t>
            </w:r>
          </w:p>
        </w:tc>
        <w:tc>
          <w:tcPr>
            <w:tcW w:w="1116" w:type="dxa"/>
            <w:shd w:val="clear" w:color="auto" w:fill="auto"/>
          </w:tcPr>
          <w:p w:rsidR="00D0639C" w:rsidRPr="00B86D93" w:rsidRDefault="00D0639C" w:rsidP="00B328A1">
            <w:pPr>
              <w:pStyle w:val="FORMATTEXT"/>
              <w:jc w:val="center"/>
            </w:pPr>
            <w:r w:rsidRPr="00B86D93">
              <w:t>33929,30</w:t>
            </w:r>
          </w:p>
        </w:tc>
        <w:tc>
          <w:tcPr>
            <w:tcW w:w="1160" w:type="dxa"/>
            <w:shd w:val="clear" w:color="000000" w:fill="FFFFFF"/>
          </w:tcPr>
          <w:p w:rsidR="00D0639C" w:rsidRPr="00B86D93" w:rsidRDefault="00D0639C" w:rsidP="00B328A1">
            <w:pPr>
              <w:pStyle w:val="FORMATTEXT"/>
              <w:jc w:val="center"/>
            </w:pPr>
            <w:r w:rsidRPr="00B86D93">
              <w:t>37297,30</w:t>
            </w:r>
          </w:p>
        </w:tc>
        <w:tc>
          <w:tcPr>
            <w:tcW w:w="1116" w:type="dxa"/>
            <w:shd w:val="clear" w:color="auto" w:fill="auto"/>
          </w:tcPr>
          <w:p w:rsidR="00D0639C" w:rsidRPr="00B86D93" w:rsidRDefault="00D0639C" w:rsidP="00B328A1">
            <w:pPr>
              <w:spacing w:after="0" w:line="240" w:lineRule="auto"/>
              <w:jc w:val="center"/>
              <w:rPr>
                <w:rFonts w:ascii="Times New Roman" w:hAnsi="Times New Roman" w:cs="Times New Roman"/>
                <w:sz w:val="24"/>
                <w:szCs w:val="24"/>
              </w:rPr>
            </w:pPr>
            <w:r w:rsidRPr="00B86D93">
              <w:rPr>
                <w:rFonts w:ascii="Times New Roman" w:hAnsi="Times New Roman" w:cs="Times New Roman"/>
                <w:sz w:val="24"/>
                <w:szCs w:val="24"/>
              </w:rPr>
              <w:t>38467,00</w:t>
            </w:r>
          </w:p>
        </w:tc>
        <w:tc>
          <w:tcPr>
            <w:tcW w:w="1116" w:type="dxa"/>
            <w:shd w:val="clear" w:color="auto" w:fill="auto"/>
          </w:tcPr>
          <w:p w:rsidR="00D0639C" w:rsidRPr="00B86D93" w:rsidRDefault="00D0639C" w:rsidP="00B328A1">
            <w:pPr>
              <w:spacing w:after="0" w:line="240" w:lineRule="auto"/>
              <w:jc w:val="center"/>
              <w:rPr>
                <w:rFonts w:ascii="Times New Roman" w:hAnsi="Times New Roman" w:cs="Times New Roman"/>
                <w:sz w:val="24"/>
                <w:szCs w:val="24"/>
              </w:rPr>
            </w:pPr>
            <w:r w:rsidRPr="00B86D93">
              <w:rPr>
                <w:rFonts w:ascii="Times New Roman" w:hAnsi="Times New Roman" w:cs="Times New Roman"/>
                <w:sz w:val="24"/>
                <w:szCs w:val="24"/>
              </w:rPr>
              <w:t>38467,00</w:t>
            </w:r>
          </w:p>
        </w:tc>
        <w:tc>
          <w:tcPr>
            <w:tcW w:w="1116" w:type="dxa"/>
            <w:shd w:val="clear" w:color="auto" w:fill="auto"/>
            <w:noWrap/>
          </w:tcPr>
          <w:p w:rsidR="00D0639C" w:rsidRPr="00B86D93" w:rsidRDefault="00D0639C" w:rsidP="00B328A1">
            <w:pPr>
              <w:spacing w:after="0" w:line="240" w:lineRule="auto"/>
              <w:jc w:val="center"/>
              <w:rPr>
                <w:rFonts w:ascii="Times New Roman" w:hAnsi="Times New Roman" w:cs="Times New Roman"/>
                <w:sz w:val="24"/>
                <w:szCs w:val="24"/>
              </w:rPr>
            </w:pPr>
            <w:r w:rsidRPr="00B86D93">
              <w:rPr>
                <w:rFonts w:ascii="Times New Roman" w:hAnsi="Times New Roman" w:cs="Times New Roman"/>
                <w:sz w:val="24"/>
                <w:szCs w:val="24"/>
              </w:rPr>
              <w:t>38467,00</w:t>
            </w:r>
          </w:p>
        </w:tc>
        <w:tc>
          <w:tcPr>
            <w:tcW w:w="3041" w:type="dxa"/>
            <w:shd w:val="clear" w:color="auto" w:fill="auto"/>
            <w:hideMark/>
          </w:tcPr>
          <w:p w:rsidR="00D0639C" w:rsidRPr="00B7401A" w:rsidRDefault="00D0639C" w:rsidP="00C61F36">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D0639C" w:rsidRPr="00B7401A" w:rsidTr="00365110">
        <w:trPr>
          <w:trHeight w:val="20"/>
        </w:trPr>
        <w:tc>
          <w:tcPr>
            <w:tcW w:w="852" w:type="dxa"/>
            <w:vMerge/>
            <w:shd w:val="clear" w:color="auto" w:fill="auto"/>
            <w:hideMark/>
          </w:tcPr>
          <w:p w:rsidR="00D0639C" w:rsidRPr="00B7401A" w:rsidRDefault="00D0639C" w:rsidP="00C61F36">
            <w:pPr>
              <w:widowControl w:val="0"/>
              <w:spacing w:after="0" w:line="240" w:lineRule="auto"/>
              <w:jc w:val="center"/>
              <w:rPr>
                <w:rFonts w:ascii="Times New Roman" w:eastAsia="Times New Roman" w:hAnsi="Times New Roman" w:cs="Times New Roman"/>
                <w:color w:val="00B050"/>
                <w:sz w:val="24"/>
                <w:szCs w:val="24"/>
                <w:lang w:eastAsia="ru-RU"/>
              </w:rPr>
            </w:pPr>
          </w:p>
        </w:tc>
        <w:tc>
          <w:tcPr>
            <w:tcW w:w="2889" w:type="dxa"/>
            <w:shd w:val="clear" w:color="auto" w:fill="auto"/>
            <w:hideMark/>
          </w:tcPr>
          <w:p w:rsidR="00D0639C" w:rsidRPr="000F0411" w:rsidRDefault="00D0639C" w:rsidP="00F57C5E">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муниципальных учреждений физической культуры и спорта</w:t>
            </w:r>
          </w:p>
        </w:tc>
        <w:tc>
          <w:tcPr>
            <w:tcW w:w="1505" w:type="dxa"/>
            <w:shd w:val="clear" w:color="auto" w:fill="auto"/>
            <w:hideMark/>
          </w:tcPr>
          <w:p w:rsidR="00D0639C" w:rsidRPr="000F0411" w:rsidRDefault="00D0639C" w:rsidP="00C61F36">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рублей</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23851,94</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27231,36</w:t>
            </w:r>
          </w:p>
        </w:tc>
        <w:tc>
          <w:tcPr>
            <w:tcW w:w="1160" w:type="dxa"/>
            <w:shd w:val="clear" w:color="000000" w:fill="FFFFFF"/>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28764,50</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29513,00</w:t>
            </w:r>
          </w:p>
        </w:tc>
        <w:tc>
          <w:tcPr>
            <w:tcW w:w="1116" w:type="dxa"/>
            <w:shd w:val="clear" w:color="auto" w:fill="auto"/>
          </w:tcPr>
          <w:p w:rsidR="00D0639C" w:rsidRPr="000F0411" w:rsidRDefault="00D0639C" w:rsidP="006A00C8">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30122,00</w:t>
            </w:r>
          </w:p>
        </w:tc>
        <w:tc>
          <w:tcPr>
            <w:tcW w:w="1116" w:type="dxa"/>
            <w:shd w:val="clear" w:color="auto" w:fill="auto"/>
          </w:tcPr>
          <w:p w:rsidR="00D0639C" w:rsidRPr="000F0411" w:rsidRDefault="00D0639C" w:rsidP="00E1662D">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30122,00</w:t>
            </w:r>
          </w:p>
        </w:tc>
        <w:tc>
          <w:tcPr>
            <w:tcW w:w="3041" w:type="dxa"/>
            <w:shd w:val="clear" w:color="auto" w:fill="auto"/>
            <w:hideMark/>
          </w:tcPr>
          <w:p w:rsidR="00D0639C" w:rsidRPr="00B7401A" w:rsidRDefault="00D0639C" w:rsidP="00C61F36">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B7401A" w:rsidRPr="00B7401A" w:rsidTr="00365110">
        <w:trPr>
          <w:trHeight w:val="20"/>
        </w:trPr>
        <w:tc>
          <w:tcPr>
            <w:tcW w:w="15027" w:type="dxa"/>
            <w:gridSpan w:val="10"/>
            <w:shd w:val="clear" w:color="auto" w:fill="auto"/>
            <w:hideMark/>
          </w:tcPr>
          <w:p w:rsidR="00BF4709" w:rsidRPr="00B7401A" w:rsidRDefault="00BF4709" w:rsidP="00C61F36">
            <w:pPr>
              <w:widowControl w:val="0"/>
              <w:spacing w:after="0" w:line="240" w:lineRule="auto"/>
              <w:jc w:val="center"/>
              <w:rPr>
                <w:rFonts w:ascii="Times New Roman" w:eastAsia="Times New Roman" w:hAnsi="Times New Roman" w:cs="Times New Roman"/>
                <w:b/>
                <w:bCs/>
                <w:color w:val="00B050"/>
                <w:sz w:val="24"/>
                <w:szCs w:val="24"/>
                <w:lang w:eastAsia="ru-RU"/>
              </w:rPr>
            </w:pPr>
            <w:r w:rsidRPr="00D0639C">
              <w:rPr>
                <w:rFonts w:ascii="Times New Roman" w:eastAsia="Times New Roman" w:hAnsi="Times New Roman" w:cs="Times New Roman"/>
                <w:b/>
                <w:bCs/>
                <w:sz w:val="24"/>
                <w:szCs w:val="24"/>
                <w:lang w:eastAsia="ru-RU"/>
              </w:rPr>
              <w:t>Дошкольное образование</w:t>
            </w:r>
          </w:p>
        </w:tc>
      </w:tr>
      <w:tr w:rsidR="00B7401A" w:rsidRPr="00B7401A" w:rsidTr="00365110">
        <w:trPr>
          <w:trHeight w:val="20"/>
        </w:trPr>
        <w:tc>
          <w:tcPr>
            <w:tcW w:w="852" w:type="dxa"/>
            <w:shd w:val="clear" w:color="auto" w:fill="auto"/>
            <w:hideMark/>
          </w:tcPr>
          <w:p w:rsidR="00944F8E" w:rsidRPr="00D0639C" w:rsidRDefault="00944F8E" w:rsidP="00C61F36">
            <w:pPr>
              <w:widowControl w:val="0"/>
              <w:spacing w:after="0" w:line="240" w:lineRule="auto"/>
              <w:jc w:val="both"/>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9.</w:t>
            </w:r>
          </w:p>
        </w:tc>
        <w:tc>
          <w:tcPr>
            <w:tcW w:w="2889" w:type="dxa"/>
            <w:shd w:val="clear" w:color="auto" w:fill="auto"/>
            <w:hideMark/>
          </w:tcPr>
          <w:p w:rsidR="00944F8E" w:rsidRPr="00D0639C" w:rsidRDefault="00944F8E" w:rsidP="00C61F36">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05" w:type="dxa"/>
            <w:shd w:val="clear" w:color="auto" w:fill="auto"/>
            <w:hideMark/>
          </w:tcPr>
          <w:p w:rsidR="00944F8E" w:rsidRPr="00D0639C" w:rsidRDefault="00944F8E" w:rsidP="00EC5DEF">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процентов</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78,2*</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79,6*</w:t>
            </w:r>
          </w:p>
        </w:tc>
        <w:tc>
          <w:tcPr>
            <w:tcW w:w="1160" w:type="dxa"/>
            <w:shd w:val="clear" w:color="000000" w:fill="FFFFFF"/>
          </w:tcPr>
          <w:p w:rsidR="00944F8E" w:rsidRPr="00D0639C" w:rsidRDefault="00EB0CBA"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91,1*</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90,0</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90,0</w:t>
            </w:r>
          </w:p>
        </w:tc>
        <w:tc>
          <w:tcPr>
            <w:tcW w:w="1116" w:type="dxa"/>
            <w:shd w:val="clear" w:color="auto" w:fill="auto"/>
          </w:tcPr>
          <w:p w:rsidR="00944F8E" w:rsidRPr="00D0639C" w:rsidRDefault="0009519B"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90,0</w:t>
            </w:r>
          </w:p>
        </w:tc>
        <w:tc>
          <w:tcPr>
            <w:tcW w:w="3041" w:type="dxa"/>
            <w:shd w:val="clear" w:color="auto" w:fill="auto"/>
            <w:hideMark/>
          </w:tcPr>
          <w:p w:rsidR="00944F8E" w:rsidRPr="00B7401A" w:rsidRDefault="00944F8E" w:rsidP="00C61F36">
            <w:pPr>
              <w:widowControl w:val="0"/>
              <w:spacing w:after="0" w:line="240" w:lineRule="auto"/>
              <w:rPr>
                <w:rFonts w:ascii="Times New Roman" w:eastAsia="Times New Roman" w:hAnsi="Times New Roman" w:cs="Times New Roman"/>
                <w:color w:val="00B050"/>
                <w:sz w:val="24"/>
                <w:szCs w:val="24"/>
                <w:lang w:eastAsia="ru-RU"/>
              </w:rPr>
            </w:pPr>
            <w:r w:rsidRPr="00D0639C">
              <w:rPr>
                <w:rFonts w:ascii="Times New Roman" w:eastAsia="Times New Roman" w:hAnsi="Times New Roman" w:cs="Times New Roman"/>
                <w:sz w:val="24"/>
                <w:szCs w:val="24"/>
                <w:lang w:eastAsia="ru-RU"/>
              </w:rPr>
              <w:t xml:space="preserve">*- данные </w:t>
            </w:r>
            <w:proofErr w:type="spellStart"/>
            <w:r w:rsidRPr="00D0639C">
              <w:rPr>
                <w:rFonts w:ascii="Times New Roman" w:eastAsia="Times New Roman" w:hAnsi="Times New Roman" w:cs="Times New Roman"/>
                <w:sz w:val="24"/>
                <w:szCs w:val="24"/>
                <w:lang w:eastAsia="ru-RU"/>
              </w:rPr>
              <w:t>Псковстата</w:t>
            </w:r>
            <w:proofErr w:type="spellEnd"/>
            <w:r w:rsidRPr="00D0639C">
              <w:rPr>
                <w:rFonts w:ascii="Times New Roman" w:eastAsia="Times New Roman" w:hAnsi="Times New Roman" w:cs="Times New Roman"/>
                <w:sz w:val="24"/>
                <w:szCs w:val="24"/>
                <w:lang w:eastAsia="ru-RU"/>
              </w:rPr>
              <w:t>.</w:t>
            </w:r>
          </w:p>
        </w:tc>
      </w:tr>
      <w:tr w:rsidR="00B7401A" w:rsidRPr="00B7401A" w:rsidTr="00365110">
        <w:trPr>
          <w:trHeight w:val="20"/>
        </w:trPr>
        <w:tc>
          <w:tcPr>
            <w:tcW w:w="852" w:type="dxa"/>
            <w:shd w:val="clear" w:color="auto" w:fill="auto"/>
            <w:hideMark/>
          </w:tcPr>
          <w:p w:rsidR="00944F8E" w:rsidRPr="00D0639C" w:rsidRDefault="00944F8E" w:rsidP="00C61F36">
            <w:pPr>
              <w:widowControl w:val="0"/>
              <w:spacing w:after="0" w:line="240" w:lineRule="auto"/>
              <w:jc w:val="both"/>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lastRenderedPageBreak/>
              <w:t>10.</w:t>
            </w:r>
          </w:p>
        </w:tc>
        <w:tc>
          <w:tcPr>
            <w:tcW w:w="2889" w:type="dxa"/>
            <w:shd w:val="clear" w:color="auto" w:fill="auto"/>
            <w:hideMark/>
          </w:tcPr>
          <w:p w:rsidR="00944F8E" w:rsidRPr="00D0639C" w:rsidRDefault="00944F8E" w:rsidP="00C61F36">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 xml:space="preserve">Доля детей в возрасте </w:t>
            </w:r>
          </w:p>
          <w:p w:rsidR="00944F8E" w:rsidRDefault="00944F8E" w:rsidP="00C61F36">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1-6 лет, состоящих на учете для определения в муниципальные дошкольные образовательные учреждения, в общей численности детей в возрасте 1-6 лет</w:t>
            </w:r>
          </w:p>
          <w:p w:rsidR="000434BC" w:rsidRDefault="000434BC" w:rsidP="00C61F36">
            <w:pPr>
              <w:widowControl w:val="0"/>
              <w:spacing w:after="0" w:line="240" w:lineRule="auto"/>
              <w:rPr>
                <w:rFonts w:ascii="Times New Roman" w:eastAsia="Times New Roman" w:hAnsi="Times New Roman" w:cs="Times New Roman"/>
                <w:sz w:val="24"/>
                <w:szCs w:val="24"/>
                <w:lang w:eastAsia="ru-RU"/>
              </w:rPr>
            </w:pPr>
          </w:p>
          <w:p w:rsidR="000434BC" w:rsidRPr="00D0639C" w:rsidRDefault="000434BC" w:rsidP="00C61F36">
            <w:pPr>
              <w:widowControl w:val="0"/>
              <w:spacing w:after="0" w:line="240" w:lineRule="auto"/>
              <w:rPr>
                <w:rFonts w:ascii="Times New Roman" w:eastAsia="Times New Roman" w:hAnsi="Times New Roman" w:cs="Times New Roman"/>
                <w:sz w:val="24"/>
                <w:szCs w:val="24"/>
                <w:lang w:eastAsia="ru-RU"/>
              </w:rPr>
            </w:pPr>
          </w:p>
        </w:tc>
        <w:tc>
          <w:tcPr>
            <w:tcW w:w="1505" w:type="dxa"/>
            <w:shd w:val="clear" w:color="auto" w:fill="auto"/>
            <w:hideMark/>
          </w:tcPr>
          <w:p w:rsidR="00944F8E" w:rsidRPr="00D0639C"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процентов</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13,0</w:t>
            </w:r>
          </w:p>
        </w:tc>
        <w:tc>
          <w:tcPr>
            <w:tcW w:w="1116"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1,7</w:t>
            </w:r>
          </w:p>
        </w:tc>
        <w:tc>
          <w:tcPr>
            <w:tcW w:w="1160" w:type="dxa"/>
            <w:shd w:val="clear" w:color="auto" w:fill="auto"/>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1,7</w:t>
            </w:r>
          </w:p>
        </w:tc>
        <w:tc>
          <w:tcPr>
            <w:tcW w:w="1116" w:type="dxa"/>
            <w:shd w:val="clear" w:color="000000" w:fill="FFFFFF"/>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1,7</w:t>
            </w:r>
          </w:p>
        </w:tc>
        <w:tc>
          <w:tcPr>
            <w:tcW w:w="1116" w:type="dxa"/>
            <w:shd w:val="clear" w:color="000000" w:fill="FFFFFF"/>
          </w:tcPr>
          <w:p w:rsidR="00944F8E" w:rsidRPr="00D0639C"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1,7</w:t>
            </w:r>
          </w:p>
        </w:tc>
        <w:tc>
          <w:tcPr>
            <w:tcW w:w="1116" w:type="dxa"/>
            <w:shd w:val="clear" w:color="000000" w:fill="FFFFFF"/>
          </w:tcPr>
          <w:p w:rsidR="00944F8E" w:rsidRPr="00D0639C" w:rsidRDefault="00D83F85"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1,7</w:t>
            </w:r>
          </w:p>
        </w:tc>
        <w:tc>
          <w:tcPr>
            <w:tcW w:w="3041" w:type="dxa"/>
            <w:shd w:val="clear" w:color="000000" w:fill="FFFFFF"/>
            <w:hideMark/>
          </w:tcPr>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Уменьшение</w:t>
            </w:r>
          </w:p>
          <w:p w:rsidR="00D0639C" w:rsidRPr="00D0639C" w:rsidRDefault="00D0639C" w:rsidP="00B328A1">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 xml:space="preserve">показателя </w:t>
            </w:r>
          </w:p>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обусловлено созданием</w:t>
            </w:r>
          </w:p>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дополнительных мест</w:t>
            </w:r>
          </w:p>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в связи с участием</w:t>
            </w:r>
          </w:p>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частных дошкольных</w:t>
            </w:r>
          </w:p>
          <w:p w:rsidR="00D0639C"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 xml:space="preserve">организаций </w:t>
            </w:r>
            <w:proofErr w:type="gramStart"/>
            <w:r w:rsidR="00A96724">
              <w:rPr>
                <w:rFonts w:ascii="Times New Roman" w:eastAsia="Times New Roman" w:hAnsi="Times New Roman" w:cs="Times New Roman"/>
                <w:sz w:val="24"/>
                <w:szCs w:val="24"/>
                <w:lang w:eastAsia="ru-RU"/>
              </w:rPr>
              <w:t>в</w:t>
            </w:r>
            <w:proofErr w:type="gramEnd"/>
          </w:p>
          <w:p w:rsidR="00944F8E" w:rsidRPr="00D0639C" w:rsidRDefault="00D0639C" w:rsidP="00D0639C">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программе «Демография»</w:t>
            </w:r>
            <w:r>
              <w:rPr>
                <w:rFonts w:ascii="Times New Roman" w:eastAsia="Times New Roman" w:hAnsi="Times New Roman" w:cs="Times New Roman"/>
                <w:sz w:val="24"/>
                <w:szCs w:val="24"/>
                <w:lang w:eastAsia="ru-RU"/>
              </w:rPr>
              <w:t>.</w:t>
            </w:r>
          </w:p>
        </w:tc>
      </w:tr>
      <w:tr w:rsidR="00B7401A" w:rsidRPr="00B7401A" w:rsidTr="00365110">
        <w:trPr>
          <w:trHeight w:val="20"/>
        </w:trPr>
        <w:tc>
          <w:tcPr>
            <w:tcW w:w="852" w:type="dxa"/>
            <w:shd w:val="clear" w:color="auto" w:fill="auto"/>
            <w:hideMark/>
          </w:tcPr>
          <w:p w:rsidR="001E5AA8" w:rsidRPr="00D0639C" w:rsidRDefault="001E5AA8" w:rsidP="00C61F36">
            <w:pPr>
              <w:widowControl w:val="0"/>
              <w:spacing w:after="0" w:line="240" w:lineRule="auto"/>
              <w:jc w:val="both"/>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11.</w:t>
            </w:r>
          </w:p>
        </w:tc>
        <w:tc>
          <w:tcPr>
            <w:tcW w:w="2889" w:type="dxa"/>
            <w:shd w:val="clear" w:color="auto" w:fill="auto"/>
            <w:hideMark/>
          </w:tcPr>
          <w:p w:rsidR="001E5AA8" w:rsidRPr="00D0639C" w:rsidRDefault="001E5AA8" w:rsidP="00C61F36">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05" w:type="dxa"/>
            <w:shd w:val="clear" w:color="auto" w:fill="auto"/>
            <w:hideMark/>
          </w:tcPr>
          <w:p w:rsidR="001E5AA8" w:rsidRPr="00D0639C" w:rsidRDefault="001E5AA8"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процентов</w:t>
            </w:r>
          </w:p>
        </w:tc>
        <w:tc>
          <w:tcPr>
            <w:tcW w:w="1116" w:type="dxa"/>
            <w:shd w:val="clear" w:color="auto" w:fill="auto"/>
          </w:tcPr>
          <w:p w:rsidR="001E5AA8" w:rsidRPr="00D0639C" w:rsidRDefault="00B328A1" w:rsidP="00C61F3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16" w:type="dxa"/>
            <w:shd w:val="clear" w:color="auto" w:fill="auto"/>
            <w:hideMark/>
          </w:tcPr>
          <w:p w:rsidR="001E5AA8" w:rsidRPr="00D0639C" w:rsidRDefault="00B328A1" w:rsidP="00C61F3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60" w:type="dxa"/>
            <w:shd w:val="clear" w:color="auto" w:fill="auto"/>
            <w:hideMark/>
          </w:tcPr>
          <w:p w:rsidR="001E5AA8" w:rsidRPr="00D0639C" w:rsidRDefault="001E5AA8"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26,8</w:t>
            </w:r>
            <w:r w:rsidR="00B328A1">
              <w:rPr>
                <w:rFonts w:ascii="Times New Roman" w:eastAsia="Times New Roman" w:hAnsi="Times New Roman" w:cs="Times New Roman"/>
                <w:sz w:val="24"/>
                <w:szCs w:val="24"/>
                <w:lang w:eastAsia="ru-RU"/>
              </w:rPr>
              <w:t>*</w:t>
            </w:r>
          </w:p>
        </w:tc>
        <w:tc>
          <w:tcPr>
            <w:tcW w:w="1116" w:type="dxa"/>
            <w:shd w:val="clear" w:color="auto" w:fill="auto"/>
            <w:hideMark/>
          </w:tcPr>
          <w:p w:rsidR="001E5AA8" w:rsidRPr="00D0639C" w:rsidRDefault="001E5AA8" w:rsidP="00B328A1">
            <w:pPr>
              <w:jc w:val="center"/>
            </w:pPr>
            <w:r w:rsidRPr="00D0639C">
              <w:rPr>
                <w:rFonts w:ascii="Times New Roman" w:eastAsia="Times New Roman" w:hAnsi="Times New Roman" w:cs="Times New Roman"/>
                <w:sz w:val="24"/>
                <w:szCs w:val="24"/>
                <w:lang w:eastAsia="ru-RU"/>
              </w:rPr>
              <w:t>26,8</w:t>
            </w:r>
          </w:p>
        </w:tc>
        <w:tc>
          <w:tcPr>
            <w:tcW w:w="1116" w:type="dxa"/>
            <w:shd w:val="clear" w:color="auto" w:fill="auto"/>
            <w:hideMark/>
          </w:tcPr>
          <w:p w:rsidR="001E5AA8" w:rsidRPr="00D0639C" w:rsidRDefault="001E5AA8" w:rsidP="001C10CE">
            <w:pPr>
              <w:jc w:val="center"/>
            </w:pPr>
            <w:r w:rsidRPr="00D0639C">
              <w:rPr>
                <w:rFonts w:ascii="Times New Roman" w:eastAsia="Times New Roman" w:hAnsi="Times New Roman" w:cs="Times New Roman"/>
                <w:sz w:val="24"/>
                <w:szCs w:val="24"/>
                <w:lang w:eastAsia="ru-RU"/>
              </w:rPr>
              <w:t>26,8</w:t>
            </w:r>
          </w:p>
        </w:tc>
        <w:tc>
          <w:tcPr>
            <w:tcW w:w="1116" w:type="dxa"/>
            <w:shd w:val="clear" w:color="auto" w:fill="auto"/>
            <w:hideMark/>
          </w:tcPr>
          <w:p w:rsidR="001E5AA8" w:rsidRPr="00D0639C" w:rsidRDefault="001E5AA8" w:rsidP="001C10CE">
            <w:pPr>
              <w:jc w:val="center"/>
            </w:pPr>
            <w:r w:rsidRPr="00D0639C">
              <w:rPr>
                <w:rFonts w:ascii="Times New Roman" w:eastAsia="Times New Roman" w:hAnsi="Times New Roman" w:cs="Times New Roman"/>
                <w:sz w:val="24"/>
                <w:szCs w:val="24"/>
                <w:lang w:eastAsia="ru-RU"/>
              </w:rPr>
              <w:t>26,8</w:t>
            </w:r>
          </w:p>
        </w:tc>
        <w:tc>
          <w:tcPr>
            <w:tcW w:w="3041" w:type="dxa"/>
            <w:shd w:val="clear" w:color="auto" w:fill="auto"/>
            <w:vAlign w:val="center"/>
            <w:hideMark/>
          </w:tcPr>
          <w:p w:rsidR="001E5AA8" w:rsidRPr="00D0639C" w:rsidRDefault="001E5AA8" w:rsidP="001E5AA8">
            <w:pPr>
              <w:keepNext/>
              <w:tabs>
                <w:tab w:val="left" w:pos="709"/>
              </w:tabs>
              <w:spacing w:after="0" w:line="240" w:lineRule="auto"/>
              <w:outlineLvl w:val="1"/>
              <w:rPr>
                <w:rFonts w:ascii="Times New Roman" w:eastAsia="Times New Roman" w:hAnsi="Times New Roman" w:cs="Times New Roman"/>
                <w:snapToGrid w:val="0"/>
                <w:sz w:val="24"/>
                <w:szCs w:val="24"/>
                <w:lang w:eastAsia="ru-RU"/>
              </w:rPr>
            </w:pPr>
            <w:r w:rsidRPr="00D0639C">
              <w:rPr>
                <w:rFonts w:ascii="Times New Roman" w:eastAsia="Times New Roman" w:hAnsi="Times New Roman" w:cs="Times New Roman"/>
                <w:sz w:val="20"/>
                <w:szCs w:val="20"/>
                <w:lang w:eastAsia="ru-RU"/>
              </w:rPr>
              <w:t> </w:t>
            </w:r>
            <w:r w:rsidRPr="00D0639C">
              <w:rPr>
                <w:rFonts w:ascii="Times New Roman" w:eastAsia="Times New Roman" w:hAnsi="Times New Roman" w:cs="Times New Roman"/>
                <w:snapToGrid w:val="0"/>
                <w:sz w:val="24"/>
                <w:szCs w:val="24"/>
                <w:lang w:eastAsia="ru-RU"/>
              </w:rPr>
              <w:t>Подведомственных Управлению образования Администрации города Пскова муниципальных дошкольных образовательных учреждений, здания которых находятся в аварийном состоянии, не числится. Тр</w:t>
            </w:r>
            <w:r w:rsidR="00D0639C">
              <w:rPr>
                <w:rFonts w:ascii="Times New Roman" w:eastAsia="Times New Roman" w:hAnsi="Times New Roman" w:cs="Times New Roman"/>
                <w:snapToGrid w:val="0"/>
                <w:sz w:val="24"/>
                <w:szCs w:val="24"/>
                <w:lang w:eastAsia="ru-RU"/>
              </w:rPr>
              <w:t>ебуют капитального ремонта – 15 учреждений.</w:t>
            </w:r>
          </w:p>
          <w:p w:rsidR="001E5AA8" w:rsidRDefault="00B328A1" w:rsidP="00B328A1">
            <w:pPr>
              <w:pStyle w:val="ab"/>
              <w:widowControl w:val="0"/>
              <w:spacing w:after="0" w:line="240" w:lineRule="auto"/>
              <w:ind w:left="29"/>
              <w:jc w:val="both"/>
              <w:rPr>
                <w:rFonts w:ascii="Times New Roman" w:eastAsia="Times New Roman" w:hAnsi="Times New Roman" w:cs="Times New Roman"/>
                <w:sz w:val="24"/>
                <w:szCs w:val="24"/>
                <w:lang w:eastAsia="ru-RU"/>
              </w:rPr>
            </w:pPr>
            <w:r w:rsidRPr="00365110">
              <w:rPr>
                <w:rFonts w:ascii="Times New Roman" w:eastAsia="Times New Roman" w:hAnsi="Times New Roman" w:cs="Times New Roman"/>
                <w:sz w:val="24"/>
                <w:szCs w:val="24"/>
                <w:lang w:eastAsia="ru-RU"/>
              </w:rPr>
              <w:t xml:space="preserve">* - данные </w:t>
            </w:r>
            <w:proofErr w:type="spellStart"/>
            <w:r w:rsidRPr="00365110">
              <w:rPr>
                <w:rFonts w:ascii="Times New Roman" w:eastAsia="Times New Roman" w:hAnsi="Times New Roman" w:cs="Times New Roman"/>
                <w:sz w:val="24"/>
                <w:szCs w:val="24"/>
                <w:lang w:eastAsia="ru-RU"/>
              </w:rPr>
              <w:t>Псковстата</w:t>
            </w:r>
            <w:proofErr w:type="spellEnd"/>
            <w:r w:rsidR="0032630C" w:rsidRPr="00365110">
              <w:rPr>
                <w:rFonts w:ascii="Times New Roman" w:eastAsia="Times New Roman" w:hAnsi="Times New Roman" w:cs="Times New Roman"/>
                <w:sz w:val="24"/>
                <w:szCs w:val="24"/>
                <w:lang w:eastAsia="ru-RU"/>
              </w:rPr>
              <w:t>.</w:t>
            </w:r>
          </w:p>
          <w:p w:rsidR="000434BC"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p w:rsidR="000434BC"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p w:rsidR="000434BC"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p w:rsidR="000434BC"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p w:rsidR="000434BC"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p w:rsidR="000434BC" w:rsidRPr="00365110" w:rsidRDefault="000434BC" w:rsidP="00B328A1">
            <w:pPr>
              <w:pStyle w:val="ab"/>
              <w:widowControl w:val="0"/>
              <w:spacing w:after="0" w:line="240" w:lineRule="auto"/>
              <w:ind w:left="29"/>
              <w:jc w:val="both"/>
              <w:rPr>
                <w:rFonts w:ascii="Times New Roman" w:eastAsia="Times New Roman" w:hAnsi="Times New Roman" w:cs="Times New Roman"/>
                <w:sz w:val="24"/>
                <w:szCs w:val="24"/>
                <w:lang w:eastAsia="ru-RU"/>
              </w:rPr>
            </w:pPr>
          </w:p>
        </w:tc>
      </w:tr>
      <w:tr w:rsidR="00B7401A" w:rsidRPr="00B7401A" w:rsidTr="00365110">
        <w:trPr>
          <w:trHeight w:val="20"/>
        </w:trPr>
        <w:tc>
          <w:tcPr>
            <w:tcW w:w="15027" w:type="dxa"/>
            <w:gridSpan w:val="10"/>
            <w:shd w:val="clear" w:color="auto" w:fill="auto"/>
          </w:tcPr>
          <w:p w:rsidR="00BF4709" w:rsidRPr="00B7401A" w:rsidRDefault="00D259E0" w:rsidP="00C61F36">
            <w:pPr>
              <w:widowControl w:val="0"/>
              <w:spacing w:after="0" w:line="240" w:lineRule="auto"/>
              <w:jc w:val="center"/>
              <w:rPr>
                <w:rFonts w:ascii="Times New Roman" w:eastAsia="Times New Roman" w:hAnsi="Times New Roman" w:cs="Times New Roman"/>
                <w:b/>
                <w:bCs/>
                <w:color w:val="00B050"/>
                <w:sz w:val="24"/>
                <w:szCs w:val="24"/>
                <w:lang w:eastAsia="ru-RU"/>
              </w:rPr>
            </w:pPr>
            <w:r w:rsidRPr="00406043">
              <w:rPr>
                <w:rFonts w:ascii="Times New Roman" w:eastAsia="Times New Roman" w:hAnsi="Times New Roman" w:cs="Times New Roman"/>
                <w:b/>
                <w:bCs/>
                <w:sz w:val="24"/>
                <w:szCs w:val="24"/>
                <w:lang w:eastAsia="ru-RU"/>
              </w:rPr>
              <w:lastRenderedPageBreak/>
              <w:t>Общее и дополнительное образование</w:t>
            </w:r>
          </w:p>
        </w:tc>
      </w:tr>
      <w:tr w:rsidR="00B7401A" w:rsidRPr="00B7401A" w:rsidTr="00365110">
        <w:trPr>
          <w:trHeight w:val="2891"/>
        </w:trPr>
        <w:tc>
          <w:tcPr>
            <w:tcW w:w="852" w:type="dxa"/>
            <w:shd w:val="clear" w:color="auto" w:fill="auto"/>
            <w:hideMark/>
          </w:tcPr>
          <w:p w:rsidR="00D21081" w:rsidRPr="00D0639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13.</w:t>
            </w:r>
          </w:p>
        </w:tc>
        <w:tc>
          <w:tcPr>
            <w:tcW w:w="2889" w:type="dxa"/>
            <w:shd w:val="clear" w:color="auto" w:fill="auto"/>
            <w:hideMark/>
          </w:tcPr>
          <w:p w:rsidR="00D21081" w:rsidRPr="00D0639C" w:rsidRDefault="00D21081" w:rsidP="00D21081">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05" w:type="dxa"/>
            <w:shd w:val="clear" w:color="auto" w:fill="auto"/>
            <w:hideMark/>
          </w:tcPr>
          <w:p w:rsidR="00D21081" w:rsidRPr="00D0639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2,2</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2,2</w:t>
            </w:r>
          </w:p>
        </w:tc>
        <w:tc>
          <w:tcPr>
            <w:tcW w:w="1160"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1,8</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2,0</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1,9</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1,8</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B7401A" w:rsidRPr="00B7401A" w:rsidTr="00365110">
        <w:trPr>
          <w:trHeight w:val="20"/>
        </w:trPr>
        <w:tc>
          <w:tcPr>
            <w:tcW w:w="852" w:type="dxa"/>
            <w:shd w:val="clear" w:color="auto" w:fill="auto"/>
            <w:hideMark/>
          </w:tcPr>
          <w:p w:rsidR="00D21081" w:rsidRPr="00D0639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14.</w:t>
            </w:r>
          </w:p>
        </w:tc>
        <w:tc>
          <w:tcPr>
            <w:tcW w:w="2889" w:type="dxa"/>
            <w:shd w:val="clear" w:color="auto" w:fill="auto"/>
            <w:hideMark/>
          </w:tcPr>
          <w:p w:rsidR="00D21081" w:rsidRPr="00D0639C" w:rsidRDefault="00D21081" w:rsidP="00D21081">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05" w:type="dxa"/>
            <w:shd w:val="clear" w:color="auto" w:fill="auto"/>
            <w:hideMark/>
          </w:tcPr>
          <w:p w:rsidR="00D21081" w:rsidRPr="00D0639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82,0</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82,0</w:t>
            </w:r>
          </w:p>
        </w:tc>
        <w:tc>
          <w:tcPr>
            <w:tcW w:w="1160"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83,0</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84,0</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85,0</w:t>
            </w:r>
          </w:p>
        </w:tc>
        <w:tc>
          <w:tcPr>
            <w:tcW w:w="1116" w:type="dxa"/>
            <w:shd w:val="clear" w:color="auto" w:fill="auto"/>
          </w:tcPr>
          <w:p w:rsidR="00D21081" w:rsidRPr="00D0639C" w:rsidRDefault="00D21081" w:rsidP="00D21081">
            <w:pPr>
              <w:spacing w:after="0" w:line="240" w:lineRule="auto"/>
              <w:ind w:right="-54"/>
              <w:jc w:val="center"/>
              <w:rPr>
                <w:rFonts w:ascii="Times New Roman" w:hAnsi="Times New Roman" w:cs="Times New Roman"/>
                <w:snapToGrid w:val="0"/>
                <w:sz w:val="24"/>
                <w:szCs w:val="24"/>
              </w:rPr>
            </w:pPr>
            <w:r w:rsidRPr="00D0639C">
              <w:rPr>
                <w:rFonts w:ascii="Times New Roman" w:hAnsi="Times New Roman" w:cs="Times New Roman"/>
                <w:snapToGrid w:val="0"/>
                <w:sz w:val="24"/>
                <w:szCs w:val="24"/>
              </w:rPr>
              <w:t>86,0</w:t>
            </w:r>
          </w:p>
        </w:tc>
        <w:tc>
          <w:tcPr>
            <w:tcW w:w="3041" w:type="dxa"/>
            <w:shd w:val="clear" w:color="auto" w:fill="auto"/>
            <w:hideMark/>
          </w:tcPr>
          <w:p w:rsidR="00D21081" w:rsidRPr="00D0639C" w:rsidRDefault="00D21081" w:rsidP="00D21081">
            <w:pPr>
              <w:spacing w:after="0" w:line="240" w:lineRule="auto"/>
              <w:rPr>
                <w:rFonts w:ascii="Times New Roman" w:hAnsi="Times New Roman" w:cs="Times New Roman"/>
                <w:sz w:val="24"/>
                <w:szCs w:val="24"/>
              </w:rPr>
            </w:pPr>
            <w:r w:rsidRPr="00D0639C">
              <w:rPr>
                <w:rFonts w:ascii="Times New Roman" w:hAnsi="Times New Roman" w:cs="Times New Roman"/>
                <w:sz w:val="24"/>
                <w:szCs w:val="24"/>
              </w:rPr>
              <w:t xml:space="preserve">В рамках Федеральной программы «Модернизация школьных систем образования» будет подана заявка на капитальный ремонт </w:t>
            </w:r>
            <w:r w:rsidR="00872907">
              <w:rPr>
                <w:rFonts w:ascii="Times New Roman" w:hAnsi="Times New Roman" w:cs="Times New Roman"/>
                <w:sz w:val="24"/>
                <w:szCs w:val="24"/>
              </w:rPr>
              <w:br/>
            </w:r>
            <w:r w:rsidRPr="00D0639C">
              <w:rPr>
                <w:rFonts w:ascii="Times New Roman" w:hAnsi="Times New Roman" w:cs="Times New Roman"/>
                <w:sz w:val="24"/>
                <w:szCs w:val="24"/>
              </w:rPr>
              <w:t>5 муниципальных общеобразовательных учреждений в 2025 году</w:t>
            </w:r>
            <w:r w:rsidR="00D0639C">
              <w:rPr>
                <w:rFonts w:ascii="Times New Roman" w:hAnsi="Times New Roman" w:cs="Times New Roman"/>
                <w:sz w:val="24"/>
                <w:szCs w:val="24"/>
              </w:rPr>
              <w:t>.</w:t>
            </w:r>
          </w:p>
        </w:tc>
      </w:tr>
      <w:tr w:rsidR="00B7401A" w:rsidRPr="00B7401A" w:rsidTr="00365110">
        <w:trPr>
          <w:trHeight w:val="20"/>
        </w:trPr>
        <w:tc>
          <w:tcPr>
            <w:tcW w:w="852" w:type="dxa"/>
            <w:shd w:val="clear" w:color="auto" w:fill="auto"/>
            <w:hideMark/>
          </w:tcPr>
          <w:p w:rsidR="00944F8E" w:rsidRPr="00D0639C"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15.</w:t>
            </w:r>
          </w:p>
        </w:tc>
        <w:tc>
          <w:tcPr>
            <w:tcW w:w="2889" w:type="dxa"/>
            <w:shd w:val="clear" w:color="auto" w:fill="auto"/>
            <w:hideMark/>
          </w:tcPr>
          <w:p w:rsidR="00944F8E" w:rsidRPr="00D0639C" w:rsidRDefault="00944F8E" w:rsidP="00C61F36">
            <w:pPr>
              <w:widowControl w:val="0"/>
              <w:spacing w:after="0" w:line="240" w:lineRule="auto"/>
              <w:rPr>
                <w:rFonts w:ascii="Times New Roman" w:eastAsia="Times New Roman" w:hAnsi="Times New Roman" w:cs="Times New Roman"/>
                <w:sz w:val="24"/>
                <w:szCs w:val="24"/>
                <w:lang w:eastAsia="ru-RU"/>
              </w:rPr>
            </w:pPr>
            <w:r w:rsidRPr="00D0639C">
              <w:rPr>
                <w:rFonts w:ascii="Times New Roman" w:eastAsia="Times New Roman" w:hAnsi="Times New Roman" w:cs="Times New Roman"/>
                <w:sz w:val="24"/>
                <w:szCs w:val="24"/>
                <w:lang w:eastAsia="ru-RU"/>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w:t>
            </w:r>
            <w:r w:rsidRPr="00D0639C">
              <w:rPr>
                <w:rFonts w:ascii="Times New Roman" w:eastAsia="Times New Roman" w:hAnsi="Times New Roman" w:cs="Times New Roman"/>
                <w:sz w:val="24"/>
                <w:szCs w:val="24"/>
                <w:lang w:eastAsia="ru-RU"/>
              </w:rPr>
              <w:lastRenderedPageBreak/>
              <w:t>количестве муниципальных общеобразовательных учреждений</w:t>
            </w:r>
          </w:p>
        </w:tc>
        <w:tc>
          <w:tcPr>
            <w:tcW w:w="1505" w:type="dxa"/>
            <w:shd w:val="clear" w:color="auto" w:fill="auto"/>
            <w:hideMark/>
          </w:tcPr>
          <w:p w:rsidR="00944F8E" w:rsidRPr="00A822A0" w:rsidRDefault="00944F8E" w:rsidP="00FE618A">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lastRenderedPageBreak/>
              <w:t>процентов</w:t>
            </w:r>
          </w:p>
        </w:tc>
        <w:tc>
          <w:tcPr>
            <w:tcW w:w="1116" w:type="dxa"/>
            <w:shd w:val="clear" w:color="000000" w:fill="FFFFFF"/>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w:t>
            </w:r>
          </w:p>
        </w:tc>
        <w:tc>
          <w:tcPr>
            <w:tcW w:w="1160"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6"/>
                <w:szCs w:val="26"/>
                <w:lang w:eastAsia="ru-RU"/>
              </w:rPr>
            </w:pPr>
            <w:r w:rsidRPr="00A822A0">
              <w:rPr>
                <w:rFonts w:ascii="Times New Roman" w:eastAsia="Times New Roman" w:hAnsi="Times New Roman" w:cs="Times New Roman"/>
                <w:sz w:val="26"/>
                <w:szCs w:val="26"/>
                <w:lang w:eastAsia="ru-RU"/>
              </w:rPr>
              <w:t>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6"/>
                <w:szCs w:val="26"/>
                <w:lang w:eastAsia="ru-RU"/>
              </w:rPr>
            </w:pPr>
            <w:r w:rsidRPr="00A822A0">
              <w:rPr>
                <w:rFonts w:ascii="Times New Roman" w:eastAsia="Times New Roman" w:hAnsi="Times New Roman" w:cs="Times New Roman"/>
                <w:sz w:val="26"/>
                <w:szCs w:val="26"/>
                <w:lang w:eastAsia="ru-RU"/>
              </w:rPr>
              <w:t>0</w:t>
            </w:r>
          </w:p>
        </w:tc>
        <w:tc>
          <w:tcPr>
            <w:tcW w:w="1116" w:type="dxa"/>
            <w:shd w:val="clear" w:color="auto" w:fill="auto"/>
          </w:tcPr>
          <w:p w:rsidR="00944F8E" w:rsidRPr="00A822A0"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0</w:t>
            </w:r>
          </w:p>
        </w:tc>
        <w:tc>
          <w:tcPr>
            <w:tcW w:w="3041" w:type="dxa"/>
            <w:shd w:val="clear" w:color="auto" w:fill="auto"/>
          </w:tcPr>
          <w:p w:rsidR="00944F8E" w:rsidRPr="00A822A0" w:rsidRDefault="00944F8E" w:rsidP="00C61F36">
            <w:pPr>
              <w:widowControl w:val="0"/>
              <w:spacing w:after="0" w:line="240" w:lineRule="auto"/>
              <w:rPr>
                <w:rFonts w:ascii="Times New Roman" w:eastAsia="Times New Roman" w:hAnsi="Times New Roman" w:cs="Times New Roman"/>
                <w:sz w:val="24"/>
                <w:szCs w:val="24"/>
                <w:lang w:eastAsia="ru-RU"/>
              </w:rPr>
            </w:pPr>
          </w:p>
        </w:tc>
      </w:tr>
      <w:tr w:rsidR="00B7401A" w:rsidRPr="00B7401A" w:rsidTr="00365110">
        <w:trPr>
          <w:trHeight w:val="20"/>
        </w:trPr>
        <w:tc>
          <w:tcPr>
            <w:tcW w:w="852" w:type="dxa"/>
            <w:shd w:val="clear" w:color="auto" w:fill="auto"/>
            <w:hideMark/>
          </w:tcPr>
          <w:p w:rsidR="00944F8E" w:rsidRPr="006C488F" w:rsidRDefault="00944F8E" w:rsidP="00C61F36">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lastRenderedPageBreak/>
              <w:t>16.</w:t>
            </w:r>
          </w:p>
        </w:tc>
        <w:tc>
          <w:tcPr>
            <w:tcW w:w="2889" w:type="dxa"/>
            <w:shd w:val="clear" w:color="auto" w:fill="auto"/>
            <w:hideMark/>
          </w:tcPr>
          <w:p w:rsidR="00944F8E" w:rsidRPr="006C488F" w:rsidRDefault="00944F8E" w:rsidP="00C61F36">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Доля детей первой и второй групп здоровья в общей </w:t>
            </w:r>
            <w:proofErr w:type="gramStart"/>
            <w:r w:rsidRPr="006C488F">
              <w:rPr>
                <w:rFonts w:ascii="Times New Roman" w:eastAsia="Times New Roman" w:hAnsi="Times New Roman" w:cs="Times New Roman"/>
                <w:sz w:val="24"/>
                <w:szCs w:val="24"/>
                <w:lang w:eastAsia="ru-RU"/>
              </w:rPr>
              <w:t>численности</w:t>
            </w:r>
            <w:proofErr w:type="gramEnd"/>
            <w:r w:rsidRPr="006C488F">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tc>
        <w:tc>
          <w:tcPr>
            <w:tcW w:w="1505" w:type="dxa"/>
            <w:shd w:val="clear" w:color="auto" w:fill="auto"/>
            <w:hideMark/>
          </w:tcPr>
          <w:p w:rsidR="00944F8E" w:rsidRPr="006C488F" w:rsidRDefault="00944F8E" w:rsidP="00FE618A">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процентов</w:t>
            </w:r>
          </w:p>
        </w:tc>
        <w:tc>
          <w:tcPr>
            <w:tcW w:w="1116" w:type="dxa"/>
            <w:shd w:val="clear" w:color="000000" w:fill="FFFFFF"/>
          </w:tcPr>
          <w:p w:rsidR="00944F8E" w:rsidRPr="006C488F"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79</w:t>
            </w:r>
          </w:p>
        </w:tc>
        <w:tc>
          <w:tcPr>
            <w:tcW w:w="1116" w:type="dxa"/>
            <w:shd w:val="clear" w:color="auto" w:fill="auto"/>
          </w:tcPr>
          <w:p w:rsidR="00944F8E" w:rsidRPr="006C488F"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79</w:t>
            </w:r>
          </w:p>
        </w:tc>
        <w:tc>
          <w:tcPr>
            <w:tcW w:w="1160" w:type="dxa"/>
            <w:shd w:val="clear" w:color="auto" w:fill="auto"/>
          </w:tcPr>
          <w:p w:rsidR="00944F8E" w:rsidRPr="006C488F" w:rsidRDefault="00944F8E" w:rsidP="006A00C8">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79</w:t>
            </w:r>
          </w:p>
        </w:tc>
        <w:tc>
          <w:tcPr>
            <w:tcW w:w="1116" w:type="dxa"/>
            <w:shd w:val="clear" w:color="auto" w:fill="auto"/>
          </w:tcPr>
          <w:p w:rsidR="00944F8E" w:rsidRPr="006C488F" w:rsidRDefault="00944F8E" w:rsidP="006A00C8">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79</w:t>
            </w:r>
          </w:p>
        </w:tc>
        <w:tc>
          <w:tcPr>
            <w:tcW w:w="1116" w:type="dxa"/>
            <w:shd w:val="clear" w:color="auto" w:fill="auto"/>
          </w:tcPr>
          <w:p w:rsidR="00944F8E" w:rsidRPr="006C488F" w:rsidRDefault="00944F8E" w:rsidP="006A00C8">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79</w:t>
            </w:r>
          </w:p>
        </w:tc>
        <w:tc>
          <w:tcPr>
            <w:tcW w:w="1116" w:type="dxa"/>
            <w:shd w:val="clear" w:color="auto" w:fill="auto"/>
          </w:tcPr>
          <w:p w:rsidR="00944F8E" w:rsidRPr="006C488F" w:rsidRDefault="00944F8E" w:rsidP="006A00C8">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79</w:t>
            </w:r>
          </w:p>
        </w:tc>
        <w:tc>
          <w:tcPr>
            <w:tcW w:w="3041" w:type="dxa"/>
            <w:shd w:val="clear" w:color="auto" w:fill="auto"/>
            <w:hideMark/>
          </w:tcPr>
          <w:p w:rsidR="00944F8E" w:rsidRPr="00B7401A" w:rsidRDefault="00944F8E" w:rsidP="00C61F36">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17.</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proofErr w:type="gramStart"/>
            <w:r w:rsidRPr="006C488F">
              <w:rPr>
                <w:rFonts w:ascii="Times New Roman" w:eastAsia="Times New Roman" w:hAnsi="Times New Roman" w:cs="Times New Roman"/>
                <w:sz w:val="24"/>
                <w:szCs w:val="24"/>
                <w:lang w:eastAsia="ru-RU"/>
              </w:rPr>
              <w:t>Доля обучающихся в муниципальных общеобразовательных учреждениях, занимающихся во вторую (третью) смену,</w:t>
            </w:r>
            <w:proofErr w:type="gramEnd"/>
          </w:p>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в общей </w:t>
            </w:r>
            <w:proofErr w:type="gramStart"/>
            <w:r w:rsidRPr="006C488F">
              <w:rPr>
                <w:rFonts w:ascii="Times New Roman" w:eastAsia="Times New Roman" w:hAnsi="Times New Roman" w:cs="Times New Roman"/>
                <w:sz w:val="24"/>
                <w:szCs w:val="24"/>
                <w:lang w:eastAsia="ru-RU"/>
              </w:rPr>
              <w:t>численности</w:t>
            </w:r>
            <w:proofErr w:type="gramEnd"/>
            <w:r w:rsidRPr="006C488F">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процентов</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24</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26</w:t>
            </w:r>
          </w:p>
        </w:tc>
        <w:tc>
          <w:tcPr>
            <w:tcW w:w="1160" w:type="dxa"/>
            <w:shd w:val="clear" w:color="auto" w:fill="auto"/>
          </w:tcPr>
          <w:p w:rsidR="00D21081" w:rsidRPr="006C488F" w:rsidRDefault="001E5AA8"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22</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23</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23</w:t>
            </w:r>
          </w:p>
        </w:tc>
        <w:tc>
          <w:tcPr>
            <w:tcW w:w="1116" w:type="dxa"/>
            <w:shd w:val="clear" w:color="auto" w:fill="auto"/>
          </w:tcPr>
          <w:p w:rsidR="00D21081" w:rsidRPr="006C488F" w:rsidRDefault="001E5AA8"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23</w:t>
            </w:r>
          </w:p>
        </w:tc>
        <w:tc>
          <w:tcPr>
            <w:tcW w:w="3041" w:type="dxa"/>
            <w:shd w:val="clear" w:color="auto" w:fill="auto"/>
            <w:hideMark/>
          </w:tcPr>
          <w:p w:rsidR="00D21081" w:rsidRPr="006C488F" w:rsidRDefault="00D21081" w:rsidP="001E5AA8">
            <w:pPr>
              <w:spacing w:after="0" w:line="240" w:lineRule="auto"/>
              <w:rPr>
                <w:rFonts w:ascii="Times New Roman" w:hAnsi="Times New Roman" w:cs="Times New Roman"/>
                <w:sz w:val="24"/>
                <w:szCs w:val="24"/>
              </w:rPr>
            </w:pPr>
            <w:r w:rsidRPr="006C488F">
              <w:rPr>
                <w:rFonts w:ascii="Times New Roman" w:hAnsi="Times New Roman" w:cs="Times New Roman"/>
                <w:sz w:val="24"/>
                <w:szCs w:val="24"/>
              </w:rPr>
              <w:t xml:space="preserve">В 2023-2024 учебном году обучается во </w:t>
            </w:r>
            <w:r w:rsidRPr="006C488F">
              <w:rPr>
                <w:rFonts w:ascii="Times New Roman" w:hAnsi="Times New Roman" w:cs="Times New Roman"/>
                <w:sz w:val="24"/>
                <w:szCs w:val="24"/>
                <w:lang w:val="en-US"/>
              </w:rPr>
              <w:t>II</w:t>
            </w:r>
            <w:r w:rsidR="0059188B">
              <w:rPr>
                <w:rFonts w:ascii="Times New Roman" w:hAnsi="Times New Roman" w:cs="Times New Roman"/>
                <w:sz w:val="24"/>
                <w:szCs w:val="24"/>
              </w:rPr>
              <w:t xml:space="preserve"> смену 6152 человек</w:t>
            </w:r>
            <w:r w:rsidR="001C10CE">
              <w:rPr>
                <w:rFonts w:ascii="Times New Roman" w:hAnsi="Times New Roman" w:cs="Times New Roman"/>
                <w:sz w:val="24"/>
                <w:szCs w:val="24"/>
              </w:rPr>
              <w:t>а</w:t>
            </w:r>
            <w:r w:rsidRPr="006C488F">
              <w:rPr>
                <w:rFonts w:ascii="Times New Roman" w:hAnsi="Times New Roman" w:cs="Times New Roman"/>
                <w:sz w:val="24"/>
                <w:szCs w:val="24"/>
              </w:rPr>
              <w:t xml:space="preserve">, что составляет </w:t>
            </w:r>
            <w:r w:rsidR="00365110">
              <w:rPr>
                <w:rFonts w:ascii="Times New Roman" w:hAnsi="Times New Roman" w:cs="Times New Roman"/>
                <w:sz w:val="24"/>
                <w:szCs w:val="24"/>
              </w:rPr>
              <w:br/>
            </w:r>
            <w:r w:rsidRPr="006C488F">
              <w:rPr>
                <w:rFonts w:ascii="Times New Roman" w:hAnsi="Times New Roman" w:cs="Times New Roman"/>
                <w:sz w:val="24"/>
                <w:szCs w:val="24"/>
              </w:rPr>
              <w:t>22</w:t>
            </w:r>
            <w:r w:rsidR="00365110">
              <w:rPr>
                <w:rFonts w:ascii="Times New Roman" w:hAnsi="Times New Roman" w:cs="Times New Roman"/>
                <w:sz w:val="24"/>
                <w:szCs w:val="24"/>
              </w:rPr>
              <w:t xml:space="preserve"> </w:t>
            </w:r>
            <w:r w:rsidRPr="006C488F">
              <w:rPr>
                <w:rFonts w:ascii="Times New Roman" w:hAnsi="Times New Roman" w:cs="Times New Roman"/>
                <w:sz w:val="24"/>
                <w:szCs w:val="24"/>
              </w:rPr>
              <w:t>% о</w:t>
            </w:r>
            <w:r w:rsidR="001E5AA8" w:rsidRPr="006C488F">
              <w:rPr>
                <w:rFonts w:ascii="Times New Roman" w:hAnsi="Times New Roman" w:cs="Times New Roman"/>
                <w:sz w:val="24"/>
                <w:szCs w:val="24"/>
              </w:rPr>
              <w:t xml:space="preserve">т общего количества </w:t>
            </w:r>
            <w:proofErr w:type="gramStart"/>
            <w:r w:rsidR="001E5AA8" w:rsidRPr="006C488F">
              <w:rPr>
                <w:rFonts w:ascii="Times New Roman" w:hAnsi="Times New Roman" w:cs="Times New Roman"/>
                <w:sz w:val="24"/>
                <w:szCs w:val="24"/>
              </w:rPr>
              <w:t>обучающихся</w:t>
            </w:r>
            <w:proofErr w:type="gramEnd"/>
            <w:r w:rsidR="001E5AA8" w:rsidRPr="006C488F">
              <w:rPr>
                <w:rFonts w:ascii="Times New Roman" w:hAnsi="Times New Roman" w:cs="Times New Roman"/>
                <w:sz w:val="24"/>
                <w:szCs w:val="24"/>
              </w:rPr>
              <w:t>.</w:t>
            </w:r>
          </w:p>
        </w:tc>
      </w:tr>
      <w:tr w:rsidR="00B7401A" w:rsidRPr="006770B1" w:rsidTr="00365110">
        <w:trPr>
          <w:trHeight w:val="20"/>
        </w:trPr>
        <w:tc>
          <w:tcPr>
            <w:tcW w:w="852" w:type="dxa"/>
            <w:shd w:val="clear" w:color="auto" w:fill="auto"/>
            <w:hideMark/>
          </w:tcPr>
          <w:p w:rsidR="00D21081" w:rsidRPr="0040604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18.</w:t>
            </w:r>
          </w:p>
        </w:tc>
        <w:tc>
          <w:tcPr>
            <w:tcW w:w="2889" w:type="dxa"/>
            <w:shd w:val="clear" w:color="auto" w:fill="auto"/>
            <w:hideMark/>
          </w:tcPr>
          <w:p w:rsidR="00D21081" w:rsidRPr="00406043" w:rsidRDefault="00D21081"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505" w:type="dxa"/>
            <w:shd w:val="clear" w:color="auto" w:fill="auto"/>
            <w:hideMark/>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тыс. рублей</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67,0</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84,4</w:t>
            </w:r>
            <w:r w:rsidR="006770B1">
              <w:rPr>
                <w:rFonts w:ascii="Times New Roman" w:eastAsia="Times New Roman" w:hAnsi="Times New Roman" w:cs="Times New Roman"/>
                <w:sz w:val="24"/>
                <w:szCs w:val="24"/>
                <w:lang w:eastAsia="ru-RU"/>
              </w:rPr>
              <w:t>*</w:t>
            </w:r>
          </w:p>
        </w:tc>
        <w:tc>
          <w:tcPr>
            <w:tcW w:w="1160"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59,7</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69,4</w:t>
            </w:r>
            <w:r w:rsidR="006770B1">
              <w:rPr>
                <w:rFonts w:ascii="Times New Roman" w:eastAsia="Times New Roman" w:hAnsi="Times New Roman" w:cs="Times New Roman"/>
                <w:sz w:val="24"/>
                <w:szCs w:val="24"/>
                <w:lang w:eastAsia="ru-RU"/>
              </w:rPr>
              <w:t>**</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58,0</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59,7</w:t>
            </w:r>
          </w:p>
        </w:tc>
        <w:tc>
          <w:tcPr>
            <w:tcW w:w="3041" w:type="dxa"/>
            <w:shd w:val="clear" w:color="auto" w:fill="auto"/>
            <w:hideMark/>
          </w:tcPr>
          <w:p w:rsidR="00D21081" w:rsidRDefault="000B57C1" w:rsidP="000B57C1">
            <w:pPr>
              <w:widowControl w:val="0"/>
              <w:spacing w:after="0" w:line="240" w:lineRule="auto"/>
              <w:rPr>
                <w:rFonts w:ascii="Times New Roman" w:eastAsia="Times New Roman" w:hAnsi="Times New Roman" w:cs="Times New Roman"/>
                <w:sz w:val="24"/>
                <w:szCs w:val="24"/>
                <w:lang w:eastAsia="ru-RU"/>
              </w:rPr>
            </w:pPr>
            <w:r w:rsidRPr="006770B1">
              <w:rPr>
                <w:rFonts w:ascii="Times New Roman" w:eastAsia="Times New Roman" w:hAnsi="Times New Roman" w:cs="Times New Roman"/>
                <w:sz w:val="24"/>
                <w:szCs w:val="24"/>
                <w:lang w:eastAsia="ru-RU"/>
              </w:rPr>
              <w:t>*</w:t>
            </w:r>
            <w:r w:rsidR="006770B1">
              <w:rPr>
                <w:rFonts w:ascii="Times New Roman" w:eastAsia="Times New Roman" w:hAnsi="Times New Roman" w:cs="Times New Roman"/>
                <w:sz w:val="24"/>
                <w:szCs w:val="24"/>
                <w:lang w:eastAsia="ru-RU"/>
              </w:rPr>
              <w:t>-</w:t>
            </w:r>
            <w:r w:rsidR="00D21081" w:rsidRPr="006770B1">
              <w:rPr>
                <w:rFonts w:ascii="Times New Roman" w:eastAsia="Times New Roman" w:hAnsi="Times New Roman" w:cs="Times New Roman"/>
                <w:color w:val="00B050"/>
                <w:sz w:val="24"/>
                <w:szCs w:val="24"/>
                <w:lang w:eastAsia="ru-RU"/>
              </w:rPr>
              <w:t> </w:t>
            </w:r>
            <w:r w:rsidRPr="006770B1">
              <w:rPr>
                <w:rFonts w:ascii="Times New Roman" w:eastAsia="Times New Roman" w:hAnsi="Times New Roman" w:cs="Times New Roman"/>
                <w:sz w:val="24"/>
                <w:szCs w:val="24"/>
                <w:lang w:eastAsia="ru-RU"/>
              </w:rPr>
              <w:t xml:space="preserve">строительство двух школ (по ул. </w:t>
            </w:r>
            <w:proofErr w:type="gramStart"/>
            <w:r w:rsidRPr="006770B1">
              <w:rPr>
                <w:rFonts w:ascii="Times New Roman" w:eastAsia="Times New Roman" w:hAnsi="Times New Roman" w:cs="Times New Roman"/>
                <w:sz w:val="24"/>
                <w:szCs w:val="24"/>
                <w:lang w:eastAsia="ru-RU"/>
              </w:rPr>
              <w:t>Юбилейной</w:t>
            </w:r>
            <w:proofErr w:type="gramEnd"/>
            <w:r w:rsidRPr="006770B1">
              <w:rPr>
                <w:rFonts w:ascii="Times New Roman" w:eastAsia="Times New Roman" w:hAnsi="Times New Roman" w:cs="Times New Roman"/>
                <w:sz w:val="24"/>
                <w:szCs w:val="24"/>
                <w:lang w:eastAsia="ru-RU"/>
              </w:rPr>
              <w:t xml:space="preserve">                     и по ул. Киселева),</w:t>
            </w:r>
            <w:r w:rsidR="006770B1">
              <w:rPr>
                <w:rFonts w:ascii="Times New Roman" w:eastAsia="Times New Roman" w:hAnsi="Times New Roman" w:cs="Times New Roman"/>
                <w:sz w:val="24"/>
                <w:szCs w:val="24"/>
                <w:lang w:eastAsia="ru-RU"/>
              </w:rPr>
              <w:t xml:space="preserve"> капитальный ремонт школ;</w:t>
            </w:r>
          </w:p>
          <w:p w:rsidR="006770B1" w:rsidRPr="006770B1" w:rsidRDefault="006770B1" w:rsidP="000B57C1">
            <w:pPr>
              <w:widowControl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rPr>
              <w:t>**- капитальный ремонт школ.</w:t>
            </w:r>
          </w:p>
        </w:tc>
      </w:tr>
      <w:tr w:rsidR="00B7401A" w:rsidRPr="00B7401A" w:rsidTr="00365110">
        <w:trPr>
          <w:trHeight w:val="20"/>
        </w:trPr>
        <w:tc>
          <w:tcPr>
            <w:tcW w:w="852"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lastRenderedPageBreak/>
              <w:t>19.</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процентов</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94,0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94,5</w:t>
            </w:r>
          </w:p>
        </w:tc>
        <w:tc>
          <w:tcPr>
            <w:tcW w:w="1160"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95,0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95,5</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96,0</w:t>
            </w:r>
          </w:p>
        </w:tc>
        <w:tc>
          <w:tcPr>
            <w:tcW w:w="1116" w:type="dxa"/>
            <w:shd w:val="clear" w:color="000000" w:fill="FFFFFF"/>
          </w:tcPr>
          <w:p w:rsidR="00D21081" w:rsidRPr="006C488F" w:rsidRDefault="00AD14EA" w:rsidP="00D21081">
            <w:pPr>
              <w:widowControl w:val="0"/>
              <w:spacing w:after="0" w:line="240" w:lineRule="auto"/>
              <w:jc w:val="center"/>
              <w:rPr>
                <w:rFonts w:ascii="Times New Roman" w:eastAsia="Times New Roman" w:hAnsi="Times New Roman" w:cs="Times New Roman"/>
                <w:sz w:val="26"/>
                <w:szCs w:val="26"/>
                <w:lang w:eastAsia="ru-RU"/>
              </w:rPr>
            </w:pPr>
            <w:r w:rsidRPr="006C488F">
              <w:rPr>
                <w:rFonts w:ascii="Times New Roman" w:eastAsia="Times New Roman" w:hAnsi="Times New Roman" w:cs="Times New Roman"/>
                <w:sz w:val="26"/>
                <w:szCs w:val="26"/>
                <w:lang w:eastAsia="ru-RU"/>
              </w:rPr>
              <w:t>96,5</w:t>
            </w:r>
          </w:p>
        </w:tc>
        <w:tc>
          <w:tcPr>
            <w:tcW w:w="3041"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r>
      <w:tr w:rsidR="00195993" w:rsidRPr="00B7401A" w:rsidTr="00365110">
        <w:trPr>
          <w:trHeight w:val="20"/>
        </w:trPr>
        <w:tc>
          <w:tcPr>
            <w:tcW w:w="15027" w:type="dxa"/>
            <w:gridSpan w:val="10"/>
            <w:shd w:val="clear" w:color="auto" w:fill="auto"/>
          </w:tcPr>
          <w:p w:rsidR="00195993" w:rsidRPr="00195993" w:rsidRDefault="00195993" w:rsidP="00195993">
            <w:pPr>
              <w:widowControl w:val="0"/>
              <w:spacing w:after="0" w:line="240" w:lineRule="auto"/>
              <w:jc w:val="center"/>
              <w:rPr>
                <w:rFonts w:ascii="Times New Roman" w:eastAsia="Times New Roman" w:hAnsi="Times New Roman" w:cs="Times New Roman"/>
                <w:b/>
                <w:sz w:val="24"/>
                <w:szCs w:val="24"/>
                <w:lang w:eastAsia="ru-RU"/>
              </w:rPr>
            </w:pPr>
            <w:r w:rsidRPr="00195993">
              <w:rPr>
                <w:rFonts w:ascii="Times New Roman" w:eastAsia="Times New Roman" w:hAnsi="Times New Roman" w:cs="Times New Roman"/>
                <w:b/>
                <w:sz w:val="24"/>
                <w:szCs w:val="24"/>
                <w:lang w:eastAsia="ru-RU"/>
              </w:rPr>
              <w:t>Культура</w:t>
            </w:r>
          </w:p>
        </w:tc>
      </w:tr>
      <w:tr w:rsidR="00B86D93" w:rsidRPr="00B7401A" w:rsidTr="00365110">
        <w:trPr>
          <w:trHeight w:val="20"/>
        </w:trPr>
        <w:tc>
          <w:tcPr>
            <w:tcW w:w="852" w:type="dxa"/>
            <w:vMerge w:val="restart"/>
            <w:shd w:val="clear" w:color="auto" w:fill="auto"/>
            <w:hideMark/>
          </w:tcPr>
          <w:p w:rsidR="00B86D93" w:rsidRPr="00B86D93" w:rsidRDefault="00B86D93"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20.</w:t>
            </w:r>
          </w:p>
        </w:tc>
        <w:tc>
          <w:tcPr>
            <w:tcW w:w="2889" w:type="dxa"/>
            <w:shd w:val="clear" w:color="auto" w:fill="auto"/>
            <w:hideMark/>
          </w:tcPr>
          <w:p w:rsidR="00B86D93" w:rsidRPr="00B86D93" w:rsidRDefault="00B86D93"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Уровень фактической обеспеченности учреждениями культуры от нормативной потребности:</w:t>
            </w:r>
          </w:p>
        </w:tc>
        <w:tc>
          <w:tcPr>
            <w:tcW w:w="1505" w:type="dxa"/>
            <w:shd w:val="clear" w:color="auto" w:fill="auto"/>
            <w:hideMark/>
          </w:tcPr>
          <w:p w:rsidR="00B86D93" w:rsidRPr="00B86D93" w:rsidRDefault="00B86D93"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процентов</w:t>
            </w:r>
          </w:p>
        </w:tc>
        <w:tc>
          <w:tcPr>
            <w:tcW w:w="1116" w:type="dxa"/>
            <w:shd w:val="clear" w:color="auto" w:fill="auto"/>
          </w:tcPr>
          <w:p w:rsidR="00B86D93" w:rsidRPr="00B86D93" w:rsidRDefault="00B86D93" w:rsidP="009B4437">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60"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3041" w:type="dxa"/>
            <w:shd w:val="clear" w:color="auto" w:fill="auto"/>
            <w:hideMark/>
          </w:tcPr>
          <w:p w:rsidR="00B86D93" w:rsidRPr="00B7401A" w:rsidRDefault="00B86D93"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86D93" w:rsidRPr="00B7401A" w:rsidTr="00365110">
        <w:trPr>
          <w:trHeight w:val="20"/>
        </w:trPr>
        <w:tc>
          <w:tcPr>
            <w:tcW w:w="852" w:type="dxa"/>
            <w:vMerge/>
            <w:vAlign w:val="center"/>
            <w:hideMark/>
          </w:tcPr>
          <w:p w:rsidR="00B86D93" w:rsidRPr="00B86D93" w:rsidRDefault="00B86D93" w:rsidP="00D21081">
            <w:pPr>
              <w:widowControl w:val="0"/>
              <w:spacing w:after="0" w:line="240" w:lineRule="auto"/>
              <w:rPr>
                <w:rFonts w:ascii="Times New Roman" w:eastAsia="Times New Roman" w:hAnsi="Times New Roman" w:cs="Times New Roman"/>
                <w:sz w:val="24"/>
                <w:szCs w:val="24"/>
                <w:lang w:eastAsia="ru-RU"/>
              </w:rPr>
            </w:pPr>
          </w:p>
        </w:tc>
        <w:tc>
          <w:tcPr>
            <w:tcW w:w="2889" w:type="dxa"/>
            <w:shd w:val="clear" w:color="auto" w:fill="auto"/>
            <w:hideMark/>
          </w:tcPr>
          <w:p w:rsidR="00B86D93" w:rsidRPr="00B86D93" w:rsidRDefault="00B86D93"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 xml:space="preserve"> клубами и учреждениями клубного типа </w:t>
            </w:r>
          </w:p>
        </w:tc>
        <w:tc>
          <w:tcPr>
            <w:tcW w:w="1505" w:type="dxa"/>
            <w:shd w:val="clear" w:color="auto" w:fill="auto"/>
            <w:hideMark/>
          </w:tcPr>
          <w:p w:rsidR="00B86D93" w:rsidRPr="00B86D93" w:rsidRDefault="00B86D93"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процентов</w:t>
            </w:r>
          </w:p>
        </w:tc>
        <w:tc>
          <w:tcPr>
            <w:tcW w:w="1116" w:type="dxa"/>
            <w:shd w:val="clear" w:color="auto" w:fill="auto"/>
          </w:tcPr>
          <w:p w:rsidR="00B86D93" w:rsidRPr="00B86D93" w:rsidRDefault="00B86D93" w:rsidP="009B4437">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60"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noWrap/>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3041" w:type="dxa"/>
            <w:shd w:val="clear" w:color="auto" w:fill="auto"/>
            <w:hideMark/>
          </w:tcPr>
          <w:p w:rsidR="00B86D93" w:rsidRPr="00B7401A" w:rsidRDefault="00B86D93"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86D93" w:rsidRPr="00B7401A" w:rsidTr="00365110">
        <w:trPr>
          <w:trHeight w:val="20"/>
        </w:trPr>
        <w:tc>
          <w:tcPr>
            <w:tcW w:w="852" w:type="dxa"/>
            <w:shd w:val="clear" w:color="auto" w:fill="auto"/>
            <w:hideMark/>
          </w:tcPr>
          <w:p w:rsidR="00B86D93" w:rsidRPr="00B86D93" w:rsidRDefault="00B86D93"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 </w:t>
            </w:r>
          </w:p>
        </w:tc>
        <w:tc>
          <w:tcPr>
            <w:tcW w:w="2889" w:type="dxa"/>
            <w:shd w:val="clear" w:color="auto" w:fill="auto"/>
            <w:hideMark/>
          </w:tcPr>
          <w:p w:rsidR="00B86D93" w:rsidRPr="00B86D93" w:rsidRDefault="00B86D93"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 xml:space="preserve"> библиотеками </w:t>
            </w:r>
          </w:p>
        </w:tc>
        <w:tc>
          <w:tcPr>
            <w:tcW w:w="1505" w:type="dxa"/>
            <w:shd w:val="clear" w:color="auto" w:fill="auto"/>
            <w:hideMark/>
          </w:tcPr>
          <w:p w:rsidR="00B86D93" w:rsidRPr="00B86D93" w:rsidRDefault="00B86D93"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процентов</w:t>
            </w:r>
          </w:p>
        </w:tc>
        <w:tc>
          <w:tcPr>
            <w:tcW w:w="1116" w:type="dxa"/>
            <w:shd w:val="clear" w:color="auto" w:fill="auto"/>
          </w:tcPr>
          <w:p w:rsidR="00B86D93" w:rsidRPr="00B86D93" w:rsidRDefault="00B86D93" w:rsidP="009B4437">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60"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1116" w:type="dxa"/>
            <w:shd w:val="clear" w:color="auto" w:fill="auto"/>
          </w:tcPr>
          <w:p w:rsidR="00B86D93" w:rsidRPr="00B86D93" w:rsidRDefault="00B86D93" w:rsidP="009B4437">
            <w:pPr>
              <w:jc w:val="center"/>
            </w:pPr>
            <w:r w:rsidRPr="00B86D93">
              <w:rPr>
                <w:rFonts w:ascii="Times New Roman" w:eastAsia="Times New Roman" w:hAnsi="Times New Roman" w:cs="Times New Roman"/>
                <w:sz w:val="24"/>
                <w:szCs w:val="24"/>
                <w:lang w:eastAsia="ru-RU"/>
              </w:rPr>
              <w:t>100,0</w:t>
            </w:r>
          </w:p>
        </w:tc>
        <w:tc>
          <w:tcPr>
            <w:tcW w:w="3041" w:type="dxa"/>
            <w:shd w:val="clear" w:color="auto" w:fill="auto"/>
            <w:hideMark/>
          </w:tcPr>
          <w:p w:rsidR="00B86D93" w:rsidRPr="00B7401A" w:rsidRDefault="00B86D93"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FD1967" w:rsidRPr="00B7401A" w:rsidTr="00365110">
        <w:trPr>
          <w:trHeight w:val="20"/>
        </w:trPr>
        <w:tc>
          <w:tcPr>
            <w:tcW w:w="852" w:type="dxa"/>
            <w:shd w:val="clear" w:color="auto" w:fill="auto"/>
            <w:hideMark/>
          </w:tcPr>
          <w:p w:rsidR="00FD1967" w:rsidRPr="00B86D93" w:rsidRDefault="00FD1967"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 </w:t>
            </w:r>
          </w:p>
        </w:tc>
        <w:tc>
          <w:tcPr>
            <w:tcW w:w="2889" w:type="dxa"/>
            <w:shd w:val="clear" w:color="auto" w:fill="auto"/>
            <w:hideMark/>
          </w:tcPr>
          <w:p w:rsidR="00FD1967" w:rsidRPr="00B86D93" w:rsidRDefault="00FD1967"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 xml:space="preserve"> парками культуры и отдыха </w:t>
            </w:r>
          </w:p>
        </w:tc>
        <w:tc>
          <w:tcPr>
            <w:tcW w:w="1505" w:type="dxa"/>
            <w:shd w:val="clear" w:color="auto" w:fill="auto"/>
            <w:hideMark/>
          </w:tcPr>
          <w:p w:rsidR="00FD1967" w:rsidRPr="00B86D93" w:rsidRDefault="00FD1967"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процентов</w:t>
            </w:r>
          </w:p>
        </w:tc>
        <w:tc>
          <w:tcPr>
            <w:tcW w:w="1116" w:type="dxa"/>
            <w:shd w:val="clear" w:color="auto" w:fill="auto"/>
          </w:tcPr>
          <w:p w:rsidR="00FD1967" w:rsidRPr="00B86D93" w:rsidRDefault="00FD1967"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100,0</w:t>
            </w:r>
          </w:p>
        </w:tc>
        <w:tc>
          <w:tcPr>
            <w:tcW w:w="1116" w:type="dxa"/>
            <w:shd w:val="clear" w:color="auto" w:fill="auto"/>
            <w:hideMark/>
          </w:tcPr>
          <w:p w:rsidR="00FD1967" w:rsidRPr="00B86D93" w:rsidRDefault="00FD1967"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100,0</w:t>
            </w:r>
          </w:p>
        </w:tc>
        <w:tc>
          <w:tcPr>
            <w:tcW w:w="1160" w:type="dxa"/>
            <w:shd w:val="clear" w:color="auto" w:fill="auto"/>
            <w:hideMark/>
          </w:tcPr>
          <w:p w:rsidR="00FD1967" w:rsidRDefault="00FD1967" w:rsidP="001C10CE">
            <w:pPr>
              <w:jc w:val="center"/>
            </w:pPr>
            <w:r w:rsidRPr="00486041">
              <w:rPr>
                <w:rFonts w:ascii="Times New Roman" w:eastAsia="Times New Roman" w:hAnsi="Times New Roman" w:cs="Times New Roman"/>
                <w:sz w:val="24"/>
                <w:szCs w:val="24"/>
                <w:lang w:eastAsia="ru-RU"/>
              </w:rPr>
              <w:t>100,0</w:t>
            </w:r>
          </w:p>
        </w:tc>
        <w:tc>
          <w:tcPr>
            <w:tcW w:w="1116" w:type="dxa"/>
            <w:shd w:val="clear" w:color="auto" w:fill="auto"/>
            <w:hideMark/>
          </w:tcPr>
          <w:p w:rsidR="00FD1967" w:rsidRDefault="00FD1967" w:rsidP="003E7023">
            <w:pPr>
              <w:jc w:val="center"/>
            </w:pPr>
            <w:r w:rsidRPr="00486041">
              <w:rPr>
                <w:rFonts w:ascii="Times New Roman" w:eastAsia="Times New Roman" w:hAnsi="Times New Roman" w:cs="Times New Roman"/>
                <w:sz w:val="24"/>
                <w:szCs w:val="24"/>
                <w:lang w:eastAsia="ru-RU"/>
              </w:rPr>
              <w:t>100,0</w:t>
            </w:r>
          </w:p>
        </w:tc>
        <w:tc>
          <w:tcPr>
            <w:tcW w:w="1116" w:type="dxa"/>
            <w:shd w:val="clear" w:color="auto" w:fill="auto"/>
            <w:hideMark/>
          </w:tcPr>
          <w:p w:rsidR="00FD1967" w:rsidRDefault="00FD1967" w:rsidP="001C10CE">
            <w:pPr>
              <w:jc w:val="center"/>
            </w:pPr>
            <w:r w:rsidRPr="00486041">
              <w:rPr>
                <w:rFonts w:ascii="Times New Roman" w:eastAsia="Times New Roman" w:hAnsi="Times New Roman" w:cs="Times New Roman"/>
                <w:sz w:val="24"/>
                <w:szCs w:val="24"/>
                <w:lang w:eastAsia="ru-RU"/>
              </w:rPr>
              <w:t>100,0</w:t>
            </w:r>
          </w:p>
        </w:tc>
        <w:tc>
          <w:tcPr>
            <w:tcW w:w="1116" w:type="dxa"/>
            <w:shd w:val="clear" w:color="auto" w:fill="auto"/>
          </w:tcPr>
          <w:p w:rsidR="00FD1967" w:rsidRDefault="00FD1967" w:rsidP="003E7023">
            <w:pPr>
              <w:jc w:val="center"/>
            </w:pPr>
            <w:r w:rsidRPr="00486041">
              <w:rPr>
                <w:rFonts w:ascii="Times New Roman" w:eastAsia="Times New Roman" w:hAnsi="Times New Roman" w:cs="Times New Roman"/>
                <w:sz w:val="24"/>
                <w:szCs w:val="24"/>
                <w:lang w:eastAsia="ru-RU"/>
              </w:rPr>
              <w:t>100,0</w:t>
            </w:r>
          </w:p>
        </w:tc>
        <w:tc>
          <w:tcPr>
            <w:tcW w:w="3041" w:type="dxa"/>
            <w:shd w:val="clear" w:color="auto" w:fill="auto"/>
            <w:hideMark/>
          </w:tcPr>
          <w:p w:rsidR="00FD1967" w:rsidRPr="00B7401A" w:rsidRDefault="00FD1967"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21.</w:t>
            </w:r>
          </w:p>
        </w:tc>
        <w:tc>
          <w:tcPr>
            <w:tcW w:w="2889" w:type="dxa"/>
            <w:shd w:val="clear" w:color="auto" w:fill="auto"/>
            <w:hideMark/>
          </w:tcPr>
          <w:p w:rsidR="00D21081" w:rsidRPr="000F0411" w:rsidRDefault="00D21081" w:rsidP="00D21081">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xml:space="preserve">Доля муниципальных учреждений культуры, здания которых находятся в аварийном состоянии или требуют </w:t>
            </w:r>
            <w:r w:rsidRPr="000F0411">
              <w:rPr>
                <w:rFonts w:ascii="Times New Roman" w:eastAsia="Times New Roman" w:hAnsi="Times New Roman" w:cs="Times New Roman"/>
                <w:sz w:val="24"/>
                <w:szCs w:val="24"/>
                <w:lang w:eastAsia="ru-RU"/>
              </w:rPr>
              <w:lastRenderedPageBreak/>
              <w:t>капитального ремонта, в общем количестве муниципальных учреждений культуры</w:t>
            </w:r>
          </w:p>
        </w:tc>
        <w:tc>
          <w:tcPr>
            <w:tcW w:w="1505"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lastRenderedPageBreak/>
              <w:t>процентов</w:t>
            </w:r>
          </w:p>
        </w:tc>
        <w:tc>
          <w:tcPr>
            <w:tcW w:w="1116" w:type="dxa"/>
            <w:shd w:val="clear" w:color="000000" w:fill="FFFFFF"/>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1116"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1160"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1116"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1116"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1116" w:type="dxa"/>
            <w:shd w:val="clear" w:color="auto" w:fill="auto"/>
            <w:noWrap/>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8,7</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B86D9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lastRenderedPageBreak/>
              <w:t>22.</w:t>
            </w:r>
          </w:p>
        </w:tc>
        <w:tc>
          <w:tcPr>
            <w:tcW w:w="2889" w:type="dxa"/>
            <w:shd w:val="clear" w:color="auto" w:fill="auto"/>
            <w:hideMark/>
          </w:tcPr>
          <w:p w:rsidR="00D21081" w:rsidRPr="00B86D93" w:rsidRDefault="00D21081" w:rsidP="00D21081">
            <w:pPr>
              <w:widowControl w:val="0"/>
              <w:spacing w:after="0" w:line="240" w:lineRule="auto"/>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05" w:type="dxa"/>
            <w:shd w:val="clear" w:color="auto" w:fill="auto"/>
            <w:hideMark/>
          </w:tcPr>
          <w:p w:rsidR="00D21081" w:rsidRPr="00B86D9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B86D9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28,8</w:t>
            </w:r>
          </w:p>
        </w:tc>
        <w:tc>
          <w:tcPr>
            <w:tcW w:w="1116" w:type="dxa"/>
            <w:shd w:val="clear" w:color="auto" w:fill="auto"/>
          </w:tcPr>
          <w:p w:rsidR="00D21081" w:rsidRPr="00B86D9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25,3</w:t>
            </w:r>
          </w:p>
        </w:tc>
        <w:tc>
          <w:tcPr>
            <w:tcW w:w="1160" w:type="dxa"/>
            <w:shd w:val="clear" w:color="auto" w:fill="auto"/>
          </w:tcPr>
          <w:p w:rsidR="00D21081" w:rsidRPr="00B86D93" w:rsidRDefault="0009519B"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25,3</w:t>
            </w:r>
          </w:p>
        </w:tc>
        <w:tc>
          <w:tcPr>
            <w:tcW w:w="1116" w:type="dxa"/>
            <w:shd w:val="clear" w:color="auto" w:fill="auto"/>
          </w:tcPr>
          <w:p w:rsidR="00D21081" w:rsidRPr="00B86D93" w:rsidRDefault="0009519B"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22,4</w:t>
            </w:r>
          </w:p>
        </w:tc>
        <w:tc>
          <w:tcPr>
            <w:tcW w:w="1116" w:type="dxa"/>
            <w:shd w:val="clear" w:color="auto" w:fill="auto"/>
          </w:tcPr>
          <w:p w:rsidR="00D21081" w:rsidRPr="00B86D93" w:rsidRDefault="0009519B"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22,4</w:t>
            </w:r>
          </w:p>
        </w:tc>
        <w:tc>
          <w:tcPr>
            <w:tcW w:w="1116" w:type="dxa"/>
            <w:shd w:val="clear" w:color="auto" w:fill="auto"/>
            <w:noWrap/>
          </w:tcPr>
          <w:p w:rsidR="00D21081" w:rsidRPr="00B86D93" w:rsidRDefault="0009519B" w:rsidP="00D21081">
            <w:pPr>
              <w:widowControl w:val="0"/>
              <w:spacing w:after="0" w:line="240" w:lineRule="auto"/>
              <w:jc w:val="center"/>
              <w:rPr>
                <w:rFonts w:ascii="Times New Roman" w:eastAsia="Times New Roman" w:hAnsi="Times New Roman" w:cs="Times New Roman"/>
                <w:sz w:val="24"/>
                <w:szCs w:val="24"/>
                <w:lang w:eastAsia="ru-RU"/>
              </w:rPr>
            </w:pPr>
            <w:r w:rsidRPr="00B86D93">
              <w:rPr>
                <w:rFonts w:ascii="Times New Roman" w:eastAsia="Times New Roman" w:hAnsi="Times New Roman" w:cs="Times New Roman"/>
                <w:sz w:val="24"/>
                <w:szCs w:val="24"/>
                <w:lang w:eastAsia="ru-RU"/>
              </w:rPr>
              <w:t>22,4</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15027" w:type="dxa"/>
            <w:gridSpan w:val="10"/>
            <w:shd w:val="clear" w:color="auto" w:fill="auto"/>
            <w:hideMark/>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r w:rsidRPr="000F0411">
              <w:rPr>
                <w:rFonts w:ascii="Times New Roman" w:eastAsia="Times New Roman" w:hAnsi="Times New Roman" w:cs="Times New Roman"/>
                <w:sz w:val="24"/>
                <w:szCs w:val="24"/>
                <w:lang w:eastAsia="ru-RU"/>
              </w:rPr>
              <w:t xml:space="preserve"> </w:t>
            </w:r>
            <w:r w:rsidRPr="000F0411">
              <w:rPr>
                <w:rFonts w:ascii="Times New Roman" w:eastAsia="Times New Roman" w:hAnsi="Times New Roman" w:cs="Times New Roman"/>
                <w:b/>
                <w:bCs/>
                <w:sz w:val="24"/>
                <w:szCs w:val="24"/>
                <w:lang w:eastAsia="ru-RU"/>
              </w:rPr>
              <w:t>Физическая культура и спорт</w:t>
            </w:r>
          </w:p>
        </w:tc>
      </w:tr>
      <w:tr w:rsidR="00B7401A" w:rsidRPr="00B7401A" w:rsidTr="00365110">
        <w:trPr>
          <w:trHeight w:val="20"/>
        </w:trPr>
        <w:tc>
          <w:tcPr>
            <w:tcW w:w="852"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23.</w:t>
            </w:r>
          </w:p>
        </w:tc>
        <w:tc>
          <w:tcPr>
            <w:tcW w:w="2889" w:type="dxa"/>
            <w:shd w:val="clear" w:color="auto" w:fill="auto"/>
            <w:hideMark/>
          </w:tcPr>
          <w:p w:rsidR="00D21081" w:rsidRPr="000F0411" w:rsidRDefault="00D21081" w:rsidP="00D21081">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xml:space="preserve">Доля населения, систематически </w:t>
            </w:r>
            <w:proofErr w:type="gramStart"/>
            <w:r w:rsidRPr="000F0411">
              <w:rPr>
                <w:rFonts w:ascii="Times New Roman" w:eastAsia="Times New Roman" w:hAnsi="Times New Roman" w:cs="Times New Roman"/>
                <w:sz w:val="24"/>
                <w:szCs w:val="24"/>
                <w:lang w:eastAsia="ru-RU"/>
              </w:rPr>
              <w:t>занимающихся</w:t>
            </w:r>
            <w:proofErr w:type="gramEnd"/>
            <w:r w:rsidRPr="000F0411">
              <w:rPr>
                <w:rFonts w:ascii="Times New Roman" w:eastAsia="Times New Roman" w:hAnsi="Times New Roman" w:cs="Times New Roman"/>
                <w:sz w:val="24"/>
                <w:szCs w:val="24"/>
                <w:lang w:eastAsia="ru-RU"/>
              </w:rPr>
              <w:t xml:space="preserve"> физической культурой и спортом</w:t>
            </w:r>
          </w:p>
        </w:tc>
        <w:tc>
          <w:tcPr>
            <w:tcW w:w="1505"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32,7</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32,0</w:t>
            </w:r>
          </w:p>
        </w:tc>
        <w:tc>
          <w:tcPr>
            <w:tcW w:w="1160"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36,0</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47,5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50,5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50,5</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23.1</w:t>
            </w:r>
          </w:p>
        </w:tc>
        <w:tc>
          <w:tcPr>
            <w:tcW w:w="2889" w:type="dxa"/>
            <w:shd w:val="clear" w:color="auto" w:fill="auto"/>
            <w:hideMark/>
          </w:tcPr>
          <w:p w:rsidR="00D21081" w:rsidRPr="000F0411" w:rsidRDefault="00D21081" w:rsidP="00D21081">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xml:space="preserve">Доля </w:t>
            </w:r>
            <w:proofErr w:type="gramStart"/>
            <w:r w:rsidRPr="000F0411">
              <w:rPr>
                <w:rFonts w:ascii="Times New Roman" w:eastAsia="Times New Roman" w:hAnsi="Times New Roman" w:cs="Times New Roman"/>
                <w:sz w:val="24"/>
                <w:szCs w:val="24"/>
                <w:lang w:eastAsia="ru-RU"/>
              </w:rPr>
              <w:t>обучающихся</w:t>
            </w:r>
            <w:proofErr w:type="gramEnd"/>
            <w:r w:rsidRPr="000F0411">
              <w:rPr>
                <w:rFonts w:ascii="Times New Roman" w:eastAsia="Times New Roman" w:hAnsi="Times New Roman" w:cs="Times New Roman"/>
                <w:sz w:val="24"/>
                <w:szCs w:val="24"/>
                <w:lang w:eastAsia="ru-RU"/>
              </w:rPr>
              <w:t>, систематически занимающихся физкультурой и спортом, в общей численности обучающихся</w:t>
            </w:r>
          </w:p>
        </w:tc>
        <w:tc>
          <w:tcPr>
            <w:tcW w:w="1505" w:type="dxa"/>
            <w:shd w:val="clear" w:color="auto" w:fill="auto"/>
            <w:hideMark/>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1160"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1116" w:type="dxa"/>
            <w:shd w:val="clear" w:color="auto" w:fill="auto"/>
          </w:tcPr>
          <w:p w:rsidR="00D21081" w:rsidRPr="000F0411"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86,5</w:t>
            </w:r>
          </w:p>
        </w:tc>
        <w:tc>
          <w:tcPr>
            <w:tcW w:w="3041" w:type="dxa"/>
            <w:shd w:val="clear" w:color="auto" w:fill="auto"/>
            <w:hideMark/>
          </w:tcPr>
          <w:p w:rsidR="00D21081" w:rsidRPr="000F0411" w:rsidRDefault="00D21081" w:rsidP="00D21081">
            <w:pPr>
              <w:widowControl w:val="0"/>
              <w:spacing w:after="0" w:line="240" w:lineRule="auto"/>
              <w:rPr>
                <w:rFonts w:ascii="Times New Roman" w:eastAsia="Times New Roman" w:hAnsi="Times New Roman" w:cs="Times New Roman"/>
                <w:sz w:val="24"/>
                <w:szCs w:val="24"/>
                <w:lang w:eastAsia="ru-RU"/>
              </w:rPr>
            </w:pPr>
            <w:r w:rsidRPr="000F0411">
              <w:rPr>
                <w:rFonts w:ascii="Times New Roman" w:eastAsia="Times New Roman" w:hAnsi="Times New Roman" w:cs="Times New Roman"/>
                <w:sz w:val="24"/>
                <w:szCs w:val="24"/>
                <w:lang w:eastAsia="ru-RU"/>
              </w:rPr>
              <w:t xml:space="preserve">Показатель рассчитывается как отношение численности обучающихся, систематически занимающихся физкультурой и спортом (форма федерального </w:t>
            </w:r>
            <w:r w:rsidRPr="000F0411">
              <w:rPr>
                <w:rFonts w:ascii="Times New Roman" w:eastAsia="Times New Roman" w:hAnsi="Times New Roman" w:cs="Times New Roman"/>
                <w:sz w:val="24"/>
                <w:szCs w:val="24"/>
                <w:lang w:eastAsia="ru-RU"/>
              </w:rPr>
              <w:lastRenderedPageBreak/>
              <w:t>статистического наблюдения № 1-ФК раздел II «Физкультурно-оздоровительная работа» строка 16, сумма значений граф 5, 6), к численности населения в возрасте 3</w:t>
            </w:r>
            <w:r w:rsidR="00365110">
              <w:rPr>
                <w:rFonts w:ascii="Times New Roman" w:eastAsia="Times New Roman" w:hAnsi="Times New Roman" w:cs="Times New Roman"/>
                <w:sz w:val="24"/>
                <w:szCs w:val="24"/>
                <w:lang w:eastAsia="ru-RU"/>
              </w:rPr>
              <w:t xml:space="preserve"> </w:t>
            </w:r>
            <w:r w:rsidRPr="000F0411">
              <w:rPr>
                <w:rFonts w:ascii="Times New Roman" w:eastAsia="Times New Roman" w:hAnsi="Times New Roman" w:cs="Times New Roman"/>
                <w:sz w:val="24"/>
                <w:szCs w:val="24"/>
                <w:lang w:eastAsia="ru-RU"/>
              </w:rPr>
              <w:t>-</w:t>
            </w:r>
            <w:r w:rsidR="00365110">
              <w:rPr>
                <w:rFonts w:ascii="Times New Roman" w:eastAsia="Times New Roman" w:hAnsi="Times New Roman" w:cs="Times New Roman"/>
                <w:sz w:val="24"/>
                <w:szCs w:val="24"/>
                <w:lang w:eastAsia="ru-RU"/>
              </w:rPr>
              <w:t xml:space="preserve"> </w:t>
            </w:r>
            <w:r w:rsidRPr="000F0411">
              <w:rPr>
                <w:rFonts w:ascii="Times New Roman" w:eastAsia="Times New Roman" w:hAnsi="Times New Roman" w:cs="Times New Roman"/>
                <w:sz w:val="24"/>
                <w:szCs w:val="24"/>
                <w:lang w:eastAsia="ru-RU"/>
              </w:rPr>
              <w:t>18 лет (включительно) на 1 января отчетного года.</w:t>
            </w:r>
          </w:p>
        </w:tc>
      </w:tr>
      <w:tr w:rsidR="00B7401A" w:rsidRPr="00B7401A" w:rsidTr="00365110">
        <w:trPr>
          <w:trHeight w:val="20"/>
        </w:trPr>
        <w:tc>
          <w:tcPr>
            <w:tcW w:w="15027" w:type="dxa"/>
            <w:gridSpan w:val="10"/>
            <w:shd w:val="clear" w:color="auto" w:fill="auto"/>
          </w:tcPr>
          <w:p w:rsidR="00D21081" w:rsidRPr="00B7401A" w:rsidRDefault="00195993" w:rsidP="00D21081">
            <w:pPr>
              <w:widowControl w:val="0"/>
              <w:spacing w:after="0" w:line="240" w:lineRule="auto"/>
              <w:jc w:val="center"/>
              <w:rPr>
                <w:rFonts w:ascii="Times New Roman" w:eastAsia="Times New Roman" w:hAnsi="Times New Roman" w:cs="Times New Roman"/>
                <w:b/>
                <w:bCs/>
                <w:color w:val="00B050"/>
                <w:sz w:val="24"/>
                <w:szCs w:val="24"/>
                <w:lang w:eastAsia="ru-RU"/>
              </w:rPr>
            </w:pPr>
            <w:r w:rsidRPr="00195993">
              <w:rPr>
                <w:rFonts w:ascii="Times New Roman" w:eastAsia="Times New Roman" w:hAnsi="Times New Roman" w:cs="Times New Roman"/>
                <w:b/>
                <w:bCs/>
                <w:sz w:val="24"/>
                <w:szCs w:val="24"/>
                <w:lang w:eastAsia="ru-RU"/>
              </w:rPr>
              <w:lastRenderedPageBreak/>
              <w:t>Жилищное строительство и обеспечение граждан жильем</w:t>
            </w:r>
          </w:p>
        </w:tc>
      </w:tr>
      <w:tr w:rsidR="00B7401A" w:rsidRPr="00B7401A" w:rsidTr="00365110">
        <w:trPr>
          <w:trHeight w:val="20"/>
        </w:trPr>
        <w:tc>
          <w:tcPr>
            <w:tcW w:w="852" w:type="dxa"/>
            <w:vMerge w:val="restart"/>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24.</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Общая площадь жилых помещений, приходящаяся </w:t>
            </w:r>
          </w:p>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в среднем на одного жителя - всего</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кв. метров</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26,8</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27,0</w:t>
            </w:r>
          </w:p>
        </w:tc>
        <w:tc>
          <w:tcPr>
            <w:tcW w:w="1160" w:type="dxa"/>
            <w:shd w:val="clear" w:color="000000" w:fill="FFFFFF"/>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31,9</w:t>
            </w:r>
          </w:p>
          <w:p w:rsidR="00C271A4" w:rsidRPr="006C488F" w:rsidRDefault="00C271A4" w:rsidP="00D21081">
            <w:pPr>
              <w:widowControl w:val="0"/>
              <w:spacing w:after="0" w:line="240" w:lineRule="auto"/>
              <w:jc w:val="center"/>
              <w:rPr>
                <w:rFonts w:ascii="Times New Roman" w:eastAsia="Times New Roman" w:hAnsi="Times New Roman" w:cs="Times New Roman"/>
                <w:sz w:val="24"/>
                <w:szCs w:val="24"/>
                <w:lang w:eastAsia="ru-RU"/>
              </w:rPr>
            </w:pPr>
          </w:p>
          <w:p w:rsidR="00C271A4" w:rsidRPr="006C488F" w:rsidRDefault="00C271A4" w:rsidP="00DC3CE0">
            <w:pPr>
              <w:widowControl w:val="0"/>
              <w:spacing w:after="0" w:line="240" w:lineRule="auto"/>
              <w:jc w:val="center"/>
              <w:rPr>
                <w:rFonts w:ascii="Times New Roman" w:eastAsia="Times New Roman" w:hAnsi="Times New Roman" w:cs="Times New Roman"/>
                <w:sz w:val="24"/>
                <w:szCs w:val="24"/>
                <w:lang w:eastAsia="ru-RU"/>
              </w:rPr>
            </w:pPr>
          </w:p>
        </w:tc>
        <w:tc>
          <w:tcPr>
            <w:tcW w:w="1116" w:type="dxa"/>
            <w:shd w:val="clear" w:color="auto" w:fill="auto"/>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32,0</w:t>
            </w:r>
          </w:p>
        </w:tc>
        <w:tc>
          <w:tcPr>
            <w:tcW w:w="1116" w:type="dxa"/>
            <w:shd w:val="clear" w:color="auto" w:fill="auto"/>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32,1</w:t>
            </w:r>
          </w:p>
        </w:tc>
        <w:tc>
          <w:tcPr>
            <w:tcW w:w="1116" w:type="dxa"/>
            <w:shd w:val="clear" w:color="auto" w:fill="auto"/>
            <w:noWrap/>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32,2</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20"/>
        </w:trPr>
        <w:tc>
          <w:tcPr>
            <w:tcW w:w="852"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6C488F" w:rsidRDefault="00D21081" w:rsidP="00ED4DD6">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в том числе </w:t>
            </w:r>
            <w:proofErr w:type="gramStart"/>
            <w:r w:rsidRPr="006C488F">
              <w:rPr>
                <w:rFonts w:ascii="Times New Roman" w:eastAsia="Times New Roman" w:hAnsi="Times New Roman" w:cs="Times New Roman"/>
                <w:sz w:val="24"/>
                <w:szCs w:val="24"/>
                <w:lang w:eastAsia="ru-RU"/>
              </w:rPr>
              <w:t>введенная</w:t>
            </w:r>
            <w:proofErr w:type="gramEnd"/>
            <w:r w:rsidRPr="006C488F">
              <w:rPr>
                <w:rFonts w:ascii="Times New Roman" w:eastAsia="Times New Roman" w:hAnsi="Times New Roman" w:cs="Times New Roman"/>
                <w:sz w:val="24"/>
                <w:szCs w:val="24"/>
                <w:lang w:eastAsia="ru-RU"/>
              </w:rPr>
              <w:t xml:space="preserve"> в действие за год</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кв. метров</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0,29</w:t>
            </w:r>
          </w:p>
        </w:tc>
        <w:tc>
          <w:tcPr>
            <w:tcW w:w="1116" w:type="dxa"/>
            <w:shd w:val="clear" w:color="auto" w:fill="auto"/>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0,30</w:t>
            </w:r>
          </w:p>
        </w:tc>
        <w:tc>
          <w:tcPr>
            <w:tcW w:w="1160" w:type="dxa"/>
            <w:shd w:val="clear" w:color="000000" w:fill="FFFFFF"/>
          </w:tcPr>
          <w:p w:rsidR="00C271A4" w:rsidRPr="006C488F" w:rsidRDefault="00C271A4"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0,47</w:t>
            </w:r>
          </w:p>
        </w:tc>
        <w:tc>
          <w:tcPr>
            <w:tcW w:w="1116" w:type="dxa"/>
            <w:shd w:val="clear" w:color="auto" w:fill="auto"/>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0,48</w:t>
            </w:r>
          </w:p>
        </w:tc>
        <w:tc>
          <w:tcPr>
            <w:tcW w:w="1116" w:type="dxa"/>
            <w:shd w:val="clear" w:color="auto" w:fill="auto"/>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0,48</w:t>
            </w:r>
          </w:p>
        </w:tc>
        <w:tc>
          <w:tcPr>
            <w:tcW w:w="1116" w:type="dxa"/>
            <w:shd w:val="clear" w:color="auto" w:fill="auto"/>
            <w:noWrap/>
          </w:tcPr>
          <w:p w:rsidR="00D21081" w:rsidRPr="006C488F" w:rsidRDefault="00DC3CE0"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0,49</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357ACC" w:rsidRPr="00357ACC" w:rsidTr="00365110">
        <w:trPr>
          <w:trHeight w:val="20"/>
        </w:trPr>
        <w:tc>
          <w:tcPr>
            <w:tcW w:w="852" w:type="dxa"/>
            <w:vMerge w:val="restart"/>
            <w:shd w:val="clear" w:color="auto" w:fill="auto"/>
            <w:hideMark/>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25.</w:t>
            </w:r>
          </w:p>
        </w:tc>
        <w:tc>
          <w:tcPr>
            <w:tcW w:w="2889" w:type="dxa"/>
            <w:shd w:val="clear" w:color="auto" w:fill="auto"/>
            <w:hideMark/>
          </w:tcPr>
          <w:p w:rsidR="00D21081" w:rsidRPr="00357ACC" w:rsidRDefault="00D21081" w:rsidP="00D21081">
            <w:pPr>
              <w:widowControl w:val="0"/>
              <w:spacing w:after="0" w:line="240" w:lineRule="auto"/>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Площадь земельных участков, предоставленных для строительства в расчете на 10 тыс. человек населения, - всего</w:t>
            </w:r>
          </w:p>
        </w:tc>
        <w:tc>
          <w:tcPr>
            <w:tcW w:w="1505" w:type="dxa"/>
            <w:shd w:val="clear" w:color="auto" w:fill="auto"/>
            <w:hideMark/>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гектаров</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0,02</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0,02</w:t>
            </w:r>
          </w:p>
        </w:tc>
        <w:tc>
          <w:tcPr>
            <w:tcW w:w="1160"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0,01</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3041" w:type="dxa"/>
            <w:shd w:val="clear" w:color="auto" w:fill="auto"/>
            <w:hideMark/>
          </w:tcPr>
          <w:p w:rsidR="00D21081" w:rsidRPr="00357ACC" w:rsidRDefault="00D21081" w:rsidP="00365110">
            <w:pPr>
              <w:pStyle w:val="FORMATTEXT"/>
            </w:pPr>
            <w:r w:rsidRPr="00357ACC">
              <w:t> При расчете данного показателя учитывались только земельные участки, находящиеся в собственности муниципального образования «Город Псков», распоряжение которыми осуществляется Администрацией города Пскова.</w:t>
            </w:r>
          </w:p>
          <w:p w:rsidR="00D21081" w:rsidRDefault="00D21081" w:rsidP="00D21081">
            <w:pPr>
              <w:widowControl w:val="0"/>
              <w:spacing w:after="0" w:line="240" w:lineRule="auto"/>
              <w:rPr>
                <w:rFonts w:ascii="Times New Roman" w:eastAsia="Times New Roman" w:hAnsi="Times New Roman" w:cs="Times New Roman"/>
                <w:sz w:val="24"/>
                <w:szCs w:val="24"/>
                <w:lang w:eastAsia="ru-RU"/>
              </w:rPr>
            </w:pPr>
          </w:p>
          <w:p w:rsidR="00F85497" w:rsidRPr="00357ACC" w:rsidRDefault="00F85497" w:rsidP="00D21081">
            <w:pPr>
              <w:widowControl w:val="0"/>
              <w:spacing w:after="0" w:line="240" w:lineRule="auto"/>
              <w:rPr>
                <w:rFonts w:ascii="Times New Roman" w:eastAsia="Times New Roman" w:hAnsi="Times New Roman" w:cs="Times New Roman"/>
                <w:sz w:val="24"/>
                <w:szCs w:val="24"/>
                <w:lang w:eastAsia="ru-RU"/>
              </w:rPr>
            </w:pPr>
          </w:p>
        </w:tc>
      </w:tr>
      <w:tr w:rsidR="00B7401A" w:rsidRPr="00B7401A" w:rsidTr="00365110">
        <w:trPr>
          <w:trHeight w:val="20"/>
        </w:trPr>
        <w:tc>
          <w:tcPr>
            <w:tcW w:w="852"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357ACC" w:rsidRDefault="00D21081" w:rsidP="00D21081">
            <w:pPr>
              <w:widowControl w:val="0"/>
              <w:spacing w:after="0" w:line="240" w:lineRule="auto"/>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 xml:space="preserve">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505" w:type="dxa"/>
            <w:shd w:val="clear" w:color="auto" w:fill="auto"/>
            <w:hideMark/>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гектаров</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0,02</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60"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0,00</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3630"/>
        </w:trPr>
        <w:tc>
          <w:tcPr>
            <w:tcW w:w="852" w:type="dxa"/>
            <w:vMerge w:val="restart"/>
            <w:shd w:val="clear" w:color="auto" w:fill="auto"/>
            <w:hideMark/>
          </w:tcPr>
          <w:p w:rsidR="00D21081" w:rsidRPr="006C488F" w:rsidRDefault="00D21081" w:rsidP="00F85497">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26.</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отношении которых </w:t>
            </w:r>
            <w:proofErr w:type="gramStart"/>
            <w:r w:rsidRPr="006C488F">
              <w:rPr>
                <w:rFonts w:ascii="Times New Roman" w:eastAsia="Times New Roman" w:hAnsi="Times New Roman" w:cs="Times New Roman"/>
                <w:sz w:val="24"/>
                <w:szCs w:val="24"/>
                <w:lang w:eastAsia="ru-RU"/>
              </w:rPr>
              <w:t>с даты принятия</w:t>
            </w:r>
            <w:proofErr w:type="gramEnd"/>
            <w:r w:rsidRPr="006C488F">
              <w:rPr>
                <w:rFonts w:ascii="Times New Roman" w:eastAsia="Times New Roman" w:hAnsi="Times New Roman" w:cs="Times New Roman"/>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p>
        </w:tc>
        <w:tc>
          <w:tcPr>
            <w:tcW w:w="1116" w:type="dxa"/>
            <w:shd w:val="clear" w:color="000000" w:fill="FFFFFF"/>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1160" w:type="dxa"/>
            <w:shd w:val="clear" w:color="000000" w:fill="FFFFFF"/>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1116" w:type="dxa"/>
            <w:shd w:val="clear" w:color="000000" w:fill="FFFFFF"/>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1116" w:type="dxa"/>
            <w:shd w:val="clear" w:color="000000" w:fill="FFFFFF"/>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1116" w:type="dxa"/>
            <w:shd w:val="clear" w:color="000000" w:fill="FFFFFF"/>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w:t>
            </w:r>
          </w:p>
        </w:tc>
        <w:tc>
          <w:tcPr>
            <w:tcW w:w="3041" w:type="dxa"/>
            <w:vMerge w:val="restart"/>
            <w:shd w:val="clear" w:color="000000" w:fill="FFFFFF"/>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20"/>
        </w:trPr>
        <w:tc>
          <w:tcPr>
            <w:tcW w:w="852" w:type="dxa"/>
            <w:vMerge/>
            <w:vAlign w:val="center"/>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объектов жилищного строительства - в течение 3 лет</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кв. метров</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150130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106586</w:t>
            </w:r>
          </w:p>
        </w:tc>
        <w:tc>
          <w:tcPr>
            <w:tcW w:w="1160"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110000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110000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110000</w:t>
            </w:r>
          </w:p>
        </w:tc>
        <w:tc>
          <w:tcPr>
            <w:tcW w:w="1116" w:type="dxa"/>
            <w:shd w:val="clear" w:color="000000" w:fill="FFFFFF"/>
          </w:tcPr>
          <w:p w:rsidR="00D21081" w:rsidRPr="006C488F" w:rsidRDefault="00ED4DD6"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110000</w:t>
            </w:r>
          </w:p>
        </w:tc>
        <w:tc>
          <w:tcPr>
            <w:tcW w:w="3041"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20"/>
        </w:trPr>
        <w:tc>
          <w:tcPr>
            <w:tcW w:w="852" w:type="dxa"/>
            <w:vMerge/>
            <w:vAlign w:val="center"/>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 xml:space="preserve">иных объектов </w:t>
            </w:r>
            <w:proofErr w:type="gramStart"/>
            <w:r w:rsidRPr="006C488F">
              <w:rPr>
                <w:rFonts w:ascii="Times New Roman" w:eastAsia="Times New Roman" w:hAnsi="Times New Roman" w:cs="Times New Roman"/>
                <w:sz w:val="24"/>
                <w:szCs w:val="24"/>
                <w:lang w:eastAsia="ru-RU"/>
              </w:rPr>
              <w:t>капитального</w:t>
            </w:r>
            <w:proofErr w:type="gramEnd"/>
            <w:r w:rsidRPr="006C488F">
              <w:rPr>
                <w:rFonts w:ascii="Times New Roman" w:eastAsia="Times New Roman" w:hAnsi="Times New Roman" w:cs="Times New Roman"/>
                <w:sz w:val="24"/>
                <w:szCs w:val="24"/>
                <w:lang w:eastAsia="ru-RU"/>
              </w:rPr>
              <w:t xml:space="preserve"> строитель</w:t>
            </w:r>
            <w:r w:rsidR="00F85497">
              <w:rPr>
                <w:rFonts w:ascii="Times New Roman" w:eastAsia="Times New Roman" w:hAnsi="Times New Roman" w:cs="Times New Roman"/>
                <w:sz w:val="24"/>
                <w:szCs w:val="24"/>
                <w:lang w:eastAsia="ru-RU"/>
              </w:rPr>
              <w:t>-</w:t>
            </w:r>
            <w:proofErr w:type="spellStart"/>
            <w:r w:rsidRPr="006C488F">
              <w:rPr>
                <w:rFonts w:ascii="Times New Roman" w:eastAsia="Times New Roman" w:hAnsi="Times New Roman" w:cs="Times New Roman"/>
                <w:sz w:val="24"/>
                <w:szCs w:val="24"/>
                <w:lang w:eastAsia="ru-RU"/>
              </w:rPr>
              <w:t>ства</w:t>
            </w:r>
            <w:proofErr w:type="spellEnd"/>
            <w:r w:rsidRPr="006C488F">
              <w:rPr>
                <w:rFonts w:ascii="Times New Roman" w:eastAsia="Times New Roman" w:hAnsi="Times New Roman" w:cs="Times New Roman"/>
                <w:sz w:val="24"/>
                <w:szCs w:val="24"/>
                <w:lang w:eastAsia="ru-RU"/>
              </w:rPr>
              <w:t xml:space="preserve"> – в течение 5 лет</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кв. метров</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37333</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42094</w:t>
            </w:r>
          </w:p>
        </w:tc>
        <w:tc>
          <w:tcPr>
            <w:tcW w:w="1160"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46300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51000</w:t>
            </w:r>
          </w:p>
        </w:tc>
        <w:tc>
          <w:tcPr>
            <w:tcW w:w="1116" w:type="dxa"/>
            <w:shd w:val="clear" w:color="000000" w:fill="FFFFFF"/>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56000</w:t>
            </w:r>
          </w:p>
        </w:tc>
        <w:tc>
          <w:tcPr>
            <w:tcW w:w="1116" w:type="dxa"/>
            <w:shd w:val="clear" w:color="000000" w:fill="FFFFFF"/>
          </w:tcPr>
          <w:p w:rsidR="00D21081" w:rsidRPr="006C488F" w:rsidRDefault="00ED4DD6"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59000</w:t>
            </w:r>
          </w:p>
        </w:tc>
        <w:tc>
          <w:tcPr>
            <w:tcW w:w="3041"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20"/>
        </w:trPr>
        <w:tc>
          <w:tcPr>
            <w:tcW w:w="15027" w:type="dxa"/>
            <w:gridSpan w:val="10"/>
            <w:shd w:val="clear" w:color="auto" w:fill="auto"/>
            <w:hideMark/>
          </w:tcPr>
          <w:p w:rsidR="00D21081" w:rsidRPr="006C488F" w:rsidRDefault="00D21081" w:rsidP="00870F46">
            <w:pPr>
              <w:widowControl w:val="0"/>
              <w:spacing w:after="0" w:line="240" w:lineRule="auto"/>
              <w:jc w:val="center"/>
              <w:rPr>
                <w:rFonts w:ascii="Times New Roman" w:eastAsia="Times New Roman" w:hAnsi="Times New Roman" w:cs="Times New Roman"/>
                <w:b/>
                <w:bCs/>
                <w:sz w:val="24"/>
                <w:szCs w:val="24"/>
                <w:lang w:eastAsia="ru-RU"/>
              </w:rPr>
            </w:pPr>
            <w:r w:rsidRPr="006C488F">
              <w:rPr>
                <w:rFonts w:ascii="Times New Roman" w:eastAsia="Times New Roman" w:hAnsi="Times New Roman" w:cs="Times New Roman"/>
                <w:b/>
                <w:bCs/>
                <w:sz w:val="24"/>
                <w:szCs w:val="24"/>
                <w:lang w:eastAsia="ru-RU"/>
              </w:rPr>
              <w:lastRenderedPageBreak/>
              <w:t>Жилищно</w:t>
            </w:r>
            <w:r w:rsidR="00870F46">
              <w:rPr>
                <w:rFonts w:ascii="Times New Roman" w:eastAsia="Times New Roman" w:hAnsi="Times New Roman" w:cs="Times New Roman"/>
                <w:b/>
                <w:bCs/>
                <w:sz w:val="24"/>
                <w:szCs w:val="24"/>
                <w:lang w:eastAsia="ru-RU"/>
              </w:rPr>
              <w:t>-</w:t>
            </w:r>
            <w:r w:rsidRPr="006C488F">
              <w:rPr>
                <w:rFonts w:ascii="Times New Roman" w:eastAsia="Times New Roman" w:hAnsi="Times New Roman" w:cs="Times New Roman"/>
                <w:b/>
                <w:bCs/>
                <w:sz w:val="24"/>
                <w:szCs w:val="24"/>
                <w:lang w:eastAsia="ru-RU"/>
              </w:rPr>
              <w:t>коммунальное хозяйство</w:t>
            </w:r>
          </w:p>
        </w:tc>
      </w:tr>
      <w:tr w:rsidR="00B7401A" w:rsidRPr="00B7401A" w:rsidTr="00365110">
        <w:trPr>
          <w:trHeight w:val="20"/>
        </w:trPr>
        <w:tc>
          <w:tcPr>
            <w:tcW w:w="852"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27.</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процентов</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1160"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100</w:t>
            </w:r>
          </w:p>
        </w:tc>
        <w:tc>
          <w:tcPr>
            <w:tcW w:w="3041"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В муниципальном образовании «Город Псков» все собственники жилых помещений определились с выбором способа управления многоквартирным домом.</w:t>
            </w:r>
          </w:p>
        </w:tc>
      </w:tr>
      <w:tr w:rsidR="00B7401A" w:rsidRPr="00B7401A" w:rsidTr="00365110">
        <w:trPr>
          <w:trHeight w:val="20"/>
        </w:trPr>
        <w:tc>
          <w:tcPr>
            <w:tcW w:w="852"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28.</w:t>
            </w:r>
          </w:p>
        </w:tc>
        <w:tc>
          <w:tcPr>
            <w:tcW w:w="2889" w:type="dxa"/>
            <w:shd w:val="clear" w:color="auto" w:fill="auto"/>
            <w:hideMark/>
          </w:tcPr>
          <w:p w:rsidR="00D21081" w:rsidRPr="006C488F" w:rsidRDefault="00D21081" w:rsidP="00D21081">
            <w:pPr>
              <w:widowControl w:val="0"/>
              <w:spacing w:after="0" w:line="240" w:lineRule="auto"/>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Доля организаций коммунального комплекса, осуществляющих производство товаров, оказание услуг по водо-, тепл</w:t>
            </w:r>
            <w:proofErr w:type="gramStart"/>
            <w:r w:rsidRPr="006C488F">
              <w:rPr>
                <w:rFonts w:ascii="Times New Roman" w:eastAsia="Times New Roman" w:hAnsi="Times New Roman" w:cs="Times New Roman"/>
                <w:sz w:val="24"/>
                <w:szCs w:val="24"/>
                <w:lang w:eastAsia="ru-RU"/>
              </w:rPr>
              <w:t>о-</w:t>
            </w:r>
            <w:proofErr w:type="gramEnd"/>
            <w:r w:rsidRPr="006C488F">
              <w:rPr>
                <w:rFonts w:ascii="Times New Roman" w:eastAsia="Times New Roman" w:hAnsi="Times New Roman" w:cs="Times New Roman"/>
                <w:sz w:val="24"/>
                <w:szCs w:val="24"/>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w:t>
            </w:r>
            <w:r w:rsidRPr="006C488F">
              <w:rPr>
                <w:rFonts w:ascii="Times New Roman" w:eastAsia="Times New Roman" w:hAnsi="Times New Roman" w:cs="Times New Roman"/>
                <w:sz w:val="24"/>
                <w:szCs w:val="24"/>
                <w:lang w:eastAsia="ru-RU"/>
              </w:rPr>
              <w:lastRenderedPageBreak/>
              <w:t xml:space="preserve">частной собственности, по договору аренды или концессии, участие субъекта РФ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6C488F">
              <w:rPr>
                <w:rFonts w:ascii="Times New Roman" w:eastAsia="Times New Roman" w:hAnsi="Times New Roman" w:cs="Times New Roman"/>
                <w:sz w:val="24"/>
                <w:szCs w:val="24"/>
                <w:lang w:eastAsia="ru-RU"/>
              </w:rPr>
              <w:t>осуществляющих</w:t>
            </w:r>
            <w:proofErr w:type="gramEnd"/>
            <w:r w:rsidRPr="006C488F">
              <w:rPr>
                <w:rFonts w:ascii="Times New Roman" w:eastAsia="Times New Roman" w:hAnsi="Times New Roman" w:cs="Times New Roman"/>
                <w:sz w:val="24"/>
                <w:szCs w:val="24"/>
                <w:lang w:eastAsia="ru-RU"/>
              </w:rPr>
              <w:t xml:space="preserve"> свою деятельность на территории муниципального, городского округа (муниципального района)</w:t>
            </w:r>
          </w:p>
        </w:tc>
        <w:tc>
          <w:tcPr>
            <w:tcW w:w="1505"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lastRenderedPageBreak/>
              <w:t>процентов</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1160"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1116" w:type="dxa"/>
            <w:shd w:val="clear" w:color="auto" w:fill="auto"/>
            <w:hideMark/>
          </w:tcPr>
          <w:p w:rsidR="00D21081" w:rsidRPr="006C488F"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6C488F">
              <w:rPr>
                <w:rFonts w:ascii="Times New Roman" w:eastAsia="Times New Roman" w:hAnsi="Times New Roman" w:cs="Times New Roman"/>
                <w:sz w:val="24"/>
                <w:szCs w:val="24"/>
                <w:lang w:eastAsia="ru-RU"/>
              </w:rPr>
              <w:t>80</w:t>
            </w:r>
          </w:p>
        </w:tc>
        <w:tc>
          <w:tcPr>
            <w:tcW w:w="3041" w:type="dxa"/>
            <w:shd w:val="clear" w:color="auto" w:fill="auto"/>
            <w:hideMark/>
          </w:tcPr>
          <w:p w:rsidR="00351173" w:rsidRDefault="00D21081" w:rsidP="00351173">
            <w:pPr>
              <w:spacing w:after="0" w:line="240" w:lineRule="auto"/>
              <w:outlineLvl w:val="1"/>
              <w:rPr>
                <w:rFonts w:ascii="Times New Roman" w:hAnsi="Times New Roman" w:cs="Times New Roman"/>
                <w:color w:val="333333"/>
                <w:sz w:val="24"/>
                <w:szCs w:val="24"/>
                <w:shd w:val="clear" w:color="auto" w:fill="FFFFFF"/>
              </w:rPr>
            </w:pPr>
            <w:r w:rsidRPr="00E60AA0">
              <w:rPr>
                <w:rFonts w:ascii="Times New Roman" w:eastAsia="Times New Roman" w:hAnsi="Times New Roman" w:cs="Times New Roman"/>
                <w:sz w:val="24"/>
                <w:szCs w:val="24"/>
                <w:lang w:eastAsia="ru-RU"/>
              </w:rPr>
              <w:br w:type="page"/>
            </w:r>
            <w:r w:rsidR="009461A4" w:rsidRPr="00E60AA0">
              <w:rPr>
                <w:rFonts w:ascii="Times New Roman" w:eastAsia="Times New Roman" w:hAnsi="Times New Roman" w:cs="Times New Roman"/>
                <w:sz w:val="24"/>
                <w:szCs w:val="24"/>
                <w:lang w:eastAsia="ru-RU"/>
              </w:rPr>
              <w:t xml:space="preserve">В соответствии с требованиями Федерального Закона </w:t>
            </w:r>
            <w:r w:rsidR="0047342F" w:rsidRPr="00E60AA0">
              <w:rPr>
                <w:rFonts w:ascii="Times New Roman" w:eastAsia="Times New Roman" w:hAnsi="Times New Roman" w:cs="Times New Roman"/>
                <w:sz w:val="24"/>
                <w:szCs w:val="24"/>
                <w:lang w:eastAsia="ru-RU"/>
              </w:rPr>
              <w:br/>
            </w:r>
            <w:r w:rsidR="00351173">
              <w:rPr>
                <w:rFonts w:ascii="Times New Roman" w:eastAsia="Times New Roman" w:hAnsi="Times New Roman" w:cs="Times New Roman"/>
                <w:sz w:val="24"/>
                <w:szCs w:val="24"/>
                <w:lang w:eastAsia="ru-RU"/>
              </w:rPr>
              <w:t xml:space="preserve">от 21.07.2007 </w:t>
            </w:r>
            <w:r w:rsidR="009461A4" w:rsidRPr="00E60AA0">
              <w:rPr>
                <w:rFonts w:ascii="Times New Roman" w:eastAsia="Times New Roman" w:hAnsi="Times New Roman" w:cs="Times New Roman"/>
                <w:sz w:val="24"/>
                <w:szCs w:val="24"/>
                <w:lang w:eastAsia="ru-RU"/>
              </w:rPr>
              <w:t>№</w:t>
            </w:r>
            <w:r w:rsidR="0047342F" w:rsidRPr="00E60AA0">
              <w:rPr>
                <w:rFonts w:ascii="Times New Roman" w:eastAsia="Times New Roman" w:hAnsi="Times New Roman" w:cs="Times New Roman"/>
                <w:sz w:val="24"/>
                <w:szCs w:val="24"/>
                <w:lang w:eastAsia="ru-RU"/>
              </w:rPr>
              <w:t xml:space="preserve"> </w:t>
            </w:r>
            <w:r w:rsidR="009461A4" w:rsidRPr="00E60AA0">
              <w:rPr>
                <w:rFonts w:ascii="Times New Roman" w:eastAsia="Times New Roman" w:hAnsi="Times New Roman" w:cs="Times New Roman"/>
                <w:sz w:val="24"/>
                <w:szCs w:val="24"/>
                <w:lang w:eastAsia="ru-RU"/>
              </w:rPr>
              <w:t xml:space="preserve">185-ФЗ для подачи заявки для получения денежных средств из Фонда реформирования ЖКХ на капитальный ремонт </w:t>
            </w:r>
            <w:r w:rsidR="00351173">
              <w:rPr>
                <w:rFonts w:ascii="Times New Roman" w:eastAsia="Times New Roman" w:hAnsi="Times New Roman" w:cs="Times New Roman"/>
                <w:sz w:val="24"/>
                <w:szCs w:val="24"/>
                <w:lang w:eastAsia="ru-RU"/>
              </w:rPr>
              <w:t>жилищного фонда</w:t>
            </w:r>
            <w:r w:rsidR="009461A4" w:rsidRPr="00E60AA0">
              <w:rPr>
                <w:rFonts w:ascii="Times New Roman" w:eastAsia="Times New Roman" w:hAnsi="Times New Roman" w:cs="Times New Roman"/>
                <w:sz w:val="24"/>
                <w:szCs w:val="24"/>
                <w:lang w:eastAsia="ru-RU"/>
              </w:rPr>
              <w:t xml:space="preserve"> и переселение граждан из ветхого жиль</w:t>
            </w:r>
            <w:r w:rsidR="00351173">
              <w:rPr>
                <w:rFonts w:ascii="Times New Roman" w:eastAsia="Times New Roman" w:hAnsi="Times New Roman" w:cs="Times New Roman"/>
                <w:sz w:val="24"/>
                <w:szCs w:val="24"/>
                <w:lang w:eastAsia="ru-RU"/>
              </w:rPr>
              <w:t xml:space="preserve">я необходимо, чтобы доля данных </w:t>
            </w:r>
            <w:r w:rsidR="00351173">
              <w:rPr>
                <w:rFonts w:ascii="Times New Roman" w:hAnsi="Times New Roman" w:cs="Times New Roman"/>
                <w:color w:val="333333"/>
                <w:sz w:val="24"/>
                <w:szCs w:val="24"/>
                <w:shd w:val="clear" w:color="auto" w:fill="FFFFFF"/>
              </w:rPr>
              <w:t xml:space="preserve">организаций </w:t>
            </w:r>
            <w:r w:rsidR="00351173" w:rsidRPr="00351173">
              <w:rPr>
                <w:rFonts w:ascii="Times New Roman" w:hAnsi="Times New Roman" w:cs="Times New Roman"/>
                <w:color w:val="333333"/>
                <w:sz w:val="24"/>
                <w:szCs w:val="24"/>
                <w:shd w:val="clear" w:color="auto" w:fill="FFFFFF"/>
              </w:rPr>
              <w:t> </w:t>
            </w:r>
          </w:p>
          <w:p w:rsidR="00351173" w:rsidRDefault="00351173" w:rsidP="00351173">
            <w:pPr>
              <w:spacing w:after="0" w:line="240" w:lineRule="auto"/>
              <w:outlineLvl w:val="1"/>
              <w:rPr>
                <w:rFonts w:ascii="Times New Roman" w:hAnsi="Times New Roman" w:cs="Times New Roman"/>
                <w:color w:val="333333"/>
                <w:sz w:val="24"/>
                <w:szCs w:val="24"/>
                <w:shd w:val="clear" w:color="auto" w:fill="FFFFFF"/>
              </w:rPr>
            </w:pPr>
            <w:r w:rsidRPr="00351173">
              <w:rPr>
                <w:rFonts w:ascii="Times New Roman" w:hAnsi="Times New Roman" w:cs="Times New Roman"/>
                <w:bCs/>
                <w:color w:val="333333"/>
                <w:sz w:val="24"/>
                <w:szCs w:val="24"/>
                <w:shd w:val="clear" w:color="auto" w:fill="FFFFFF"/>
              </w:rPr>
              <w:t>коммунального</w:t>
            </w:r>
            <w:r w:rsidRPr="00351173">
              <w:rPr>
                <w:rFonts w:ascii="Times New Roman" w:hAnsi="Times New Roman" w:cs="Times New Roman"/>
                <w:color w:val="333333"/>
                <w:sz w:val="24"/>
                <w:szCs w:val="24"/>
                <w:shd w:val="clear" w:color="auto" w:fill="FFFFFF"/>
              </w:rPr>
              <w:t> комплекс</w:t>
            </w:r>
            <w:r>
              <w:rPr>
                <w:rFonts w:ascii="Times New Roman" w:hAnsi="Times New Roman" w:cs="Times New Roman"/>
                <w:color w:val="333333"/>
                <w:sz w:val="24"/>
                <w:szCs w:val="24"/>
                <w:shd w:val="clear" w:color="auto" w:fill="FFFFFF"/>
              </w:rPr>
              <w:t>а</w:t>
            </w:r>
            <w:r w:rsidR="006D3060">
              <w:rPr>
                <w:rFonts w:ascii="Times New Roman" w:eastAsia="Times New Roman" w:hAnsi="Times New Roman" w:cs="Times New Roman"/>
                <w:sz w:val="24"/>
                <w:szCs w:val="24"/>
                <w:lang w:eastAsia="ru-RU"/>
              </w:rPr>
              <w:t xml:space="preserve"> </w:t>
            </w:r>
            <w:r w:rsidR="006D3060">
              <w:rPr>
                <w:rFonts w:ascii="Times New Roman" w:eastAsia="Times New Roman" w:hAnsi="Times New Roman" w:cs="Times New Roman"/>
                <w:sz w:val="24"/>
                <w:szCs w:val="24"/>
                <w:lang w:eastAsia="ru-RU"/>
              </w:rPr>
              <w:lastRenderedPageBreak/>
              <w:t>в общем количестве</w:t>
            </w:r>
            <w:r w:rsidR="009461A4" w:rsidRPr="00351173">
              <w:rPr>
                <w:rFonts w:ascii="Times New Roman" w:eastAsia="Times New Roman" w:hAnsi="Times New Roman" w:cs="Times New Roman"/>
                <w:sz w:val="24"/>
                <w:szCs w:val="24"/>
                <w:lang w:eastAsia="ru-RU"/>
              </w:rPr>
              <w:t xml:space="preserve"> </w:t>
            </w:r>
            <w:r>
              <w:rPr>
                <w:rFonts w:ascii="Times New Roman" w:hAnsi="Times New Roman" w:cs="Times New Roman"/>
                <w:color w:val="333333"/>
                <w:sz w:val="24"/>
                <w:szCs w:val="24"/>
                <w:shd w:val="clear" w:color="auto" w:fill="FFFFFF"/>
              </w:rPr>
              <w:t xml:space="preserve">организаций </w:t>
            </w:r>
            <w:r w:rsidRPr="00351173">
              <w:rPr>
                <w:rFonts w:ascii="Times New Roman" w:hAnsi="Times New Roman" w:cs="Times New Roman"/>
                <w:color w:val="333333"/>
                <w:sz w:val="24"/>
                <w:szCs w:val="24"/>
                <w:shd w:val="clear" w:color="auto" w:fill="FFFFFF"/>
              </w:rPr>
              <w:t> </w:t>
            </w:r>
          </w:p>
          <w:p w:rsidR="006D3060" w:rsidRDefault="00351173" w:rsidP="00351173">
            <w:pPr>
              <w:spacing w:after="0" w:line="240" w:lineRule="auto"/>
              <w:outlineLvl w:val="1"/>
              <w:rPr>
                <w:rFonts w:ascii="Times New Roman" w:eastAsia="Times New Roman" w:hAnsi="Times New Roman" w:cs="Times New Roman"/>
                <w:sz w:val="24"/>
                <w:szCs w:val="24"/>
                <w:lang w:eastAsia="ru-RU"/>
              </w:rPr>
            </w:pPr>
            <w:r w:rsidRPr="00351173">
              <w:rPr>
                <w:rFonts w:ascii="Times New Roman" w:hAnsi="Times New Roman" w:cs="Times New Roman"/>
                <w:bCs/>
                <w:color w:val="333333"/>
                <w:sz w:val="24"/>
                <w:szCs w:val="24"/>
                <w:shd w:val="clear" w:color="auto" w:fill="FFFFFF"/>
              </w:rPr>
              <w:t>коммунального</w:t>
            </w:r>
            <w:r w:rsidRPr="00351173">
              <w:rPr>
                <w:rFonts w:ascii="Times New Roman" w:hAnsi="Times New Roman" w:cs="Times New Roman"/>
                <w:color w:val="333333"/>
                <w:sz w:val="24"/>
                <w:szCs w:val="24"/>
                <w:shd w:val="clear" w:color="auto" w:fill="FFFFFF"/>
              </w:rPr>
              <w:t> комплекс</w:t>
            </w:r>
            <w:r>
              <w:rPr>
                <w:rFonts w:ascii="Times New Roman" w:hAnsi="Times New Roman" w:cs="Times New Roman"/>
                <w:color w:val="333333"/>
                <w:sz w:val="24"/>
                <w:szCs w:val="24"/>
                <w:shd w:val="clear" w:color="auto" w:fill="FFFFFF"/>
              </w:rPr>
              <w:t>а</w:t>
            </w:r>
            <w:r w:rsidR="009461A4" w:rsidRPr="00351173">
              <w:rPr>
                <w:rFonts w:ascii="Times New Roman" w:eastAsia="Times New Roman" w:hAnsi="Times New Roman" w:cs="Times New Roman"/>
                <w:sz w:val="24"/>
                <w:szCs w:val="24"/>
                <w:lang w:eastAsia="ru-RU"/>
              </w:rPr>
              <w:t xml:space="preserve"> с 01.01.2010</w:t>
            </w:r>
            <w:r w:rsidR="006D3060">
              <w:rPr>
                <w:rFonts w:ascii="Times New Roman" w:eastAsia="Times New Roman" w:hAnsi="Times New Roman" w:cs="Times New Roman"/>
                <w:sz w:val="24"/>
                <w:szCs w:val="24"/>
                <w:lang w:eastAsia="ru-RU"/>
              </w:rPr>
              <w:t xml:space="preserve"> по 01.01.2011 составляла</w:t>
            </w:r>
            <w:r w:rsidR="009461A4" w:rsidRPr="00E60AA0">
              <w:rPr>
                <w:rFonts w:ascii="Times New Roman" w:eastAsia="Times New Roman" w:hAnsi="Times New Roman" w:cs="Times New Roman"/>
                <w:sz w:val="24"/>
                <w:szCs w:val="24"/>
                <w:lang w:eastAsia="ru-RU"/>
              </w:rPr>
              <w:t xml:space="preserve"> не менее </w:t>
            </w:r>
          </w:p>
          <w:p w:rsidR="009461A4" w:rsidRPr="00E60AA0" w:rsidRDefault="009461A4" w:rsidP="00351173">
            <w:pPr>
              <w:spacing w:after="0" w:line="240" w:lineRule="auto"/>
              <w:outlineLvl w:val="1"/>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50</w:t>
            </w:r>
            <w:r w:rsidR="006D3060">
              <w:rPr>
                <w:rFonts w:ascii="Times New Roman" w:eastAsia="Times New Roman" w:hAnsi="Times New Roman" w:cs="Times New Roman"/>
                <w:sz w:val="24"/>
                <w:szCs w:val="24"/>
                <w:lang w:eastAsia="ru-RU"/>
              </w:rPr>
              <w:t xml:space="preserve"> </w:t>
            </w:r>
            <w:r w:rsidR="000A2F8A">
              <w:rPr>
                <w:rFonts w:ascii="Times New Roman" w:eastAsia="Times New Roman" w:hAnsi="Times New Roman" w:cs="Times New Roman"/>
                <w:sz w:val="24"/>
                <w:szCs w:val="24"/>
                <w:lang w:eastAsia="ru-RU"/>
              </w:rPr>
              <w:t>%,</w:t>
            </w:r>
            <w:r w:rsidRPr="00E60AA0">
              <w:rPr>
                <w:rFonts w:ascii="Times New Roman" w:eastAsia="Times New Roman" w:hAnsi="Times New Roman" w:cs="Times New Roman"/>
                <w:sz w:val="24"/>
                <w:szCs w:val="24"/>
                <w:lang w:eastAsia="ru-RU"/>
              </w:rPr>
              <w:t xml:space="preserve"> с 01.01.2011 - не менее 80</w:t>
            </w:r>
            <w:r w:rsidR="006D3060">
              <w:rPr>
                <w:rFonts w:ascii="Times New Roman" w:eastAsia="Times New Roman" w:hAnsi="Times New Roman" w:cs="Times New Roman"/>
                <w:sz w:val="24"/>
                <w:szCs w:val="24"/>
                <w:lang w:eastAsia="ru-RU"/>
              </w:rPr>
              <w:t xml:space="preserve"> </w:t>
            </w:r>
            <w:r w:rsidRPr="00E60AA0">
              <w:rPr>
                <w:rFonts w:ascii="Times New Roman" w:eastAsia="Times New Roman" w:hAnsi="Times New Roman" w:cs="Times New Roman"/>
                <w:sz w:val="24"/>
                <w:szCs w:val="24"/>
                <w:lang w:eastAsia="ru-RU"/>
              </w:rPr>
              <w:t>%.</w:t>
            </w:r>
          </w:p>
          <w:p w:rsidR="00D21081" w:rsidRPr="00E60AA0" w:rsidRDefault="00D21081" w:rsidP="0092484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r>
      <w:tr w:rsidR="00B7401A" w:rsidRPr="00B7401A" w:rsidTr="00365110">
        <w:trPr>
          <w:trHeight w:val="20"/>
        </w:trPr>
        <w:tc>
          <w:tcPr>
            <w:tcW w:w="852"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lastRenderedPageBreak/>
              <w:t>29.</w:t>
            </w:r>
          </w:p>
        </w:tc>
        <w:tc>
          <w:tcPr>
            <w:tcW w:w="2889" w:type="dxa"/>
            <w:shd w:val="clear" w:color="auto" w:fill="auto"/>
            <w:hideMark/>
          </w:tcPr>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505"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процентов</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99,5</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99,7</w:t>
            </w:r>
          </w:p>
        </w:tc>
        <w:tc>
          <w:tcPr>
            <w:tcW w:w="1160"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100,0</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100,0</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100,0</w:t>
            </w:r>
          </w:p>
        </w:tc>
        <w:tc>
          <w:tcPr>
            <w:tcW w:w="1116" w:type="dxa"/>
            <w:shd w:val="clear" w:color="auto" w:fill="auto"/>
            <w:noWrap/>
          </w:tcPr>
          <w:p w:rsidR="00D21081" w:rsidRPr="007A5AF8" w:rsidRDefault="0019625D"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100,0</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30.</w:t>
            </w:r>
          </w:p>
        </w:tc>
        <w:tc>
          <w:tcPr>
            <w:tcW w:w="2889" w:type="dxa"/>
            <w:shd w:val="clear" w:color="auto" w:fill="auto"/>
            <w:hideMark/>
          </w:tcPr>
          <w:p w:rsidR="00D21081" w:rsidRPr="00A822A0" w:rsidRDefault="00D21081" w:rsidP="00D21081">
            <w:pPr>
              <w:widowControl w:val="0"/>
              <w:spacing w:after="0" w:line="240" w:lineRule="auto"/>
              <w:rPr>
                <w:rFonts w:ascii="Times New Roman" w:eastAsia="Times New Roman" w:hAnsi="Times New Roman" w:cs="Times New Roman"/>
                <w:sz w:val="24"/>
                <w:szCs w:val="24"/>
                <w:lang w:eastAsia="ru-RU"/>
              </w:rPr>
            </w:pPr>
            <w:proofErr w:type="gramStart"/>
            <w:r w:rsidRPr="00A822A0">
              <w:rPr>
                <w:rFonts w:ascii="Times New Roman" w:eastAsia="Times New Roman" w:hAnsi="Times New Roman" w:cs="Times New Roman"/>
                <w:sz w:val="24"/>
                <w:szCs w:val="24"/>
                <w:lang w:eastAsia="ru-RU"/>
              </w:rPr>
              <w:t xml:space="preserve">Доля населения, получившего жилые помещения и улучшившего жилищные </w:t>
            </w:r>
            <w:r w:rsidRPr="00A822A0">
              <w:rPr>
                <w:rFonts w:ascii="Times New Roman" w:eastAsia="Times New Roman" w:hAnsi="Times New Roman" w:cs="Times New Roman"/>
                <w:sz w:val="24"/>
                <w:szCs w:val="24"/>
                <w:lang w:eastAsia="ru-RU"/>
              </w:rPr>
              <w:lastRenderedPageBreak/>
              <w:t>условия в отчетном году, в общей численности населения, состоящего на учете в качестве нуждающегося в жилых помещениях</w:t>
            </w:r>
            <w:proofErr w:type="gramEnd"/>
          </w:p>
        </w:tc>
        <w:tc>
          <w:tcPr>
            <w:tcW w:w="1505" w:type="dxa"/>
            <w:shd w:val="clear" w:color="auto" w:fill="auto"/>
            <w:hideMark/>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lastRenderedPageBreak/>
              <w:t>процентов</w:t>
            </w:r>
          </w:p>
        </w:tc>
        <w:tc>
          <w:tcPr>
            <w:tcW w:w="1116" w:type="dxa"/>
            <w:shd w:val="clear" w:color="auto" w:fill="auto"/>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2,2</w:t>
            </w:r>
          </w:p>
        </w:tc>
        <w:tc>
          <w:tcPr>
            <w:tcW w:w="1116" w:type="dxa"/>
            <w:shd w:val="clear" w:color="auto" w:fill="auto"/>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3,1</w:t>
            </w:r>
          </w:p>
        </w:tc>
        <w:tc>
          <w:tcPr>
            <w:tcW w:w="1160" w:type="dxa"/>
            <w:shd w:val="clear" w:color="auto" w:fill="auto"/>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3,4</w:t>
            </w:r>
          </w:p>
        </w:tc>
        <w:tc>
          <w:tcPr>
            <w:tcW w:w="1116" w:type="dxa"/>
            <w:shd w:val="clear" w:color="auto" w:fill="auto"/>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3,1</w:t>
            </w:r>
          </w:p>
        </w:tc>
        <w:tc>
          <w:tcPr>
            <w:tcW w:w="1116" w:type="dxa"/>
            <w:shd w:val="clear" w:color="auto" w:fill="auto"/>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3,1</w:t>
            </w:r>
          </w:p>
        </w:tc>
        <w:tc>
          <w:tcPr>
            <w:tcW w:w="1116" w:type="dxa"/>
            <w:shd w:val="clear" w:color="auto" w:fill="auto"/>
            <w:noWrap/>
          </w:tcPr>
          <w:p w:rsidR="00D21081" w:rsidRPr="00A822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A822A0">
              <w:rPr>
                <w:rFonts w:ascii="Times New Roman" w:eastAsia="Times New Roman" w:hAnsi="Times New Roman" w:cs="Times New Roman"/>
                <w:sz w:val="24"/>
                <w:szCs w:val="24"/>
                <w:lang w:eastAsia="ru-RU"/>
              </w:rPr>
              <w:t>3,1</w:t>
            </w:r>
          </w:p>
        </w:tc>
        <w:tc>
          <w:tcPr>
            <w:tcW w:w="3041" w:type="dxa"/>
            <w:shd w:val="clear" w:color="auto" w:fill="auto"/>
            <w:hideMark/>
          </w:tcPr>
          <w:p w:rsidR="002E24B2" w:rsidRPr="00A822A0" w:rsidRDefault="002E24B2" w:rsidP="00D21081">
            <w:pPr>
              <w:spacing w:after="0" w:line="240" w:lineRule="auto"/>
              <w:jc w:val="both"/>
              <w:rPr>
                <w:rFonts w:ascii="Times New Roman" w:hAnsi="Times New Roman" w:cs="Times New Roman"/>
                <w:sz w:val="24"/>
                <w:szCs w:val="24"/>
              </w:rPr>
            </w:pPr>
            <w:r w:rsidRPr="00A822A0">
              <w:rPr>
                <w:rFonts w:ascii="Times New Roman" w:hAnsi="Times New Roman" w:cs="Times New Roman"/>
                <w:sz w:val="24"/>
                <w:szCs w:val="24"/>
              </w:rPr>
              <w:t>П</w:t>
            </w:r>
            <w:r w:rsidR="00D21081" w:rsidRPr="00A822A0">
              <w:rPr>
                <w:rFonts w:ascii="Times New Roman" w:hAnsi="Times New Roman" w:cs="Times New Roman"/>
                <w:sz w:val="24"/>
                <w:szCs w:val="24"/>
              </w:rPr>
              <w:t xml:space="preserve">оказатель </w:t>
            </w:r>
            <w:r w:rsidRPr="00A822A0">
              <w:rPr>
                <w:rFonts w:ascii="Times New Roman" w:hAnsi="Times New Roman" w:cs="Times New Roman"/>
                <w:sz w:val="24"/>
                <w:szCs w:val="24"/>
              </w:rPr>
              <w:t>на 01.01.2024 рассчитывался по формуле</w:t>
            </w:r>
            <w:r w:rsidR="00D21081" w:rsidRPr="00A822A0">
              <w:rPr>
                <w:rFonts w:ascii="Times New Roman" w:hAnsi="Times New Roman" w:cs="Times New Roman"/>
                <w:sz w:val="24"/>
                <w:szCs w:val="24"/>
              </w:rPr>
              <w:t xml:space="preserve"> </w:t>
            </w:r>
          </w:p>
          <w:p w:rsidR="002E24B2" w:rsidRPr="00A822A0" w:rsidRDefault="002E24B2" w:rsidP="00D21081">
            <w:pPr>
              <w:spacing w:after="0" w:line="240" w:lineRule="auto"/>
              <w:jc w:val="both"/>
              <w:rPr>
                <w:rFonts w:ascii="Times New Roman" w:hAnsi="Times New Roman" w:cs="Times New Roman"/>
                <w:sz w:val="24"/>
                <w:szCs w:val="24"/>
              </w:rPr>
            </w:pPr>
            <w:r w:rsidRPr="00A822A0">
              <w:rPr>
                <w:rFonts w:ascii="Times New Roman" w:hAnsi="Times New Roman" w:cs="Times New Roman"/>
                <w:sz w:val="24"/>
                <w:szCs w:val="24"/>
              </w:rPr>
              <w:t>277</w:t>
            </w:r>
            <w:proofErr w:type="gramStart"/>
            <w:r w:rsidRPr="00A822A0">
              <w:rPr>
                <w:rFonts w:ascii="Times New Roman" w:hAnsi="Times New Roman" w:cs="Times New Roman"/>
                <w:sz w:val="24"/>
                <w:szCs w:val="24"/>
              </w:rPr>
              <w:t xml:space="preserve"> :</w:t>
            </w:r>
            <w:proofErr w:type="gramEnd"/>
            <w:r w:rsidRPr="00A822A0">
              <w:rPr>
                <w:rFonts w:ascii="Times New Roman" w:hAnsi="Times New Roman" w:cs="Times New Roman"/>
                <w:sz w:val="24"/>
                <w:szCs w:val="24"/>
              </w:rPr>
              <w:t xml:space="preserve"> 8085 х 100 = 3,4 %</w:t>
            </w:r>
            <w:r w:rsidR="00F85497">
              <w:rPr>
                <w:rFonts w:ascii="Times New Roman" w:hAnsi="Times New Roman" w:cs="Times New Roman"/>
                <w:sz w:val="24"/>
                <w:szCs w:val="24"/>
              </w:rPr>
              <w:t>,</w:t>
            </w:r>
            <w:r w:rsidRPr="00A822A0">
              <w:t xml:space="preserve">       </w:t>
            </w:r>
          </w:p>
          <w:p w:rsidR="00D21081" w:rsidRPr="00A822A0" w:rsidRDefault="00D21081" w:rsidP="00D21081">
            <w:pPr>
              <w:spacing w:after="0" w:line="240" w:lineRule="auto"/>
              <w:jc w:val="both"/>
              <w:rPr>
                <w:rFonts w:ascii="Times New Roman" w:hAnsi="Times New Roman" w:cs="Times New Roman"/>
                <w:sz w:val="24"/>
                <w:szCs w:val="24"/>
              </w:rPr>
            </w:pPr>
            <w:r w:rsidRPr="00A822A0">
              <w:rPr>
                <w:rFonts w:ascii="Times New Roman" w:hAnsi="Times New Roman" w:cs="Times New Roman"/>
                <w:sz w:val="24"/>
                <w:szCs w:val="24"/>
              </w:rPr>
              <w:t>где:</w:t>
            </w:r>
          </w:p>
          <w:p w:rsidR="00D21081" w:rsidRPr="00A822A0" w:rsidRDefault="00D21081" w:rsidP="00D21081">
            <w:pPr>
              <w:pStyle w:val="2"/>
              <w:spacing w:line="240" w:lineRule="auto"/>
              <w:ind w:right="0" w:firstLine="33"/>
              <w:jc w:val="left"/>
              <w:rPr>
                <w:szCs w:val="24"/>
              </w:rPr>
            </w:pPr>
            <w:r w:rsidRPr="00A822A0">
              <w:rPr>
                <w:szCs w:val="24"/>
              </w:rPr>
              <w:lastRenderedPageBreak/>
              <w:t>- численность населения, получившего жилые помещения и улучшившего жилищные условия  на 01.01.2024  – 116 семей/277 человек;</w:t>
            </w:r>
          </w:p>
          <w:p w:rsidR="00D21081" w:rsidRPr="00A822A0" w:rsidRDefault="00D21081" w:rsidP="00F85497">
            <w:pPr>
              <w:spacing w:after="0" w:line="240" w:lineRule="auto"/>
              <w:rPr>
                <w:rFonts w:ascii="Times New Roman" w:eastAsia="Times New Roman" w:hAnsi="Times New Roman" w:cs="Times New Roman"/>
                <w:sz w:val="23"/>
                <w:szCs w:val="23"/>
                <w:lang w:eastAsia="ru-RU"/>
              </w:rPr>
            </w:pPr>
            <w:r w:rsidRPr="00A822A0">
              <w:rPr>
                <w:rFonts w:ascii="Times New Roman" w:hAnsi="Times New Roman" w:cs="Times New Roman"/>
                <w:sz w:val="24"/>
                <w:szCs w:val="24"/>
              </w:rPr>
              <w:t>- численность населения, состоящего на учете в качестве нуждающихся в жилых помещениях на 01.01.2024</w:t>
            </w:r>
            <w:r w:rsidR="00C667B9" w:rsidRPr="00A822A0">
              <w:rPr>
                <w:rFonts w:ascii="Times New Roman" w:hAnsi="Times New Roman" w:cs="Times New Roman"/>
                <w:sz w:val="24"/>
                <w:szCs w:val="24"/>
              </w:rPr>
              <w:t xml:space="preserve"> </w:t>
            </w:r>
            <w:r w:rsidR="00620679">
              <w:rPr>
                <w:rFonts w:ascii="Times New Roman" w:hAnsi="Times New Roman" w:cs="Times New Roman"/>
                <w:sz w:val="24"/>
                <w:szCs w:val="24"/>
              </w:rPr>
              <w:t>- 2695 семьи/8085 человек.</w:t>
            </w:r>
          </w:p>
        </w:tc>
      </w:tr>
      <w:tr w:rsidR="00B7401A" w:rsidRPr="00B7401A" w:rsidTr="00365110">
        <w:trPr>
          <w:trHeight w:val="20"/>
        </w:trPr>
        <w:tc>
          <w:tcPr>
            <w:tcW w:w="15027" w:type="dxa"/>
            <w:gridSpan w:val="10"/>
            <w:shd w:val="clear" w:color="auto" w:fill="auto"/>
            <w:hideMark/>
          </w:tcPr>
          <w:p w:rsidR="00D21081" w:rsidRPr="00406043" w:rsidRDefault="00D21081" w:rsidP="00D21081">
            <w:pPr>
              <w:widowControl w:val="0"/>
              <w:spacing w:after="0" w:line="240" w:lineRule="auto"/>
              <w:jc w:val="center"/>
              <w:rPr>
                <w:rFonts w:ascii="Times New Roman" w:eastAsia="Times New Roman" w:hAnsi="Times New Roman" w:cs="Times New Roman"/>
                <w:b/>
                <w:bCs/>
                <w:sz w:val="24"/>
                <w:szCs w:val="24"/>
                <w:lang w:eastAsia="ru-RU"/>
              </w:rPr>
            </w:pPr>
            <w:r w:rsidRPr="00406043">
              <w:rPr>
                <w:rFonts w:ascii="Times New Roman" w:eastAsia="Times New Roman" w:hAnsi="Times New Roman" w:cs="Times New Roman"/>
                <w:b/>
                <w:bCs/>
                <w:sz w:val="24"/>
                <w:szCs w:val="24"/>
                <w:lang w:eastAsia="ru-RU"/>
              </w:rPr>
              <w:lastRenderedPageBreak/>
              <w:t>Организация муниципального управления</w:t>
            </w:r>
          </w:p>
        </w:tc>
      </w:tr>
      <w:tr w:rsidR="00B7401A" w:rsidRPr="00B7401A" w:rsidTr="00365110">
        <w:trPr>
          <w:trHeight w:val="20"/>
        </w:trPr>
        <w:tc>
          <w:tcPr>
            <w:tcW w:w="852" w:type="dxa"/>
            <w:shd w:val="clear" w:color="auto" w:fill="auto"/>
            <w:hideMark/>
          </w:tcPr>
          <w:p w:rsidR="00D21081" w:rsidRPr="0040604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31.</w:t>
            </w:r>
          </w:p>
        </w:tc>
        <w:tc>
          <w:tcPr>
            <w:tcW w:w="2889" w:type="dxa"/>
            <w:shd w:val="clear" w:color="auto" w:fill="auto"/>
            <w:hideMark/>
          </w:tcPr>
          <w:p w:rsidR="00D21081" w:rsidRPr="00406043" w:rsidRDefault="00D21081"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05" w:type="dxa"/>
            <w:shd w:val="clear" w:color="auto" w:fill="auto"/>
            <w:hideMark/>
          </w:tcPr>
          <w:p w:rsidR="00D21081" w:rsidRPr="0040604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процентов</w:t>
            </w:r>
          </w:p>
        </w:tc>
        <w:tc>
          <w:tcPr>
            <w:tcW w:w="1116" w:type="dxa"/>
            <w:shd w:val="clear" w:color="auto" w:fill="auto"/>
            <w:noWrap/>
          </w:tcPr>
          <w:p w:rsidR="00D21081" w:rsidRPr="0040604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27,4</w:t>
            </w:r>
          </w:p>
        </w:tc>
        <w:tc>
          <w:tcPr>
            <w:tcW w:w="1116" w:type="dxa"/>
            <w:shd w:val="clear" w:color="auto" w:fill="auto"/>
            <w:noWrap/>
          </w:tcPr>
          <w:p w:rsidR="00D21081" w:rsidRPr="00406043"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22,2</w:t>
            </w:r>
          </w:p>
        </w:tc>
        <w:tc>
          <w:tcPr>
            <w:tcW w:w="1160"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31,2</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36,1</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40,1</w:t>
            </w:r>
          </w:p>
        </w:tc>
        <w:tc>
          <w:tcPr>
            <w:tcW w:w="1116" w:type="dxa"/>
            <w:shd w:val="clear" w:color="auto" w:fill="auto"/>
            <w:noWrap/>
          </w:tcPr>
          <w:p w:rsidR="00D21081" w:rsidRPr="00406043" w:rsidRDefault="00C47BAB"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40,8</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32.</w:t>
            </w:r>
          </w:p>
        </w:tc>
        <w:tc>
          <w:tcPr>
            <w:tcW w:w="2889" w:type="dxa"/>
            <w:shd w:val="clear" w:color="auto" w:fill="auto"/>
            <w:hideMark/>
          </w:tcPr>
          <w:p w:rsidR="00D21081" w:rsidRPr="00357ACC" w:rsidRDefault="00D21081" w:rsidP="00D21081">
            <w:pPr>
              <w:widowControl w:val="0"/>
              <w:spacing w:after="0" w:line="240" w:lineRule="auto"/>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 xml:space="preserve">Доля основных фондов организаций муниципальной формы </w:t>
            </w:r>
            <w:r w:rsidRPr="00357ACC">
              <w:rPr>
                <w:rFonts w:ascii="Times New Roman" w:eastAsia="Times New Roman" w:hAnsi="Times New Roman" w:cs="Times New Roman"/>
                <w:sz w:val="24"/>
                <w:szCs w:val="24"/>
                <w:lang w:eastAsia="ru-RU"/>
              </w:rPr>
              <w:lastRenderedPageBreak/>
              <w:t>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505" w:type="dxa"/>
            <w:shd w:val="clear" w:color="auto" w:fill="auto"/>
            <w:hideMark/>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lastRenderedPageBreak/>
              <w:t>процентов</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1160"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1116" w:type="dxa"/>
            <w:shd w:val="clear" w:color="auto" w:fill="auto"/>
          </w:tcPr>
          <w:p w:rsidR="00D21081" w:rsidRPr="00357ACC"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357ACC">
              <w:rPr>
                <w:rFonts w:ascii="Times New Roman" w:eastAsia="Times New Roman" w:hAnsi="Times New Roman" w:cs="Times New Roman"/>
                <w:sz w:val="24"/>
                <w:szCs w:val="24"/>
                <w:lang w:eastAsia="ru-RU"/>
              </w:rPr>
              <w:t>0</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0"/>
                <w:szCs w:val="20"/>
                <w:lang w:eastAsia="ru-RU"/>
              </w:rPr>
            </w:pPr>
            <w:r w:rsidRPr="00B7401A">
              <w:rPr>
                <w:rFonts w:ascii="Times New Roman" w:eastAsia="Times New Roman" w:hAnsi="Times New Roman" w:cs="Times New Roman"/>
                <w:color w:val="00B050"/>
                <w:sz w:val="20"/>
                <w:szCs w:val="20"/>
                <w:lang w:eastAsia="ru-RU"/>
              </w:rPr>
              <w:t> </w:t>
            </w:r>
          </w:p>
        </w:tc>
      </w:tr>
      <w:tr w:rsidR="00B7401A" w:rsidRPr="00B7401A" w:rsidTr="00365110">
        <w:trPr>
          <w:trHeight w:val="20"/>
        </w:trPr>
        <w:tc>
          <w:tcPr>
            <w:tcW w:w="852"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lastRenderedPageBreak/>
              <w:t>33.</w:t>
            </w:r>
          </w:p>
        </w:tc>
        <w:tc>
          <w:tcPr>
            <w:tcW w:w="2889" w:type="dxa"/>
            <w:shd w:val="clear" w:color="auto" w:fill="auto"/>
            <w:hideMark/>
          </w:tcPr>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Объем не завершенного в установленные сроки строительства, осуществляемого за счет средств бюджета муниципального,</w:t>
            </w:r>
            <w:r w:rsidRPr="007A5AF8">
              <w:rPr>
                <w:rFonts w:ascii="Times New Roman" w:eastAsia="Times New Roman" w:hAnsi="Times New Roman" w:cs="Times New Roman"/>
                <w:sz w:val="24"/>
                <w:szCs w:val="24"/>
                <w:lang w:eastAsia="ru-RU"/>
              </w:rPr>
              <w:br/>
              <w:t>городского округа (муниципального</w:t>
            </w:r>
            <w:r w:rsidRPr="007A5AF8">
              <w:rPr>
                <w:rFonts w:ascii="Times New Roman" w:eastAsia="Times New Roman" w:hAnsi="Times New Roman" w:cs="Times New Roman"/>
                <w:sz w:val="24"/>
                <w:szCs w:val="24"/>
                <w:lang w:eastAsia="ru-RU"/>
              </w:rPr>
              <w:br/>
              <w:t>района)</w:t>
            </w:r>
          </w:p>
        </w:tc>
        <w:tc>
          <w:tcPr>
            <w:tcW w:w="1505"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тыс. рублей</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1160"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1116" w:type="dxa"/>
            <w:shd w:val="clear" w:color="auto" w:fill="auto"/>
          </w:tcPr>
          <w:p w:rsidR="00D21081" w:rsidRPr="007A5AF8" w:rsidRDefault="0019625D"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0</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auto" w:fill="auto"/>
            <w:hideMark/>
          </w:tcPr>
          <w:p w:rsidR="00E8402D" w:rsidRPr="00406043" w:rsidRDefault="00E8402D"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34.</w:t>
            </w:r>
          </w:p>
        </w:tc>
        <w:tc>
          <w:tcPr>
            <w:tcW w:w="2889" w:type="dxa"/>
            <w:shd w:val="clear" w:color="auto" w:fill="auto"/>
            <w:hideMark/>
          </w:tcPr>
          <w:p w:rsidR="00E8402D" w:rsidRPr="00406043" w:rsidRDefault="00E8402D"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05" w:type="dxa"/>
            <w:shd w:val="clear" w:color="auto" w:fill="auto"/>
            <w:hideMark/>
          </w:tcPr>
          <w:p w:rsidR="00E8402D" w:rsidRPr="00406043" w:rsidRDefault="00E8402D"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процентов</w:t>
            </w:r>
          </w:p>
        </w:tc>
        <w:tc>
          <w:tcPr>
            <w:tcW w:w="1116" w:type="dxa"/>
            <w:shd w:val="clear" w:color="auto" w:fill="auto"/>
          </w:tcPr>
          <w:p w:rsidR="00E8402D" w:rsidRPr="00406043" w:rsidRDefault="00E8402D" w:rsidP="00620679">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0,0</w:t>
            </w:r>
          </w:p>
        </w:tc>
        <w:tc>
          <w:tcPr>
            <w:tcW w:w="1116" w:type="dxa"/>
            <w:shd w:val="clear" w:color="auto" w:fill="auto"/>
          </w:tcPr>
          <w:p w:rsidR="00E8402D" w:rsidRPr="00406043" w:rsidRDefault="00E8402D" w:rsidP="00620679">
            <w:pPr>
              <w:jc w:val="center"/>
            </w:pPr>
            <w:r w:rsidRPr="00406043">
              <w:rPr>
                <w:rFonts w:ascii="Times New Roman" w:eastAsia="Times New Roman" w:hAnsi="Times New Roman" w:cs="Times New Roman"/>
                <w:sz w:val="24"/>
                <w:szCs w:val="24"/>
                <w:lang w:eastAsia="ru-RU"/>
              </w:rPr>
              <w:t>0,0</w:t>
            </w:r>
          </w:p>
        </w:tc>
        <w:tc>
          <w:tcPr>
            <w:tcW w:w="1160" w:type="dxa"/>
            <w:shd w:val="clear" w:color="auto" w:fill="auto"/>
          </w:tcPr>
          <w:p w:rsidR="00E8402D" w:rsidRPr="00406043" w:rsidRDefault="00E8402D" w:rsidP="00620679">
            <w:pPr>
              <w:jc w:val="center"/>
            </w:pPr>
            <w:r w:rsidRPr="00406043">
              <w:rPr>
                <w:rFonts w:ascii="Times New Roman" w:eastAsia="Times New Roman" w:hAnsi="Times New Roman" w:cs="Times New Roman"/>
                <w:sz w:val="24"/>
                <w:szCs w:val="24"/>
                <w:lang w:eastAsia="ru-RU"/>
              </w:rPr>
              <w:t>0,0</w:t>
            </w:r>
          </w:p>
        </w:tc>
        <w:tc>
          <w:tcPr>
            <w:tcW w:w="1116" w:type="dxa"/>
            <w:shd w:val="clear" w:color="auto" w:fill="auto"/>
          </w:tcPr>
          <w:p w:rsidR="00E8402D" w:rsidRPr="00406043" w:rsidRDefault="00E8402D" w:rsidP="00620679">
            <w:pPr>
              <w:jc w:val="center"/>
            </w:pPr>
            <w:r w:rsidRPr="00406043">
              <w:rPr>
                <w:rFonts w:ascii="Times New Roman" w:eastAsia="Times New Roman" w:hAnsi="Times New Roman" w:cs="Times New Roman"/>
                <w:sz w:val="24"/>
                <w:szCs w:val="24"/>
                <w:lang w:eastAsia="ru-RU"/>
              </w:rPr>
              <w:t>0,0</w:t>
            </w:r>
          </w:p>
        </w:tc>
        <w:tc>
          <w:tcPr>
            <w:tcW w:w="1116" w:type="dxa"/>
            <w:shd w:val="clear" w:color="auto" w:fill="auto"/>
          </w:tcPr>
          <w:p w:rsidR="00E8402D" w:rsidRPr="00406043" w:rsidRDefault="00E8402D" w:rsidP="00620679">
            <w:pPr>
              <w:jc w:val="center"/>
            </w:pPr>
            <w:r w:rsidRPr="00406043">
              <w:rPr>
                <w:rFonts w:ascii="Times New Roman" w:eastAsia="Times New Roman" w:hAnsi="Times New Roman" w:cs="Times New Roman"/>
                <w:sz w:val="24"/>
                <w:szCs w:val="24"/>
                <w:lang w:eastAsia="ru-RU"/>
              </w:rPr>
              <w:t>0,0</w:t>
            </w:r>
          </w:p>
        </w:tc>
        <w:tc>
          <w:tcPr>
            <w:tcW w:w="1116" w:type="dxa"/>
            <w:shd w:val="clear" w:color="auto" w:fill="auto"/>
          </w:tcPr>
          <w:p w:rsidR="00E8402D" w:rsidRPr="00406043" w:rsidRDefault="00E8402D" w:rsidP="00620679">
            <w:pPr>
              <w:jc w:val="center"/>
            </w:pPr>
            <w:r w:rsidRPr="00406043">
              <w:rPr>
                <w:rFonts w:ascii="Times New Roman" w:eastAsia="Times New Roman" w:hAnsi="Times New Roman" w:cs="Times New Roman"/>
                <w:sz w:val="24"/>
                <w:szCs w:val="24"/>
                <w:lang w:eastAsia="ru-RU"/>
              </w:rPr>
              <w:t>0,0</w:t>
            </w:r>
          </w:p>
        </w:tc>
        <w:tc>
          <w:tcPr>
            <w:tcW w:w="3041" w:type="dxa"/>
            <w:shd w:val="clear" w:color="auto" w:fill="auto"/>
            <w:hideMark/>
          </w:tcPr>
          <w:p w:rsidR="00E8402D" w:rsidRPr="00B7401A" w:rsidRDefault="00E8402D" w:rsidP="00D21081">
            <w:pPr>
              <w:widowControl w:val="0"/>
              <w:spacing w:after="0" w:line="240" w:lineRule="auto"/>
              <w:rPr>
                <w:rFonts w:ascii="Times New Roman" w:eastAsia="Times New Roman" w:hAnsi="Times New Roman" w:cs="Times New Roman"/>
                <w:color w:val="00B050"/>
                <w:sz w:val="20"/>
                <w:szCs w:val="20"/>
                <w:lang w:eastAsia="ru-RU"/>
              </w:rPr>
            </w:pPr>
            <w:r w:rsidRPr="00B7401A">
              <w:rPr>
                <w:rFonts w:ascii="Times New Roman" w:eastAsia="Times New Roman" w:hAnsi="Times New Roman" w:cs="Times New Roman"/>
                <w:color w:val="00B050"/>
                <w:sz w:val="20"/>
                <w:szCs w:val="20"/>
                <w:lang w:eastAsia="ru-RU"/>
              </w:rPr>
              <w:t> </w:t>
            </w:r>
          </w:p>
        </w:tc>
      </w:tr>
      <w:tr w:rsidR="00B7401A" w:rsidRPr="00B7401A" w:rsidTr="00365110">
        <w:trPr>
          <w:trHeight w:val="20"/>
        </w:trPr>
        <w:tc>
          <w:tcPr>
            <w:tcW w:w="852" w:type="dxa"/>
            <w:shd w:val="clear" w:color="auto" w:fill="auto"/>
            <w:hideMark/>
          </w:tcPr>
          <w:p w:rsidR="00D00640" w:rsidRPr="00406043" w:rsidRDefault="00D00640"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lastRenderedPageBreak/>
              <w:t>35.</w:t>
            </w:r>
          </w:p>
        </w:tc>
        <w:tc>
          <w:tcPr>
            <w:tcW w:w="2889" w:type="dxa"/>
            <w:shd w:val="clear" w:color="auto" w:fill="auto"/>
            <w:hideMark/>
          </w:tcPr>
          <w:p w:rsidR="00D00640" w:rsidRPr="00406043" w:rsidRDefault="00D00640"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505" w:type="dxa"/>
            <w:shd w:val="clear" w:color="auto" w:fill="auto"/>
            <w:hideMark/>
          </w:tcPr>
          <w:p w:rsidR="00D00640" w:rsidRPr="00406043" w:rsidRDefault="00D00640"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рублей</w:t>
            </w:r>
          </w:p>
        </w:tc>
        <w:tc>
          <w:tcPr>
            <w:tcW w:w="1116"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1 162,02</w:t>
            </w:r>
          </w:p>
        </w:tc>
        <w:tc>
          <w:tcPr>
            <w:tcW w:w="1116"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1 304,3</w:t>
            </w:r>
          </w:p>
        </w:tc>
        <w:tc>
          <w:tcPr>
            <w:tcW w:w="1160"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1 441,7</w:t>
            </w:r>
          </w:p>
        </w:tc>
        <w:tc>
          <w:tcPr>
            <w:tcW w:w="1116"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1 477,0</w:t>
            </w:r>
          </w:p>
        </w:tc>
        <w:tc>
          <w:tcPr>
            <w:tcW w:w="1116"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1 476,5</w:t>
            </w:r>
          </w:p>
        </w:tc>
        <w:tc>
          <w:tcPr>
            <w:tcW w:w="1116" w:type="dxa"/>
            <w:shd w:val="clear" w:color="auto" w:fill="auto"/>
            <w:noWrap/>
          </w:tcPr>
          <w:p w:rsidR="00D00640" w:rsidRPr="00406043" w:rsidRDefault="00D00640" w:rsidP="00D00640">
            <w:pPr>
              <w:jc w:val="center"/>
              <w:rPr>
                <w:rFonts w:ascii="Times New Roman" w:hAnsi="Times New Roman" w:cs="Times New Roman"/>
                <w:sz w:val="24"/>
                <w:szCs w:val="24"/>
              </w:rPr>
            </w:pPr>
            <w:r w:rsidRPr="00406043">
              <w:rPr>
                <w:rFonts w:ascii="Times New Roman" w:hAnsi="Times New Roman" w:cs="Times New Roman"/>
                <w:sz w:val="24"/>
                <w:szCs w:val="24"/>
              </w:rPr>
              <w:t>1 470,7</w:t>
            </w:r>
          </w:p>
        </w:tc>
        <w:tc>
          <w:tcPr>
            <w:tcW w:w="3041" w:type="dxa"/>
            <w:shd w:val="clear" w:color="auto" w:fill="auto"/>
            <w:hideMark/>
          </w:tcPr>
          <w:p w:rsidR="00D00640" w:rsidRPr="00B7401A" w:rsidRDefault="00D00640" w:rsidP="00D21081">
            <w:pPr>
              <w:widowControl w:val="0"/>
              <w:spacing w:after="0" w:line="240" w:lineRule="auto"/>
              <w:rPr>
                <w:rFonts w:ascii="Times New Roman" w:eastAsia="Times New Roman" w:hAnsi="Times New Roman" w:cs="Times New Roman"/>
                <w:color w:val="00B050"/>
                <w:sz w:val="20"/>
                <w:szCs w:val="20"/>
                <w:lang w:eastAsia="ru-RU"/>
              </w:rPr>
            </w:pPr>
            <w:r w:rsidRPr="00B7401A">
              <w:rPr>
                <w:rFonts w:ascii="Times New Roman" w:eastAsia="Times New Roman" w:hAnsi="Times New Roman" w:cs="Times New Roman"/>
                <w:color w:val="00B050"/>
                <w:sz w:val="20"/>
                <w:szCs w:val="20"/>
                <w:lang w:eastAsia="ru-RU"/>
              </w:rPr>
              <w:t> </w:t>
            </w:r>
          </w:p>
        </w:tc>
      </w:tr>
      <w:tr w:rsidR="00B7401A" w:rsidRPr="00B7401A" w:rsidTr="00365110">
        <w:trPr>
          <w:trHeight w:val="20"/>
        </w:trPr>
        <w:tc>
          <w:tcPr>
            <w:tcW w:w="852"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36.</w:t>
            </w:r>
          </w:p>
        </w:tc>
        <w:tc>
          <w:tcPr>
            <w:tcW w:w="2889" w:type="dxa"/>
            <w:shd w:val="clear" w:color="auto" w:fill="auto"/>
            <w:hideMark/>
          </w:tcPr>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1505" w:type="dxa"/>
            <w:shd w:val="clear" w:color="auto" w:fill="auto"/>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да/нет</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1160"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1116" w:type="dxa"/>
            <w:shd w:val="clear" w:color="auto" w:fill="auto"/>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1116" w:type="dxa"/>
            <w:shd w:val="clear" w:color="auto" w:fill="auto"/>
          </w:tcPr>
          <w:p w:rsidR="00D21081" w:rsidRPr="007A5AF8" w:rsidRDefault="0019625D"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да</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shd w:val="clear" w:color="000000" w:fill="FFFFFF"/>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37.</w:t>
            </w:r>
          </w:p>
        </w:tc>
        <w:tc>
          <w:tcPr>
            <w:tcW w:w="2889" w:type="dxa"/>
            <w:shd w:val="clear" w:color="000000" w:fill="FFFFFF"/>
            <w:hideMark/>
          </w:tcPr>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1505" w:type="dxa"/>
            <w:shd w:val="clear" w:color="000000" w:fill="FFFFFF"/>
            <w:hideMark/>
          </w:tcPr>
          <w:p w:rsidR="00D21081" w:rsidRPr="007A5AF8"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процентов</w:t>
            </w:r>
            <w:r w:rsidRPr="007A5AF8">
              <w:rPr>
                <w:rFonts w:ascii="Times New Roman" w:eastAsia="Times New Roman" w:hAnsi="Times New Roman" w:cs="Times New Roman"/>
                <w:sz w:val="24"/>
                <w:szCs w:val="24"/>
                <w:lang w:eastAsia="ru-RU"/>
              </w:rPr>
              <w:br/>
              <w:t>от числа</w:t>
            </w:r>
            <w:r w:rsidRPr="007A5AF8">
              <w:rPr>
                <w:rFonts w:ascii="Times New Roman" w:eastAsia="Times New Roman" w:hAnsi="Times New Roman" w:cs="Times New Roman"/>
                <w:sz w:val="24"/>
                <w:szCs w:val="24"/>
                <w:lang w:eastAsia="ru-RU"/>
              </w:rPr>
              <w:br/>
              <w:t>опрошенных</w:t>
            </w:r>
          </w:p>
        </w:tc>
        <w:tc>
          <w:tcPr>
            <w:tcW w:w="1116" w:type="dxa"/>
            <w:shd w:val="clear" w:color="000000" w:fill="FFFFFF"/>
          </w:tcPr>
          <w:p w:rsidR="00D21081" w:rsidRPr="007A5AF8" w:rsidRDefault="00D21081" w:rsidP="00D21081">
            <w:pPr>
              <w:jc w:val="center"/>
            </w:pPr>
            <w:r w:rsidRPr="007A5AF8">
              <w:rPr>
                <w:rFonts w:ascii="Times New Roman" w:eastAsia="Times New Roman" w:hAnsi="Times New Roman" w:cs="Times New Roman"/>
                <w:sz w:val="24"/>
                <w:szCs w:val="24"/>
                <w:lang w:eastAsia="ru-RU"/>
              </w:rPr>
              <w:t>н/д</w:t>
            </w:r>
          </w:p>
        </w:tc>
        <w:tc>
          <w:tcPr>
            <w:tcW w:w="1116" w:type="dxa"/>
            <w:shd w:val="clear" w:color="000000" w:fill="FFFFFF"/>
          </w:tcPr>
          <w:p w:rsidR="00D21081" w:rsidRPr="007A5AF8" w:rsidRDefault="00D21081" w:rsidP="00D21081">
            <w:pPr>
              <w:jc w:val="center"/>
            </w:pPr>
            <w:r w:rsidRPr="007A5AF8">
              <w:rPr>
                <w:rFonts w:ascii="Times New Roman" w:eastAsia="Times New Roman" w:hAnsi="Times New Roman" w:cs="Times New Roman"/>
                <w:sz w:val="24"/>
                <w:szCs w:val="24"/>
                <w:lang w:eastAsia="ru-RU"/>
              </w:rPr>
              <w:t>н/д</w:t>
            </w:r>
          </w:p>
        </w:tc>
        <w:tc>
          <w:tcPr>
            <w:tcW w:w="1160" w:type="dxa"/>
            <w:shd w:val="clear" w:color="000000" w:fill="FFFFFF"/>
          </w:tcPr>
          <w:p w:rsidR="00D21081" w:rsidRPr="007A5AF8" w:rsidRDefault="00D21081" w:rsidP="00D21081">
            <w:pPr>
              <w:jc w:val="center"/>
            </w:pPr>
            <w:r w:rsidRPr="007A5AF8">
              <w:rPr>
                <w:rFonts w:ascii="Times New Roman" w:eastAsia="Times New Roman" w:hAnsi="Times New Roman" w:cs="Times New Roman"/>
                <w:sz w:val="24"/>
                <w:szCs w:val="24"/>
                <w:lang w:eastAsia="ru-RU"/>
              </w:rPr>
              <w:t>н/д</w:t>
            </w:r>
          </w:p>
        </w:tc>
        <w:tc>
          <w:tcPr>
            <w:tcW w:w="1116" w:type="dxa"/>
            <w:shd w:val="clear" w:color="000000" w:fill="FFFFFF"/>
          </w:tcPr>
          <w:p w:rsidR="00D21081" w:rsidRPr="007A5AF8" w:rsidRDefault="00D21081" w:rsidP="00D21081">
            <w:pPr>
              <w:jc w:val="center"/>
            </w:pPr>
            <w:r w:rsidRPr="007A5AF8">
              <w:rPr>
                <w:rFonts w:ascii="Times New Roman" w:eastAsia="Times New Roman" w:hAnsi="Times New Roman" w:cs="Times New Roman"/>
                <w:sz w:val="24"/>
                <w:szCs w:val="24"/>
                <w:lang w:eastAsia="ru-RU"/>
              </w:rPr>
              <w:t>н/д</w:t>
            </w:r>
          </w:p>
        </w:tc>
        <w:tc>
          <w:tcPr>
            <w:tcW w:w="1116" w:type="dxa"/>
            <w:shd w:val="clear" w:color="000000" w:fill="FFFFFF"/>
          </w:tcPr>
          <w:p w:rsidR="00D21081" w:rsidRPr="007A5AF8" w:rsidRDefault="00D21081" w:rsidP="00D21081">
            <w:pPr>
              <w:jc w:val="center"/>
            </w:pPr>
            <w:r w:rsidRPr="007A5AF8">
              <w:rPr>
                <w:rFonts w:ascii="Times New Roman" w:eastAsia="Times New Roman" w:hAnsi="Times New Roman" w:cs="Times New Roman"/>
                <w:sz w:val="24"/>
                <w:szCs w:val="24"/>
                <w:lang w:eastAsia="ru-RU"/>
              </w:rPr>
              <w:t>н/д</w:t>
            </w:r>
          </w:p>
        </w:tc>
        <w:tc>
          <w:tcPr>
            <w:tcW w:w="1116" w:type="dxa"/>
            <w:shd w:val="clear" w:color="000000" w:fill="FFFFFF"/>
          </w:tcPr>
          <w:p w:rsidR="00D21081" w:rsidRPr="007A5AF8" w:rsidRDefault="00241BCB" w:rsidP="00D21081">
            <w:pPr>
              <w:jc w:val="center"/>
            </w:pPr>
            <w:r w:rsidRPr="007A5AF8">
              <w:rPr>
                <w:rFonts w:ascii="Times New Roman" w:eastAsia="Times New Roman" w:hAnsi="Times New Roman" w:cs="Times New Roman"/>
                <w:sz w:val="24"/>
                <w:szCs w:val="24"/>
                <w:lang w:eastAsia="ru-RU"/>
              </w:rPr>
              <w:t>н/д</w:t>
            </w:r>
          </w:p>
        </w:tc>
        <w:tc>
          <w:tcPr>
            <w:tcW w:w="3041" w:type="dxa"/>
            <w:shd w:val="clear" w:color="000000" w:fill="FFFFFF"/>
            <w:hideMark/>
          </w:tcPr>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 xml:space="preserve">В соответствии </w:t>
            </w:r>
          </w:p>
          <w:p w:rsidR="00D21081" w:rsidRPr="007A5AF8" w:rsidRDefault="00D21081" w:rsidP="00D21081">
            <w:pPr>
              <w:widowControl w:val="0"/>
              <w:spacing w:after="0" w:line="240" w:lineRule="auto"/>
              <w:rPr>
                <w:rFonts w:ascii="Times New Roman" w:eastAsia="Times New Roman" w:hAnsi="Times New Roman" w:cs="Times New Roman"/>
                <w:sz w:val="24"/>
                <w:szCs w:val="24"/>
                <w:lang w:eastAsia="ru-RU"/>
              </w:rPr>
            </w:pPr>
            <w:r w:rsidRPr="007A5AF8">
              <w:rPr>
                <w:rFonts w:ascii="Times New Roman" w:eastAsia="Times New Roman" w:hAnsi="Times New Roman" w:cs="Times New Roman"/>
                <w:sz w:val="24"/>
                <w:szCs w:val="24"/>
                <w:lang w:eastAsia="ru-RU"/>
              </w:rPr>
              <w:t>с Инструкцией Министерства регионального  развития РФ источником информации являются органы исполнительной власти субъекта Российской Федерации.</w:t>
            </w:r>
          </w:p>
        </w:tc>
      </w:tr>
      <w:tr w:rsidR="00B7401A" w:rsidRPr="00B7401A" w:rsidTr="00F85497">
        <w:trPr>
          <w:trHeight w:val="1980"/>
        </w:trPr>
        <w:tc>
          <w:tcPr>
            <w:tcW w:w="852" w:type="dxa"/>
            <w:shd w:val="clear" w:color="auto" w:fill="auto"/>
            <w:hideMark/>
          </w:tcPr>
          <w:p w:rsidR="00D21081" w:rsidRPr="000D41ED"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lastRenderedPageBreak/>
              <w:t>38.</w:t>
            </w:r>
          </w:p>
        </w:tc>
        <w:tc>
          <w:tcPr>
            <w:tcW w:w="2889" w:type="dxa"/>
            <w:shd w:val="clear" w:color="auto" w:fill="auto"/>
            <w:hideMark/>
          </w:tcPr>
          <w:p w:rsidR="00D21081" w:rsidRPr="000D41ED" w:rsidRDefault="00D21081" w:rsidP="00D21081">
            <w:pPr>
              <w:widowControl w:val="0"/>
              <w:spacing w:after="0" w:line="240" w:lineRule="auto"/>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Среднегодовая численность постоянного населения</w:t>
            </w:r>
          </w:p>
        </w:tc>
        <w:tc>
          <w:tcPr>
            <w:tcW w:w="1505" w:type="dxa"/>
            <w:shd w:val="clear" w:color="auto" w:fill="auto"/>
            <w:hideMark/>
          </w:tcPr>
          <w:p w:rsidR="00D21081" w:rsidRPr="000D41ED"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тыс. человек</w:t>
            </w:r>
          </w:p>
        </w:tc>
        <w:tc>
          <w:tcPr>
            <w:tcW w:w="1116" w:type="dxa"/>
            <w:shd w:val="clear" w:color="auto" w:fill="auto"/>
          </w:tcPr>
          <w:p w:rsidR="00D21081" w:rsidRPr="000D41ED"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209,25</w:t>
            </w:r>
          </w:p>
        </w:tc>
        <w:tc>
          <w:tcPr>
            <w:tcW w:w="1116" w:type="dxa"/>
            <w:shd w:val="clear" w:color="auto" w:fill="auto"/>
          </w:tcPr>
          <w:p w:rsidR="00D21081" w:rsidRPr="000D41ED" w:rsidRDefault="00D21081" w:rsidP="007A5AF8">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191,01</w:t>
            </w:r>
          </w:p>
        </w:tc>
        <w:tc>
          <w:tcPr>
            <w:tcW w:w="1160" w:type="dxa"/>
            <w:shd w:val="clear" w:color="auto" w:fill="auto"/>
          </w:tcPr>
          <w:p w:rsidR="00D21081" w:rsidRPr="000D41ED" w:rsidRDefault="00636B9F"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188,2</w:t>
            </w:r>
          </w:p>
        </w:tc>
        <w:tc>
          <w:tcPr>
            <w:tcW w:w="1116" w:type="dxa"/>
            <w:shd w:val="clear" w:color="auto" w:fill="auto"/>
          </w:tcPr>
          <w:p w:rsidR="00D21081" w:rsidRPr="000D41ED" w:rsidRDefault="00241BCB"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187,9</w:t>
            </w:r>
          </w:p>
        </w:tc>
        <w:tc>
          <w:tcPr>
            <w:tcW w:w="1116" w:type="dxa"/>
            <w:shd w:val="clear" w:color="auto" w:fill="auto"/>
          </w:tcPr>
          <w:p w:rsidR="00D21081" w:rsidRPr="000D41ED" w:rsidRDefault="00241BCB"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185,5</w:t>
            </w:r>
          </w:p>
        </w:tc>
        <w:tc>
          <w:tcPr>
            <w:tcW w:w="1116" w:type="dxa"/>
            <w:shd w:val="clear" w:color="auto" w:fill="auto"/>
          </w:tcPr>
          <w:p w:rsidR="00D21081" w:rsidRPr="000D41ED" w:rsidRDefault="00241BCB" w:rsidP="00D21081">
            <w:pPr>
              <w:widowControl w:val="0"/>
              <w:spacing w:after="0" w:line="240" w:lineRule="auto"/>
              <w:jc w:val="center"/>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182,5</w:t>
            </w:r>
          </w:p>
        </w:tc>
        <w:tc>
          <w:tcPr>
            <w:tcW w:w="3041" w:type="dxa"/>
            <w:shd w:val="clear" w:color="auto" w:fill="auto"/>
            <w:hideMark/>
          </w:tcPr>
          <w:p w:rsidR="00D21081" w:rsidRDefault="00D21081" w:rsidP="00F85497">
            <w:pPr>
              <w:widowControl w:val="0"/>
              <w:spacing w:after="0" w:line="240" w:lineRule="auto"/>
              <w:rPr>
                <w:rFonts w:ascii="Times New Roman" w:eastAsia="Times New Roman" w:hAnsi="Times New Roman" w:cs="Times New Roman"/>
                <w:sz w:val="24"/>
                <w:szCs w:val="24"/>
                <w:lang w:eastAsia="ru-RU"/>
              </w:rPr>
            </w:pPr>
            <w:r w:rsidRPr="000D41ED">
              <w:rPr>
                <w:rFonts w:ascii="Times New Roman" w:eastAsia="Times New Roman" w:hAnsi="Times New Roman" w:cs="Times New Roman"/>
                <w:sz w:val="24"/>
                <w:szCs w:val="24"/>
                <w:lang w:eastAsia="ru-RU"/>
              </w:rPr>
              <w:t>В соответствии с Инструкцией Министерства регионального развития РФ источником информации является Росстат.</w:t>
            </w:r>
          </w:p>
          <w:p w:rsidR="000074AE" w:rsidRPr="000D41ED" w:rsidRDefault="000074AE" w:rsidP="00F85497">
            <w:pPr>
              <w:widowControl w:val="0"/>
              <w:spacing w:after="0" w:line="240" w:lineRule="auto"/>
              <w:rPr>
                <w:rFonts w:ascii="Times New Roman" w:eastAsia="Times New Roman" w:hAnsi="Times New Roman" w:cs="Times New Roman"/>
                <w:sz w:val="24"/>
                <w:szCs w:val="24"/>
                <w:lang w:eastAsia="ru-RU"/>
              </w:rPr>
            </w:pPr>
          </w:p>
        </w:tc>
      </w:tr>
      <w:tr w:rsidR="00B7401A" w:rsidRPr="00B7401A" w:rsidTr="00365110">
        <w:trPr>
          <w:trHeight w:val="20"/>
        </w:trPr>
        <w:tc>
          <w:tcPr>
            <w:tcW w:w="15027" w:type="dxa"/>
            <w:gridSpan w:val="10"/>
            <w:shd w:val="clear" w:color="auto" w:fill="auto"/>
            <w:hideMark/>
          </w:tcPr>
          <w:p w:rsidR="00D21081" w:rsidRPr="00B7401A" w:rsidRDefault="00D21081" w:rsidP="00D21081">
            <w:pPr>
              <w:widowControl w:val="0"/>
              <w:spacing w:after="0" w:line="240" w:lineRule="auto"/>
              <w:jc w:val="center"/>
              <w:rPr>
                <w:rFonts w:ascii="Times New Roman" w:eastAsia="Times New Roman" w:hAnsi="Times New Roman" w:cs="Times New Roman"/>
                <w:b/>
                <w:bCs/>
                <w:color w:val="00B050"/>
                <w:sz w:val="24"/>
                <w:szCs w:val="24"/>
                <w:lang w:eastAsia="ru-RU"/>
              </w:rPr>
            </w:pPr>
            <w:r w:rsidRPr="00E60AA0">
              <w:rPr>
                <w:rFonts w:ascii="Times New Roman" w:eastAsia="Times New Roman" w:hAnsi="Times New Roman" w:cs="Times New Roman"/>
                <w:b/>
                <w:bCs/>
                <w:sz w:val="24"/>
                <w:szCs w:val="24"/>
                <w:lang w:eastAsia="ru-RU"/>
              </w:rPr>
              <w:t>Энергосбережение и повышение энергетической эффективности</w:t>
            </w:r>
          </w:p>
        </w:tc>
      </w:tr>
      <w:tr w:rsidR="00B7401A" w:rsidRPr="00B7401A" w:rsidTr="00365110">
        <w:trPr>
          <w:trHeight w:val="20"/>
        </w:trPr>
        <w:tc>
          <w:tcPr>
            <w:tcW w:w="852" w:type="dxa"/>
            <w:vMerge w:val="restart"/>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39.</w:t>
            </w:r>
          </w:p>
        </w:tc>
        <w:tc>
          <w:tcPr>
            <w:tcW w:w="2889" w:type="dxa"/>
            <w:shd w:val="clear" w:color="auto" w:fill="auto"/>
            <w:hideMark/>
          </w:tcPr>
          <w:p w:rsidR="00D21081"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Удельная величина потребления энергетических ресурсов в многоквартирных домах:</w:t>
            </w:r>
          </w:p>
          <w:p w:rsidR="000074AE" w:rsidRPr="00E60AA0" w:rsidRDefault="000074AE" w:rsidP="00D21081">
            <w:pPr>
              <w:widowControl w:val="0"/>
              <w:spacing w:after="0" w:line="240" w:lineRule="auto"/>
              <w:rPr>
                <w:rFonts w:ascii="Times New Roman" w:eastAsia="Times New Roman" w:hAnsi="Times New Roman" w:cs="Times New Roman"/>
                <w:sz w:val="24"/>
                <w:szCs w:val="24"/>
                <w:lang w:eastAsia="ru-RU"/>
              </w:rPr>
            </w:pPr>
          </w:p>
        </w:tc>
        <w:tc>
          <w:tcPr>
            <w:tcW w:w="1505" w:type="dxa"/>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16"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16"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60"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16"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16"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1116"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w:t>
            </w:r>
          </w:p>
        </w:tc>
        <w:tc>
          <w:tcPr>
            <w:tcW w:w="3041" w:type="dxa"/>
            <w:shd w:val="clear" w:color="auto" w:fill="auto"/>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r w:rsidRPr="00B7401A">
              <w:rPr>
                <w:rFonts w:ascii="Times New Roman" w:eastAsia="Times New Roman" w:hAnsi="Times New Roman" w:cs="Times New Roman"/>
                <w:color w:val="00B050"/>
                <w:sz w:val="24"/>
                <w:szCs w:val="24"/>
                <w:lang w:eastAsia="ru-RU"/>
              </w:rPr>
              <w:t> </w:t>
            </w:r>
          </w:p>
        </w:tc>
      </w:tr>
      <w:tr w:rsidR="00B7401A" w:rsidRPr="00B7401A" w:rsidTr="00365110">
        <w:trPr>
          <w:trHeight w:val="20"/>
        </w:trPr>
        <w:tc>
          <w:tcPr>
            <w:tcW w:w="852" w:type="dxa"/>
            <w:vMerge/>
            <w:vAlign w:val="center"/>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p>
        </w:tc>
        <w:tc>
          <w:tcPr>
            <w:tcW w:w="2889"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электрическая энергия</w:t>
            </w:r>
          </w:p>
        </w:tc>
        <w:tc>
          <w:tcPr>
            <w:tcW w:w="1505" w:type="dxa"/>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lang w:eastAsia="ru-RU"/>
              </w:rPr>
            </w:pPr>
            <w:r w:rsidRPr="00E60AA0">
              <w:rPr>
                <w:rFonts w:ascii="Times New Roman" w:eastAsia="Times New Roman" w:hAnsi="Times New Roman" w:cs="Times New Roman"/>
                <w:lang w:eastAsia="ru-RU"/>
              </w:rPr>
              <w:t>кВт/</w:t>
            </w:r>
            <w:proofErr w:type="gramStart"/>
            <w:r w:rsidRPr="00E60AA0">
              <w:rPr>
                <w:rFonts w:ascii="Times New Roman" w:eastAsia="Times New Roman" w:hAnsi="Times New Roman" w:cs="Times New Roman"/>
                <w:lang w:eastAsia="ru-RU"/>
              </w:rPr>
              <w:t>ч</w:t>
            </w:r>
            <w:proofErr w:type="gramEnd"/>
            <w:r w:rsidRPr="00E60AA0">
              <w:rPr>
                <w:rFonts w:ascii="Times New Roman" w:eastAsia="Times New Roman" w:hAnsi="Times New Roman" w:cs="Times New Roman"/>
                <w:lang w:eastAsia="ru-RU"/>
              </w:rPr>
              <w:t xml:space="preserve"> на 1</w:t>
            </w:r>
            <w:r w:rsidRPr="00E60AA0">
              <w:rPr>
                <w:rFonts w:ascii="Times New Roman" w:eastAsia="Times New Roman" w:hAnsi="Times New Roman" w:cs="Times New Roman"/>
                <w:lang w:eastAsia="ru-RU"/>
              </w:rPr>
              <w:br/>
              <w:t>проживающего</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786,0*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778,9*</w:t>
            </w:r>
          </w:p>
        </w:tc>
        <w:tc>
          <w:tcPr>
            <w:tcW w:w="1160"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771,0*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771,0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771,0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771,0</w:t>
            </w:r>
          </w:p>
        </w:tc>
        <w:tc>
          <w:tcPr>
            <w:tcW w:w="3041" w:type="dxa"/>
            <w:shd w:val="clear" w:color="auto" w:fill="auto"/>
            <w:hideMark/>
          </w:tcPr>
          <w:p w:rsidR="002E24B2"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Представлено потребление электроэнергии в многоквартирных домах </w:t>
            </w:r>
            <w:r w:rsidR="0047513E">
              <w:rPr>
                <w:rFonts w:ascii="Times New Roman" w:eastAsia="Times New Roman" w:hAnsi="Times New Roman" w:cs="Times New Roman"/>
                <w:sz w:val="24"/>
                <w:szCs w:val="24"/>
                <w:lang w:eastAsia="ru-RU"/>
              </w:rPr>
              <w:br/>
            </w:r>
            <w:r w:rsidRPr="00E60AA0">
              <w:rPr>
                <w:rFonts w:ascii="Times New Roman" w:eastAsia="Times New Roman" w:hAnsi="Times New Roman" w:cs="Times New Roman"/>
                <w:sz w:val="24"/>
                <w:szCs w:val="24"/>
                <w:lang w:eastAsia="ru-RU"/>
              </w:rPr>
              <w:t xml:space="preserve">с учетом объемов потребления электроэнергии на общедомовые нужды, </w:t>
            </w:r>
            <w:r w:rsidR="0047513E">
              <w:rPr>
                <w:rFonts w:ascii="Times New Roman" w:eastAsia="Times New Roman" w:hAnsi="Times New Roman" w:cs="Times New Roman"/>
                <w:sz w:val="24"/>
                <w:szCs w:val="24"/>
                <w:lang w:eastAsia="ru-RU"/>
              </w:rPr>
              <w:br/>
            </w:r>
            <w:r w:rsidRPr="00E60AA0">
              <w:rPr>
                <w:rFonts w:ascii="Times New Roman" w:eastAsia="Times New Roman" w:hAnsi="Times New Roman" w:cs="Times New Roman"/>
                <w:sz w:val="24"/>
                <w:szCs w:val="24"/>
                <w:lang w:eastAsia="ru-RU"/>
              </w:rPr>
              <w:t>по данным ОАО «</w:t>
            </w:r>
            <w:proofErr w:type="spellStart"/>
            <w:r w:rsidRPr="00E60AA0">
              <w:rPr>
                <w:rFonts w:ascii="Times New Roman" w:eastAsia="Times New Roman" w:hAnsi="Times New Roman" w:cs="Times New Roman"/>
                <w:sz w:val="24"/>
                <w:szCs w:val="24"/>
                <w:lang w:eastAsia="ru-RU"/>
              </w:rPr>
              <w:t>Псковэнергоагент</w:t>
            </w:r>
            <w:proofErr w:type="spellEnd"/>
            <w:r w:rsidRPr="00E60AA0">
              <w:rPr>
                <w:rFonts w:ascii="Times New Roman" w:eastAsia="Times New Roman" w:hAnsi="Times New Roman" w:cs="Times New Roman"/>
                <w:sz w:val="24"/>
                <w:szCs w:val="24"/>
                <w:lang w:eastAsia="ru-RU"/>
              </w:rPr>
              <w:t>».</w:t>
            </w:r>
          </w:p>
          <w:p w:rsidR="00F85497" w:rsidRDefault="00D21081" w:rsidP="00F85497">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 - уточненные данные.</w:t>
            </w:r>
          </w:p>
          <w:p w:rsidR="000074AE" w:rsidRDefault="000074AE" w:rsidP="00F85497">
            <w:pPr>
              <w:widowControl w:val="0"/>
              <w:spacing w:after="0" w:line="240" w:lineRule="auto"/>
              <w:rPr>
                <w:rFonts w:ascii="Times New Roman" w:eastAsia="Times New Roman" w:hAnsi="Times New Roman" w:cs="Times New Roman"/>
                <w:color w:val="00B050"/>
                <w:sz w:val="24"/>
                <w:szCs w:val="24"/>
                <w:lang w:eastAsia="ru-RU"/>
              </w:rPr>
            </w:pPr>
          </w:p>
          <w:p w:rsidR="000074AE" w:rsidRDefault="000074AE" w:rsidP="00F85497">
            <w:pPr>
              <w:widowControl w:val="0"/>
              <w:spacing w:after="0" w:line="240" w:lineRule="auto"/>
              <w:rPr>
                <w:rFonts w:ascii="Times New Roman" w:eastAsia="Times New Roman" w:hAnsi="Times New Roman" w:cs="Times New Roman"/>
                <w:color w:val="00B050"/>
                <w:sz w:val="24"/>
                <w:szCs w:val="24"/>
                <w:lang w:eastAsia="ru-RU"/>
              </w:rPr>
            </w:pPr>
          </w:p>
          <w:p w:rsidR="000074AE" w:rsidRDefault="000074AE" w:rsidP="00F85497">
            <w:pPr>
              <w:widowControl w:val="0"/>
              <w:spacing w:after="0" w:line="240" w:lineRule="auto"/>
              <w:rPr>
                <w:rFonts w:ascii="Times New Roman" w:eastAsia="Times New Roman" w:hAnsi="Times New Roman" w:cs="Times New Roman"/>
                <w:color w:val="00B050"/>
                <w:sz w:val="24"/>
                <w:szCs w:val="24"/>
                <w:lang w:eastAsia="ru-RU"/>
              </w:rPr>
            </w:pPr>
          </w:p>
          <w:p w:rsidR="000074AE" w:rsidRPr="00B7401A" w:rsidRDefault="000074AE" w:rsidP="00F85497">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704"/>
        </w:trPr>
        <w:tc>
          <w:tcPr>
            <w:tcW w:w="852"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тепловая энергия</w:t>
            </w:r>
          </w:p>
        </w:tc>
        <w:tc>
          <w:tcPr>
            <w:tcW w:w="1505" w:type="dxa"/>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lang w:eastAsia="ru-RU"/>
              </w:rPr>
            </w:pPr>
            <w:r w:rsidRPr="00E60AA0">
              <w:rPr>
                <w:rFonts w:ascii="Times New Roman" w:eastAsia="Times New Roman" w:hAnsi="Times New Roman" w:cs="Times New Roman"/>
                <w:lang w:eastAsia="ru-RU"/>
              </w:rPr>
              <w:t>Гкал на 1</w:t>
            </w:r>
            <w:r w:rsidRPr="00E60AA0">
              <w:rPr>
                <w:rFonts w:ascii="Times New Roman" w:eastAsia="Times New Roman" w:hAnsi="Times New Roman" w:cs="Times New Roman"/>
                <w:lang w:eastAsia="ru-RU"/>
              </w:rPr>
              <w:br/>
              <w:t>кв. метр</w:t>
            </w:r>
            <w:r w:rsidRPr="00E60AA0">
              <w:rPr>
                <w:rFonts w:ascii="Times New Roman" w:eastAsia="Times New Roman" w:hAnsi="Times New Roman" w:cs="Times New Roman"/>
                <w:lang w:eastAsia="ru-RU"/>
              </w:rPr>
              <w:br/>
              <w:t>общей</w:t>
            </w:r>
            <w:r w:rsidRPr="00E60AA0">
              <w:rPr>
                <w:rFonts w:ascii="Times New Roman" w:eastAsia="Times New Roman" w:hAnsi="Times New Roman" w:cs="Times New Roman"/>
                <w:lang w:eastAsia="ru-RU"/>
              </w:rPr>
              <w:br/>
              <w:t>площади</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0,159</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0,152</w:t>
            </w:r>
          </w:p>
        </w:tc>
        <w:tc>
          <w:tcPr>
            <w:tcW w:w="1160"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0,141</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0,147</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0,147</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0,147</w:t>
            </w:r>
          </w:p>
        </w:tc>
        <w:tc>
          <w:tcPr>
            <w:tcW w:w="3041" w:type="dxa"/>
            <w:vMerge w:val="restart"/>
            <w:shd w:val="clear" w:color="auto" w:fill="auto"/>
            <w:hideMark/>
          </w:tcPr>
          <w:p w:rsidR="00D21081" w:rsidRPr="00B7401A" w:rsidRDefault="009461A4" w:rsidP="000074AE">
            <w:pPr>
              <w:widowControl w:val="0"/>
              <w:spacing w:after="0" w:line="240" w:lineRule="auto"/>
              <w:rPr>
                <w:rFonts w:ascii="Times New Roman" w:eastAsia="Times New Roman" w:hAnsi="Times New Roman" w:cs="Times New Roman"/>
                <w:color w:val="00B050"/>
                <w:sz w:val="24"/>
                <w:szCs w:val="24"/>
                <w:lang w:eastAsia="ru-RU"/>
              </w:rPr>
            </w:pPr>
            <w:r w:rsidRPr="00E60AA0">
              <w:rPr>
                <w:rFonts w:ascii="Times New Roman" w:eastAsia="Times New Roman" w:hAnsi="Times New Roman" w:cs="Times New Roman"/>
                <w:sz w:val="24"/>
                <w:szCs w:val="24"/>
                <w:lang w:eastAsia="ru-RU"/>
              </w:rPr>
              <w:t>В рамках вып</w:t>
            </w:r>
            <w:r w:rsidR="005B6458">
              <w:rPr>
                <w:rFonts w:ascii="Times New Roman" w:eastAsia="Times New Roman" w:hAnsi="Times New Roman" w:cs="Times New Roman"/>
                <w:sz w:val="24"/>
                <w:szCs w:val="24"/>
                <w:lang w:eastAsia="ru-RU"/>
              </w:rPr>
              <w:t>олнения положений Федерального з</w:t>
            </w:r>
            <w:r w:rsidRPr="00E60AA0">
              <w:rPr>
                <w:rFonts w:ascii="Times New Roman" w:eastAsia="Times New Roman" w:hAnsi="Times New Roman" w:cs="Times New Roman"/>
                <w:sz w:val="24"/>
                <w:szCs w:val="24"/>
                <w:lang w:eastAsia="ru-RU"/>
              </w:rPr>
              <w:t xml:space="preserve">акона от 23.11.2009 </w:t>
            </w:r>
            <w:r w:rsidR="00E60AA0" w:rsidRPr="00E60AA0">
              <w:rPr>
                <w:rFonts w:ascii="Times New Roman" w:eastAsia="Times New Roman" w:hAnsi="Times New Roman" w:cs="Times New Roman"/>
                <w:sz w:val="24"/>
                <w:szCs w:val="24"/>
                <w:lang w:eastAsia="ru-RU"/>
              </w:rPr>
              <w:br/>
            </w:r>
            <w:r w:rsidRPr="00E60AA0">
              <w:rPr>
                <w:rFonts w:ascii="Times New Roman" w:eastAsia="Times New Roman" w:hAnsi="Times New Roman" w:cs="Times New Roman"/>
                <w:sz w:val="24"/>
                <w:szCs w:val="24"/>
                <w:lang w:eastAsia="ru-RU"/>
              </w:rPr>
              <w:t xml:space="preserve">№ 261-ФЗ </w:t>
            </w:r>
            <w:r w:rsidR="005B6458">
              <w:rPr>
                <w:rFonts w:ascii="Times New Roman" w:eastAsia="Times New Roman" w:hAnsi="Times New Roman" w:cs="Times New Roman"/>
                <w:sz w:val="24"/>
                <w:szCs w:val="24"/>
                <w:lang w:eastAsia="ru-RU"/>
              </w:rPr>
              <w:t>«</w:t>
            </w:r>
            <w:r w:rsidRPr="00E60AA0">
              <w:rPr>
                <w:rFonts w:ascii="Times New Roman" w:eastAsia="Times New Roman" w:hAnsi="Times New Roman" w:cs="Times New Roman"/>
                <w:sz w:val="24"/>
                <w:szCs w:val="24"/>
                <w:lang w:eastAsia="ru-RU"/>
              </w:rPr>
              <w:t xml:space="preserve">Об </w:t>
            </w:r>
            <w:proofErr w:type="spellStart"/>
            <w:proofErr w:type="gramStart"/>
            <w:r w:rsidRPr="00E60AA0">
              <w:rPr>
                <w:rFonts w:ascii="Times New Roman" w:eastAsia="Times New Roman" w:hAnsi="Times New Roman" w:cs="Times New Roman"/>
                <w:sz w:val="24"/>
                <w:szCs w:val="24"/>
                <w:lang w:eastAsia="ru-RU"/>
              </w:rPr>
              <w:t>энергосбе</w:t>
            </w:r>
            <w:r w:rsidR="000074AE">
              <w:rPr>
                <w:rFonts w:ascii="Times New Roman" w:eastAsia="Times New Roman" w:hAnsi="Times New Roman" w:cs="Times New Roman"/>
                <w:sz w:val="24"/>
                <w:szCs w:val="24"/>
                <w:lang w:eastAsia="ru-RU"/>
              </w:rPr>
              <w:t>-</w:t>
            </w:r>
            <w:r w:rsidRPr="00E60AA0">
              <w:rPr>
                <w:rFonts w:ascii="Times New Roman" w:eastAsia="Times New Roman" w:hAnsi="Times New Roman" w:cs="Times New Roman"/>
                <w:sz w:val="24"/>
                <w:szCs w:val="24"/>
                <w:lang w:eastAsia="ru-RU"/>
              </w:rPr>
              <w:t>режении</w:t>
            </w:r>
            <w:proofErr w:type="spellEnd"/>
            <w:proofErr w:type="gramEnd"/>
            <w:r w:rsidRPr="00E60AA0">
              <w:rPr>
                <w:rFonts w:ascii="Times New Roman" w:eastAsia="Times New Roman" w:hAnsi="Times New Roman" w:cs="Times New Roman"/>
                <w:sz w:val="24"/>
                <w:szCs w:val="24"/>
                <w:lang w:eastAsia="ru-RU"/>
              </w:rPr>
              <w:t xml:space="preserve"> и о повышении энергетической </w:t>
            </w:r>
            <w:proofErr w:type="spellStart"/>
            <w:r w:rsidRPr="00E60AA0">
              <w:rPr>
                <w:rFonts w:ascii="Times New Roman" w:eastAsia="Times New Roman" w:hAnsi="Times New Roman" w:cs="Times New Roman"/>
                <w:sz w:val="24"/>
                <w:szCs w:val="24"/>
                <w:lang w:eastAsia="ru-RU"/>
              </w:rPr>
              <w:t>эффектив</w:t>
            </w:r>
            <w:r w:rsidR="000074AE">
              <w:rPr>
                <w:rFonts w:ascii="Times New Roman" w:eastAsia="Times New Roman" w:hAnsi="Times New Roman" w:cs="Times New Roman"/>
                <w:sz w:val="24"/>
                <w:szCs w:val="24"/>
                <w:lang w:eastAsia="ru-RU"/>
              </w:rPr>
              <w:t>-</w:t>
            </w:r>
            <w:r w:rsidRPr="00E60AA0">
              <w:rPr>
                <w:rFonts w:ascii="Times New Roman" w:eastAsia="Times New Roman" w:hAnsi="Times New Roman" w:cs="Times New Roman"/>
                <w:sz w:val="24"/>
                <w:szCs w:val="24"/>
                <w:lang w:eastAsia="ru-RU"/>
              </w:rPr>
              <w:t>ности</w:t>
            </w:r>
            <w:proofErr w:type="spellEnd"/>
            <w:r w:rsidRPr="00E60AA0">
              <w:rPr>
                <w:rFonts w:ascii="Times New Roman" w:eastAsia="Times New Roman" w:hAnsi="Times New Roman" w:cs="Times New Roman"/>
                <w:sz w:val="24"/>
                <w:szCs w:val="24"/>
                <w:lang w:eastAsia="ru-RU"/>
              </w:rPr>
              <w:t xml:space="preserve"> и о внесении изменений</w:t>
            </w:r>
            <w:r w:rsidR="000074AE">
              <w:rPr>
                <w:rFonts w:ascii="Times New Roman" w:eastAsia="Times New Roman" w:hAnsi="Times New Roman" w:cs="Times New Roman"/>
                <w:sz w:val="24"/>
                <w:szCs w:val="24"/>
                <w:lang w:eastAsia="ru-RU"/>
              </w:rPr>
              <w:t xml:space="preserve"> </w:t>
            </w:r>
            <w:r w:rsidRPr="00E60AA0">
              <w:rPr>
                <w:rFonts w:ascii="Times New Roman" w:eastAsia="Times New Roman" w:hAnsi="Times New Roman" w:cs="Times New Roman"/>
                <w:sz w:val="24"/>
                <w:szCs w:val="24"/>
                <w:lang w:eastAsia="ru-RU"/>
              </w:rPr>
              <w:t>в отдельные законодате</w:t>
            </w:r>
            <w:r w:rsidR="005B6458">
              <w:rPr>
                <w:rFonts w:ascii="Times New Roman" w:eastAsia="Times New Roman" w:hAnsi="Times New Roman" w:cs="Times New Roman"/>
                <w:sz w:val="24"/>
                <w:szCs w:val="24"/>
                <w:lang w:eastAsia="ru-RU"/>
              </w:rPr>
              <w:t>льные акты Российской Федерации» увеличивается количе</w:t>
            </w:r>
            <w:r w:rsidRPr="00E60AA0">
              <w:rPr>
                <w:rFonts w:ascii="Times New Roman" w:eastAsia="Times New Roman" w:hAnsi="Times New Roman" w:cs="Times New Roman"/>
                <w:sz w:val="24"/>
                <w:szCs w:val="24"/>
                <w:lang w:eastAsia="ru-RU"/>
              </w:rPr>
              <w:t>ство устанавливаемых приборов учета коммунальных ресурсов (общедомовые индивидуальные прибо</w:t>
            </w:r>
            <w:r w:rsidR="005B6458">
              <w:rPr>
                <w:rFonts w:ascii="Times New Roman" w:eastAsia="Times New Roman" w:hAnsi="Times New Roman" w:cs="Times New Roman"/>
                <w:sz w:val="24"/>
                <w:szCs w:val="24"/>
                <w:lang w:eastAsia="ru-RU"/>
              </w:rPr>
              <w:t>ры учета и т. д).</w:t>
            </w:r>
            <w:r w:rsidR="000074AE">
              <w:rPr>
                <w:rFonts w:ascii="Times New Roman" w:eastAsia="Times New Roman" w:hAnsi="Times New Roman" w:cs="Times New Roman"/>
                <w:sz w:val="24"/>
                <w:szCs w:val="24"/>
                <w:lang w:eastAsia="ru-RU"/>
              </w:rPr>
              <w:t xml:space="preserve"> </w:t>
            </w:r>
            <w:r w:rsidRPr="00E60AA0">
              <w:rPr>
                <w:rFonts w:ascii="Times New Roman" w:eastAsia="Times New Roman" w:hAnsi="Times New Roman" w:cs="Times New Roman"/>
                <w:sz w:val="24"/>
                <w:szCs w:val="24"/>
                <w:lang w:eastAsia="ru-RU"/>
              </w:rPr>
              <w:t>Уменьшение удел</w:t>
            </w:r>
            <w:r w:rsidR="005B6458">
              <w:rPr>
                <w:rFonts w:ascii="Times New Roman" w:eastAsia="Times New Roman" w:hAnsi="Times New Roman" w:cs="Times New Roman"/>
                <w:sz w:val="24"/>
                <w:szCs w:val="24"/>
                <w:lang w:eastAsia="ru-RU"/>
              </w:rPr>
              <w:t>ьной величины потребления тепло</w:t>
            </w:r>
            <w:r w:rsidRPr="00E60AA0">
              <w:rPr>
                <w:rFonts w:ascii="Times New Roman" w:eastAsia="Times New Roman" w:hAnsi="Times New Roman" w:cs="Times New Roman"/>
                <w:sz w:val="24"/>
                <w:szCs w:val="24"/>
                <w:lang w:eastAsia="ru-RU"/>
              </w:rPr>
              <w:t xml:space="preserve">вой энергии в 2023 </w:t>
            </w:r>
            <w:r w:rsidR="005B6458">
              <w:rPr>
                <w:rFonts w:ascii="Times New Roman" w:eastAsia="Times New Roman" w:hAnsi="Times New Roman" w:cs="Times New Roman"/>
                <w:sz w:val="24"/>
                <w:szCs w:val="24"/>
                <w:lang w:eastAsia="ru-RU"/>
              </w:rPr>
              <w:t>году связано с повышенной темпе</w:t>
            </w:r>
            <w:r w:rsidRPr="00E60AA0">
              <w:rPr>
                <w:rFonts w:ascii="Times New Roman" w:eastAsia="Times New Roman" w:hAnsi="Times New Roman" w:cs="Times New Roman"/>
                <w:sz w:val="24"/>
                <w:szCs w:val="24"/>
                <w:lang w:eastAsia="ru-RU"/>
              </w:rPr>
              <w:t>ратурой воздуха в отопительный сезон. Наряду с этим, увеличение температуры горячей воды, поступающей  населению в точки водозабора</w:t>
            </w:r>
            <w:r w:rsidR="00071866">
              <w:rPr>
                <w:rFonts w:ascii="Times New Roman" w:eastAsia="Times New Roman" w:hAnsi="Times New Roman" w:cs="Times New Roman"/>
                <w:sz w:val="24"/>
                <w:szCs w:val="24"/>
                <w:lang w:eastAsia="ru-RU"/>
              </w:rPr>
              <w:t>,</w:t>
            </w:r>
            <w:r w:rsidRPr="00E60AA0">
              <w:rPr>
                <w:rFonts w:ascii="Times New Roman" w:eastAsia="Times New Roman" w:hAnsi="Times New Roman" w:cs="Times New Roman"/>
                <w:sz w:val="24"/>
                <w:szCs w:val="24"/>
                <w:lang w:eastAsia="ru-RU"/>
              </w:rPr>
              <w:t xml:space="preserve"> повлекло  увеличение расхода холодной вод</w:t>
            </w:r>
            <w:r w:rsidRPr="00365110">
              <w:rPr>
                <w:rFonts w:ascii="Times New Roman" w:eastAsia="Times New Roman" w:hAnsi="Times New Roman" w:cs="Times New Roman"/>
                <w:sz w:val="24"/>
                <w:szCs w:val="24"/>
                <w:lang w:eastAsia="ru-RU"/>
              </w:rPr>
              <w:t>ы.</w:t>
            </w:r>
          </w:p>
        </w:tc>
      </w:tr>
      <w:tr w:rsidR="00B7401A" w:rsidRPr="00B7401A" w:rsidTr="00365110">
        <w:trPr>
          <w:trHeight w:val="20"/>
        </w:trPr>
        <w:tc>
          <w:tcPr>
            <w:tcW w:w="852"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горячая вода</w:t>
            </w:r>
          </w:p>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p>
        </w:tc>
        <w:tc>
          <w:tcPr>
            <w:tcW w:w="1505" w:type="dxa"/>
            <w:vMerge w:val="restart"/>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lang w:eastAsia="ru-RU"/>
              </w:rPr>
            </w:pPr>
            <w:r w:rsidRPr="00E60AA0">
              <w:rPr>
                <w:rFonts w:ascii="Times New Roman" w:eastAsia="Times New Roman" w:hAnsi="Times New Roman" w:cs="Times New Roman"/>
                <w:lang w:eastAsia="ru-RU"/>
              </w:rPr>
              <w:t>куб. метров</w:t>
            </w:r>
            <w:r w:rsidRPr="00E60AA0">
              <w:rPr>
                <w:rFonts w:ascii="Times New Roman" w:eastAsia="Times New Roman" w:hAnsi="Times New Roman" w:cs="Times New Roman"/>
                <w:lang w:eastAsia="ru-RU"/>
              </w:rPr>
              <w:br/>
              <w:t>на 1</w:t>
            </w:r>
            <w:r w:rsidRPr="00E60AA0">
              <w:rPr>
                <w:rFonts w:ascii="Times New Roman" w:eastAsia="Times New Roman" w:hAnsi="Times New Roman" w:cs="Times New Roman"/>
                <w:lang w:eastAsia="ru-RU"/>
              </w:rPr>
              <w:br/>
            </w:r>
            <w:proofErr w:type="gramStart"/>
            <w:r w:rsidRPr="00E60AA0">
              <w:rPr>
                <w:rFonts w:ascii="Times New Roman" w:eastAsia="Times New Roman" w:hAnsi="Times New Roman" w:cs="Times New Roman"/>
                <w:lang w:eastAsia="ru-RU"/>
              </w:rPr>
              <w:t>проживающего</w:t>
            </w:r>
            <w:proofErr w:type="gramEnd"/>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19,10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19,12</w:t>
            </w:r>
          </w:p>
        </w:tc>
        <w:tc>
          <w:tcPr>
            <w:tcW w:w="1160"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18,9</w:t>
            </w:r>
          </w:p>
        </w:tc>
        <w:tc>
          <w:tcPr>
            <w:tcW w:w="1116" w:type="dxa"/>
            <w:shd w:val="clear" w:color="auto" w:fill="auto"/>
          </w:tcPr>
          <w:p w:rsidR="00D21081" w:rsidRPr="00E60AA0" w:rsidRDefault="005B6458" w:rsidP="00D2108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1116" w:type="dxa"/>
            <w:shd w:val="clear" w:color="auto" w:fill="auto"/>
          </w:tcPr>
          <w:p w:rsidR="00D21081" w:rsidRPr="00E60AA0" w:rsidRDefault="005B6458" w:rsidP="00D2108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20,7</w:t>
            </w:r>
          </w:p>
        </w:tc>
        <w:tc>
          <w:tcPr>
            <w:tcW w:w="3041"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465"/>
        </w:trPr>
        <w:tc>
          <w:tcPr>
            <w:tcW w:w="852"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холодная вода</w:t>
            </w:r>
          </w:p>
        </w:tc>
        <w:tc>
          <w:tcPr>
            <w:tcW w:w="1505" w:type="dxa"/>
            <w:vMerge/>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p>
        </w:tc>
        <w:tc>
          <w:tcPr>
            <w:tcW w:w="1116" w:type="dxa"/>
            <w:shd w:val="clear" w:color="auto" w:fill="auto"/>
          </w:tcPr>
          <w:p w:rsidR="00D21081" w:rsidRPr="00E60AA0" w:rsidRDefault="00D21081" w:rsidP="005B645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39,33</w:t>
            </w:r>
          </w:p>
        </w:tc>
        <w:tc>
          <w:tcPr>
            <w:tcW w:w="1116" w:type="dxa"/>
            <w:shd w:val="clear" w:color="auto" w:fill="auto"/>
          </w:tcPr>
          <w:p w:rsidR="00D21081" w:rsidRPr="00E60AA0" w:rsidRDefault="00D21081" w:rsidP="005B645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39,93</w:t>
            </w:r>
          </w:p>
        </w:tc>
        <w:tc>
          <w:tcPr>
            <w:tcW w:w="1160" w:type="dxa"/>
            <w:shd w:val="clear" w:color="auto" w:fill="auto"/>
          </w:tcPr>
          <w:p w:rsidR="00D21081" w:rsidRPr="00E60AA0" w:rsidRDefault="00D21081" w:rsidP="005B6458">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40,82</w:t>
            </w:r>
          </w:p>
        </w:tc>
        <w:tc>
          <w:tcPr>
            <w:tcW w:w="1116" w:type="dxa"/>
            <w:shd w:val="clear" w:color="auto" w:fill="auto"/>
          </w:tcPr>
          <w:p w:rsidR="00D21081" w:rsidRPr="00E60AA0" w:rsidRDefault="00D21081" w:rsidP="005B6458">
            <w:pPr>
              <w:jc w:val="center"/>
            </w:pPr>
            <w:r w:rsidRPr="00E60AA0">
              <w:rPr>
                <w:rFonts w:ascii="Times New Roman" w:eastAsia="Times New Roman" w:hAnsi="Times New Roman" w:cs="Times New Roman"/>
                <w:sz w:val="24"/>
                <w:szCs w:val="24"/>
                <w:lang w:eastAsia="ru-RU"/>
              </w:rPr>
              <w:t>40,82</w:t>
            </w:r>
          </w:p>
        </w:tc>
        <w:tc>
          <w:tcPr>
            <w:tcW w:w="1116" w:type="dxa"/>
            <w:shd w:val="clear" w:color="auto" w:fill="auto"/>
          </w:tcPr>
          <w:p w:rsidR="00D21081" w:rsidRPr="00E60AA0" w:rsidRDefault="00D21081" w:rsidP="005B6458">
            <w:pPr>
              <w:jc w:val="center"/>
            </w:pPr>
            <w:r w:rsidRPr="00E60AA0">
              <w:rPr>
                <w:rFonts w:ascii="Times New Roman" w:eastAsia="Times New Roman" w:hAnsi="Times New Roman" w:cs="Times New Roman"/>
                <w:sz w:val="24"/>
                <w:szCs w:val="24"/>
                <w:lang w:eastAsia="ru-RU"/>
              </w:rPr>
              <w:t>40,82</w:t>
            </w:r>
          </w:p>
        </w:tc>
        <w:tc>
          <w:tcPr>
            <w:tcW w:w="1116" w:type="dxa"/>
            <w:shd w:val="clear" w:color="auto" w:fill="auto"/>
          </w:tcPr>
          <w:p w:rsidR="00D21081" w:rsidRPr="00E60AA0" w:rsidRDefault="00D21081" w:rsidP="005B6458">
            <w:pPr>
              <w:jc w:val="center"/>
            </w:pPr>
            <w:r w:rsidRPr="00E60AA0">
              <w:rPr>
                <w:rFonts w:ascii="Times New Roman" w:eastAsia="Times New Roman" w:hAnsi="Times New Roman" w:cs="Times New Roman"/>
                <w:sz w:val="24"/>
                <w:szCs w:val="24"/>
                <w:lang w:eastAsia="ru-RU"/>
              </w:rPr>
              <w:t>40,82</w:t>
            </w:r>
          </w:p>
        </w:tc>
        <w:tc>
          <w:tcPr>
            <w:tcW w:w="3041" w:type="dxa"/>
            <w:vMerge/>
            <w:vAlign w:val="center"/>
            <w:hideMark/>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c>
          <w:tcPr>
            <w:tcW w:w="852" w:type="dxa"/>
            <w:vMerge/>
            <w:vAlign w:val="center"/>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2889" w:type="dxa"/>
            <w:shd w:val="clear" w:color="auto" w:fill="auto"/>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c>
          <w:tcPr>
            <w:tcW w:w="1505"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16"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16"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60"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16"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16"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1116" w:type="dxa"/>
            <w:shd w:val="clear" w:color="auto" w:fill="auto"/>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3041" w:type="dxa"/>
            <w:vMerge/>
            <w:vAlign w:val="center"/>
          </w:tcPr>
          <w:p w:rsidR="00D21081" w:rsidRPr="00B7401A" w:rsidRDefault="00D21081" w:rsidP="00D21081">
            <w:pPr>
              <w:widowControl w:val="0"/>
              <w:spacing w:after="0" w:line="240" w:lineRule="auto"/>
              <w:rPr>
                <w:rFonts w:ascii="Times New Roman" w:eastAsia="Times New Roman" w:hAnsi="Times New Roman" w:cs="Times New Roman"/>
                <w:color w:val="00B050"/>
                <w:sz w:val="24"/>
                <w:szCs w:val="24"/>
                <w:lang w:eastAsia="ru-RU"/>
              </w:rPr>
            </w:pPr>
          </w:p>
        </w:tc>
      </w:tr>
      <w:tr w:rsidR="00B7401A" w:rsidRPr="00B7401A" w:rsidTr="00365110">
        <w:trPr>
          <w:trHeight w:val="20"/>
        </w:trPr>
        <w:tc>
          <w:tcPr>
            <w:tcW w:w="852" w:type="dxa"/>
            <w:vAlign w:val="center"/>
            <w:hideMark/>
          </w:tcPr>
          <w:p w:rsidR="00D21081" w:rsidRPr="00B7401A" w:rsidRDefault="00D21081" w:rsidP="00D21081">
            <w:pPr>
              <w:widowControl w:val="0"/>
              <w:spacing w:after="0" w:line="240" w:lineRule="auto"/>
              <w:jc w:val="center"/>
              <w:rPr>
                <w:rFonts w:ascii="Times New Roman" w:eastAsia="Times New Roman" w:hAnsi="Times New Roman" w:cs="Times New Roman"/>
                <w:color w:val="00B050"/>
                <w:sz w:val="24"/>
                <w:szCs w:val="24"/>
                <w:lang w:eastAsia="ru-RU"/>
              </w:rPr>
            </w:pPr>
          </w:p>
        </w:tc>
        <w:tc>
          <w:tcPr>
            <w:tcW w:w="2889"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природный газ</w:t>
            </w:r>
          </w:p>
        </w:tc>
        <w:tc>
          <w:tcPr>
            <w:tcW w:w="1505" w:type="dxa"/>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lang w:eastAsia="ru-RU"/>
              </w:rPr>
              <w:t>куб. метров</w:t>
            </w:r>
            <w:r w:rsidRPr="00E60AA0">
              <w:rPr>
                <w:rFonts w:ascii="Times New Roman" w:eastAsia="Times New Roman" w:hAnsi="Times New Roman" w:cs="Times New Roman"/>
                <w:lang w:eastAsia="ru-RU"/>
              </w:rPr>
              <w:br/>
              <w:t>на 1</w:t>
            </w:r>
            <w:r w:rsidRPr="00E60AA0">
              <w:rPr>
                <w:rFonts w:ascii="Times New Roman" w:eastAsia="Times New Roman" w:hAnsi="Times New Roman" w:cs="Times New Roman"/>
                <w:lang w:eastAsia="ru-RU"/>
              </w:rPr>
              <w:br/>
            </w:r>
            <w:proofErr w:type="gramStart"/>
            <w:r w:rsidRPr="00E60AA0">
              <w:rPr>
                <w:rFonts w:ascii="Times New Roman" w:eastAsia="Times New Roman" w:hAnsi="Times New Roman" w:cs="Times New Roman"/>
                <w:lang w:eastAsia="ru-RU"/>
              </w:rPr>
              <w:t>проживающего</w:t>
            </w:r>
            <w:proofErr w:type="gramEnd"/>
          </w:p>
        </w:tc>
        <w:tc>
          <w:tcPr>
            <w:tcW w:w="1116" w:type="dxa"/>
            <w:shd w:val="clear" w:color="auto" w:fill="auto"/>
            <w:hideMark/>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150*</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148*</w:t>
            </w:r>
          </w:p>
        </w:tc>
        <w:tc>
          <w:tcPr>
            <w:tcW w:w="1160"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146*</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н/д</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н/д</w:t>
            </w:r>
          </w:p>
        </w:tc>
        <w:tc>
          <w:tcPr>
            <w:tcW w:w="1116" w:type="dxa"/>
            <w:shd w:val="clear" w:color="auto" w:fill="auto"/>
          </w:tcPr>
          <w:p w:rsidR="00D21081" w:rsidRPr="00E60AA0"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н/д</w:t>
            </w:r>
          </w:p>
        </w:tc>
        <w:tc>
          <w:tcPr>
            <w:tcW w:w="3041" w:type="dxa"/>
            <w:shd w:val="clear" w:color="auto" w:fill="auto"/>
            <w:hideMark/>
          </w:tcPr>
          <w:p w:rsidR="00D21081" w:rsidRPr="00E60AA0" w:rsidRDefault="00D21081" w:rsidP="00D21081">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Информация представлен</w:t>
            </w:r>
            <w:proofErr w:type="gramStart"/>
            <w:r w:rsidRPr="00E60AA0">
              <w:rPr>
                <w:rFonts w:ascii="Times New Roman" w:eastAsia="Times New Roman" w:hAnsi="Times New Roman" w:cs="Times New Roman"/>
                <w:sz w:val="24"/>
                <w:szCs w:val="24"/>
                <w:lang w:eastAsia="ru-RU"/>
              </w:rPr>
              <w:t>а ООО</w:t>
            </w:r>
            <w:proofErr w:type="gramEnd"/>
            <w:r w:rsidRPr="00E60AA0">
              <w:rPr>
                <w:rFonts w:ascii="Times New Roman" w:eastAsia="Times New Roman" w:hAnsi="Times New Roman" w:cs="Times New Roman"/>
                <w:sz w:val="24"/>
                <w:szCs w:val="24"/>
                <w:lang w:eastAsia="ru-RU"/>
              </w:rPr>
              <w:t xml:space="preserve"> «Газпром </w:t>
            </w:r>
            <w:proofErr w:type="spellStart"/>
            <w:r w:rsidRPr="00E60AA0">
              <w:rPr>
                <w:rFonts w:ascii="Times New Roman" w:eastAsia="Times New Roman" w:hAnsi="Times New Roman" w:cs="Times New Roman"/>
                <w:sz w:val="24"/>
                <w:szCs w:val="24"/>
                <w:lang w:eastAsia="ru-RU"/>
              </w:rPr>
              <w:t>Межрегионгаз</w:t>
            </w:r>
            <w:proofErr w:type="spellEnd"/>
            <w:r w:rsidRPr="00E60AA0">
              <w:rPr>
                <w:rFonts w:ascii="Times New Roman" w:eastAsia="Times New Roman" w:hAnsi="Times New Roman" w:cs="Times New Roman"/>
                <w:sz w:val="24"/>
                <w:szCs w:val="24"/>
                <w:lang w:eastAsia="ru-RU"/>
              </w:rPr>
              <w:t xml:space="preserve"> Псков» </w:t>
            </w:r>
            <w:r w:rsidR="00927035">
              <w:rPr>
                <w:rFonts w:ascii="Times New Roman" w:eastAsia="Times New Roman" w:hAnsi="Times New Roman" w:cs="Times New Roman"/>
                <w:sz w:val="24"/>
                <w:szCs w:val="24"/>
                <w:lang w:eastAsia="ru-RU"/>
              </w:rPr>
              <w:br/>
            </w:r>
            <w:r w:rsidRPr="00E60AA0">
              <w:rPr>
                <w:rFonts w:ascii="Times New Roman" w:eastAsia="Times New Roman" w:hAnsi="Times New Roman" w:cs="Times New Roman"/>
                <w:sz w:val="24"/>
                <w:szCs w:val="24"/>
                <w:lang w:eastAsia="ru-RU"/>
              </w:rPr>
              <w:t>за 2022-2023 год.</w:t>
            </w:r>
          </w:p>
          <w:p w:rsidR="00D21081" w:rsidRPr="00E60AA0" w:rsidRDefault="00D21081" w:rsidP="000074AE">
            <w:pPr>
              <w:widowControl w:val="0"/>
              <w:spacing w:after="0" w:line="240" w:lineRule="auto"/>
              <w:rPr>
                <w:rFonts w:ascii="Times New Roman" w:eastAsia="Times New Roman" w:hAnsi="Times New Roman" w:cs="Times New Roman"/>
                <w:sz w:val="24"/>
                <w:szCs w:val="24"/>
                <w:lang w:eastAsia="ru-RU"/>
              </w:rPr>
            </w:pPr>
            <w:r w:rsidRPr="00E60AA0">
              <w:rPr>
                <w:rFonts w:ascii="Times New Roman" w:eastAsia="Times New Roman" w:hAnsi="Times New Roman" w:cs="Times New Roman"/>
                <w:sz w:val="24"/>
                <w:szCs w:val="24"/>
                <w:lang w:eastAsia="ru-RU"/>
              </w:rPr>
              <w:t xml:space="preserve">* - уточненные данные. </w:t>
            </w:r>
          </w:p>
        </w:tc>
      </w:tr>
      <w:tr w:rsidR="00C05C58" w:rsidRPr="00B7401A" w:rsidTr="00365110">
        <w:trPr>
          <w:trHeight w:val="20"/>
        </w:trPr>
        <w:tc>
          <w:tcPr>
            <w:tcW w:w="852" w:type="dxa"/>
            <w:vMerge w:val="restart"/>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40.</w:t>
            </w:r>
          </w:p>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Удельная величина потребления энергетических ресурсов муниципальными бюджетными учреждениями</w:t>
            </w:r>
          </w:p>
        </w:tc>
        <w:tc>
          <w:tcPr>
            <w:tcW w:w="1505" w:type="dxa"/>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16"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16"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60"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16"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16"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1116"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w:t>
            </w:r>
          </w:p>
        </w:tc>
        <w:tc>
          <w:tcPr>
            <w:tcW w:w="3041" w:type="dxa"/>
            <w:shd w:val="clear" w:color="auto" w:fill="auto"/>
            <w:hideMark/>
          </w:tcPr>
          <w:p w:rsidR="00C05C58" w:rsidRPr="00B7401A" w:rsidRDefault="00C05C58" w:rsidP="00D21081">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C05C58" w:rsidRPr="00B7401A" w:rsidTr="00365110">
        <w:trPr>
          <w:trHeight w:val="20"/>
        </w:trPr>
        <w:tc>
          <w:tcPr>
            <w:tcW w:w="852" w:type="dxa"/>
            <w:vMerge/>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xml:space="preserve"> электрическая энергия</w:t>
            </w:r>
          </w:p>
        </w:tc>
        <w:tc>
          <w:tcPr>
            <w:tcW w:w="1505" w:type="dxa"/>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lang w:eastAsia="ru-RU"/>
              </w:rPr>
            </w:pPr>
            <w:r w:rsidRPr="00406043">
              <w:rPr>
                <w:rFonts w:ascii="Times New Roman" w:eastAsia="Times New Roman" w:hAnsi="Times New Roman" w:cs="Times New Roman"/>
                <w:lang w:eastAsia="ru-RU"/>
              </w:rPr>
              <w:t>кВт/</w:t>
            </w:r>
            <w:proofErr w:type="gramStart"/>
            <w:r w:rsidRPr="00406043">
              <w:rPr>
                <w:rFonts w:ascii="Times New Roman" w:eastAsia="Times New Roman" w:hAnsi="Times New Roman" w:cs="Times New Roman"/>
                <w:lang w:eastAsia="ru-RU"/>
              </w:rPr>
              <w:t>ч</w:t>
            </w:r>
            <w:proofErr w:type="gramEnd"/>
            <w:r w:rsidRPr="00406043">
              <w:rPr>
                <w:rFonts w:ascii="Times New Roman" w:eastAsia="Times New Roman" w:hAnsi="Times New Roman" w:cs="Times New Roman"/>
                <w:lang w:eastAsia="ru-RU"/>
              </w:rPr>
              <w:t xml:space="preserve"> на 1</w:t>
            </w:r>
            <w:r w:rsidRPr="00406043">
              <w:rPr>
                <w:rFonts w:ascii="Times New Roman" w:eastAsia="Times New Roman" w:hAnsi="Times New Roman" w:cs="Times New Roman"/>
                <w:lang w:eastAsia="ru-RU"/>
              </w:rPr>
              <w:br/>
              <w:t>человека</w:t>
            </w:r>
            <w:r w:rsidRPr="00406043">
              <w:rPr>
                <w:rFonts w:ascii="Times New Roman" w:eastAsia="Times New Roman" w:hAnsi="Times New Roman" w:cs="Times New Roman"/>
                <w:lang w:eastAsia="ru-RU"/>
              </w:rPr>
              <w:br/>
              <w:t>населения</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36,27</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42,17</w:t>
            </w:r>
          </w:p>
        </w:tc>
        <w:tc>
          <w:tcPr>
            <w:tcW w:w="1160"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45,59</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45,59</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45,59</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45,59</w:t>
            </w:r>
          </w:p>
        </w:tc>
        <w:tc>
          <w:tcPr>
            <w:tcW w:w="3041" w:type="dxa"/>
            <w:shd w:val="clear" w:color="auto" w:fill="auto"/>
            <w:hideMark/>
          </w:tcPr>
          <w:p w:rsidR="00C05C58" w:rsidRPr="00B7401A" w:rsidRDefault="00C05C58" w:rsidP="00D21081">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C05C58" w:rsidRPr="00B7401A" w:rsidTr="00365110">
        <w:trPr>
          <w:trHeight w:val="20"/>
        </w:trPr>
        <w:tc>
          <w:tcPr>
            <w:tcW w:w="852" w:type="dxa"/>
            <w:vMerge/>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xml:space="preserve"> тепловая энергия</w:t>
            </w:r>
          </w:p>
        </w:tc>
        <w:tc>
          <w:tcPr>
            <w:tcW w:w="1505" w:type="dxa"/>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lang w:eastAsia="ru-RU"/>
              </w:rPr>
            </w:pPr>
            <w:r w:rsidRPr="00406043">
              <w:rPr>
                <w:rFonts w:ascii="Times New Roman" w:eastAsia="Times New Roman" w:hAnsi="Times New Roman" w:cs="Times New Roman"/>
                <w:lang w:eastAsia="ru-RU"/>
              </w:rPr>
              <w:t>Гкал на 1</w:t>
            </w:r>
            <w:r w:rsidRPr="00406043">
              <w:rPr>
                <w:rFonts w:ascii="Times New Roman" w:eastAsia="Times New Roman" w:hAnsi="Times New Roman" w:cs="Times New Roman"/>
                <w:lang w:eastAsia="ru-RU"/>
              </w:rPr>
              <w:br/>
              <w:t>кв. метр</w:t>
            </w:r>
            <w:r w:rsidRPr="00406043">
              <w:rPr>
                <w:rFonts w:ascii="Times New Roman" w:eastAsia="Times New Roman" w:hAnsi="Times New Roman" w:cs="Times New Roman"/>
                <w:lang w:eastAsia="ru-RU"/>
              </w:rPr>
              <w:br/>
              <w:t>общей</w:t>
            </w:r>
            <w:r w:rsidRPr="00406043">
              <w:rPr>
                <w:rFonts w:ascii="Times New Roman" w:eastAsia="Times New Roman" w:hAnsi="Times New Roman" w:cs="Times New Roman"/>
                <w:lang w:eastAsia="ru-RU"/>
              </w:rPr>
              <w:br/>
              <w:t>площади</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0,20</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0,19</w:t>
            </w:r>
          </w:p>
        </w:tc>
        <w:tc>
          <w:tcPr>
            <w:tcW w:w="1160"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0,15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0,15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0,15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0,15</w:t>
            </w:r>
          </w:p>
        </w:tc>
        <w:tc>
          <w:tcPr>
            <w:tcW w:w="3041" w:type="dxa"/>
            <w:shd w:val="clear" w:color="auto" w:fill="auto"/>
            <w:hideMark/>
          </w:tcPr>
          <w:p w:rsidR="00C05C58" w:rsidRPr="00B7401A" w:rsidRDefault="00C05C58" w:rsidP="00D21081">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C05C58" w:rsidRPr="00B7401A" w:rsidTr="00365110">
        <w:trPr>
          <w:trHeight w:val="20"/>
        </w:trPr>
        <w:tc>
          <w:tcPr>
            <w:tcW w:w="852" w:type="dxa"/>
            <w:vMerge/>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 xml:space="preserve"> горячая вода</w:t>
            </w:r>
          </w:p>
        </w:tc>
        <w:tc>
          <w:tcPr>
            <w:tcW w:w="1505" w:type="dxa"/>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lang w:eastAsia="ru-RU"/>
              </w:rPr>
            </w:pPr>
            <w:r w:rsidRPr="00406043">
              <w:rPr>
                <w:rFonts w:ascii="Times New Roman" w:eastAsia="Times New Roman" w:hAnsi="Times New Roman" w:cs="Times New Roman"/>
                <w:lang w:eastAsia="ru-RU"/>
              </w:rPr>
              <w:t>куб. метров</w:t>
            </w:r>
            <w:r w:rsidRPr="00406043">
              <w:rPr>
                <w:rFonts w:ascii="Times New Roman" w:eastAsia="Times New Roman" w:hAnsi="Times New Roman" w:cs="Times New Roman"/>
                <w:lang w:eastAsia="ru-RU"/>
              </w:rPr>
              <w:br/>
              <w:t>на 1</w:t>
            </w:r>
            <w:r w:rsidRPr="00406043">
              <w:rPr>
                <w:rFonts w:ascii="Times New Roman" w:eastAsia="Times New Roman" w:hAnsi="Times New Roman" w:cs="Times New Roman"/>
                <w:lang w:eastAsia="ru-RU"/>
              </w:rPr>
              <w:br/>
              <w:t>человека</w:t>
            </w:r>
            <w:r w:rsidRPr="00406043">
              <w:rPr>
                <w:rFonts w:ascii="Times New Roman" w:eastAsia="Times New Roman" w:hAnsi="Times New Roman" w:cs="Times New Roman"/>
                <w:lang w:eastAsia="ru-RU"/>
              </w:rPr>
              <w:br/>
              <w:t>населения</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0,27</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0,23</w:t>
            </w:r>
          </w:p>
        </w:tc>
        <w:tc>
          <w:tcPr>
            <w:tcW w:w="1160"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0,25</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0,25</w:t>
            </w:r>
          </w:p>
        </w:tc>
        <w:tc>
          <w:tcPr>
            <w:tcW w:w="3041" w:type="dxa"/>
            <w:shd w:val="clear" w:color="auto" w:fill="auto"/>
            <w:hideMark/>
          </w:tcPr>
          <w:p w:rsidR="00C05C58" w:rsidRPr="00B7401A" w:rsidRDefault="00C05C58" w:rsidP="00D21081">
            <w:pPr>
              <w:widowControl w:val="0"/>
              <w:spacing w:after="0" w:line="240" w:lineRule="auto"/>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C05C58" w:rsidRPr="00B7401A" w:rsidTr="00365110">
        <w:trPr>
          <w:trHeight w:val="461"/>
        </w:trPr>
        <w:tc>
          <w:tcPr>
            <w:tcW w:w="852" w:type="dxa"/>
            <w:vMerge/>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холодная вода</w:t>
            </w:r>
          </w:p>
        </w:tc>
        <w:tc>
          <w:tcPr>
            <w:tcW w:w="1505" w:type="dxa"/>
            <w:vMerge w:val="restart"/>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r w:rsidRPr="00406043">
              <w:rPr>
                <w:rFonts w:ascii="Times New Roman" w:eastAsia="Times New Roman" w:hAnsi="Times New Roman" w:cs="Times New Roman"/>
                <w:lang w:eastAsia="ru-RU"/>
              </w:rPr>
              <w:t>куб. метров</w:t>
            </w:r>
            <w:r w:rsidRPr="00406043">
              <w:rPr>
                <w:rFonts w:ascii="Times New Roman" w:eastAsia="Times New Roman" w:hAnsi="Times New Roman" w:cs="Times New Roman"/>
                <w:lang w:eastAsia="ru-RU"/>
              </w:rPr>
              <w:br/>
              <w:t>на 1</w:t>
            </w:r>
            <w:r w:rsidRPr="00406043">
              <w:rPr>
                <w:rFonts w:ascii="Times New Roman" w:eastAsia="Times New Roman" w:hAnsi="Times New Roman" w:cs="Times New Roman"/>
                <w:lang w:eastAsia="ru-RU"/>
              </w:rPr>
              <w:br/>
              <w:t>человека</w:t>
            </w:r>
            <w:r w:rsidRPr="00406043">
              <w:rPr>
                <w:rFonts w:ascii="Times New Roman" w:eastAsia="Times New Roman" w:hAnsi="Times New Roman" w:cs="Times New Roman"/>
                <w:lang w:eastAsia="ru-RU"/>
              </w:rPr>
              <w:br/>
              <w:t>населения</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0,89</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0,99</w:t>
            </w:r>
          </w:p>
        </w:tc>
        <w:tc>
          <w:tcPr>
            <w:tcW w:w="1160"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1,22</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1,22</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1,22</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1,22</w:t>
            </w:r>
          </w:p>
        </w:tc>
        <w:tc>
          <w:tcPr>
            <w:tcW w:w="3041" w:type="dxa"/>
            <w:vMerge w:val="restart"/>
            <w:shd w:val="clear" w:color="auto" w:fill="auto"/>
            <w:hideMark/>
          </w:tcPr>
          <w:p w:rsidR="00C05C58" w:rsidRPr="00B7401A" w:rsidRDefault="00C05C58" w:rsidP="00D21081">
            <w:pPr>
              <w:widowControl w:val="0"/>
              <w:spacing w:after="0" w:line="240" w:lineRule="auto"/>
              <w:jc w:val="center"/>
              <w:rPr>
                <w:rFonts w:ascii="Times New Roman" w:eastAsia="Times New Roman" w:hAnsi="Times New Roman" w:cs="Times New Roman"/>
                <w:color w:val="00B050"/>
                <w:lang w:eastAsia="ru-RU"/>
              </w:rPr>
            </w:pPr>
            <w:r w:rsidRPr="00B7401A">
              <w:rPr>
                <w:rFonts w:ascii="Times New Roman" w:eastAsia="Times New Roman" w:hAnsi="Times New Roman" w:cs="Times New Roman"/>
                <w:color w:val="00B050"/>
                <w:lang w:eastAsia="ru-RU"/>
              </w:rPr>
              <w:t> </w:t>
            </w:r>
          </w:p>
        </w:tc>
      </w:tr>
      <w:tr w:rsidR="00C05C58" w:rsidRPr="00B7401A" w:rsidTr="00365110">
        <w:trPr>
          <w:trHeight w:val="20"/>
        </w:trPr>
        <w:tc>
          <w:tcPr>
            <w:tcW w:w="852" w:type="dxa"/>
            <w:vMerge/>
            <w:shd w:val="clear" w:color="auto" w:fill="auto"/>
            <w:hideMark/>
          </w:tcPr>
          <w:p w:rsidR="00C05C58" w:rsidRPr="00406043" w:rsidRDefault="00C05C58" w:rsidP="00D21081">
            <w:pPr>
              <w:widowControl w:val="0"/>
              <w:spacing w:after="0" w:line="240" w:lineRule="auto"/>
              <w:jc w:val="center"/>
              <w:rPr>
                <w:rFonts w:ascii="Times New Roman" w:eastAsia="Times New Roman" w:hAnsi="Times New Roman" w:cs="Times New Roman"/>
                <w:sz w:val="24"/>
                <w:szCs w:val="24"/>
                <w:lang w:eastAsia="ru-RU"/>
              </w:rPr>
            </w:pPr>
          </w:p>
        </w:tc>
        <w:tc>
          <w:tcPr>
            <w:tcW w:w="2889" w:type="dxa"/>
            <w:shd w:val="clear" w:color="auto" w:fill="auto"/>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r w:rsidRPr="00406043">
              <w:rPr>
                <w:rFonts w:ascii="Times New Roman" w:eastAsia="Times New Roman" w:hAnsi="Times New Roman" w:cs="Times New Roman"/>
                <w:sz w:val="24"/>
                <w:szCs w:val="24"/>
                <w:lang w:eastAsia="ru-RU"/>
              </w:rPr>
              <w:t>природный газ</w:t>
            </w:r>
          </w:p>
        </w:tc>
        <w:tc>
          <w:tcPr>
            <w:tcW w:w="1505" w:type="dxa"/>
            <w:vMerge/>
            <w:vAlign w:val="center"/>
            <w:hideMark/>
          </w:tcPr>
          <w:p w:rsidR="00C05C58" w:rsidRPr="00406043" w:rsidRDefault="00C05C58" w:rsidP="00D21081">
            <w:pPr>
              <w:widowControl w:val="0"/>
              <w:spacing w:after="0" w:line="240" w:lineRule="auto"/>
              <w:rPr>
                <w:rFonts w:ascii="Times New Roman" w:eastAsia="Times New Roman" w:hAnsi="Times New Roman" w:cs="Times New Roman"/>
                <w:sz w:val="24"/>
                <w:szCs w:val="24"/>
                <w:lang w:eastAsia="ru-RU"/>
              </w:rPr>
            </w:pP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1160"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1116" w:type="dxa"/>
            <w:shd w:val="clear" w:color="auto" w:fill="auto"/>
            <w:noWrap/>
          </w:tcPr>
          <w:p w:rsidR="00C05C58" w:rsidRPr="00406043" w:rsidRDefault="00C05C58" w:rsidP="00D00640">
            <w:pPr>
              <w:jc w:val="center"/>
              <w:rPr>
                <w:rFonts w:ascii="Times New Roman" w:hAnsi="Times New Roman" w:cs="Times New Roman"/>
                <w:sz w:val="24"/>
                <w:szCs w:val="24"/>
              </w:rPr>
            </w:pPr>
            <w:r w:rsidRPr="00406043">
              <w:rPr>
                <w:rFonts w:ascii="Times New Roman" w:hAnsi="Times New Roman" w:cs="Times New Roman"/>
                <w:sz w:val="24"/>
                <w:szCs w:val="24"/>
              </w:rPr>
              <w:t>0,00</w:t>
            </w:r>
          </w:p>
        </w:tc>
        <w:tc>
          <w:tcPr>
            <w:tcW w:w="3041" w:type="dxa"/>
            <w:vMerge/>
            <w:vAlign w:val="center"/>
            <w:hideMark/>
          </w:tcPr>
          <w:p w:rsidR="00C05C58" w:rsidRPr="00B7401A" w:rsidRDefault="00C05C58" w:rsidP="00D21081">
            <w:pPr>
              <w:widowControl w:val="0"/>
              <w:spacing w:after="0" w:line="240" w:lineRule="auto"/>
              <w:rPr>
                <w:rFonts w:ascii="Times New Roman" w:eastAsia="Times New Roman" w:hAnsi="Times New Roman" w:cs="Times New Roman"/>
                <w:color w:val="00B050"/>
                <w:lang w:eastAsia="ru-RU"/>
              </w:rPr>
            </w:pPr>
          </w:p>
        </w:tc>
      </w:tr>
      <w:tr w:rsidR="00B7401A" w:rsidRPr="00B7401A" w:rsidTr="00365110">
        <w:trPr>
          <w:trHeight w:val="20"/>
        </w:trPr>
        <w:tc>
          <w:tcPr>
            <w:tcW w:w="852" w:type="dxa"/>
            <w:vMerge w:val="restart"/>
            <w:shd w:val="clear" w:color="auto" w:fill="auto"/>
            <w:hideMark/>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41.</w:t>
            </w:r>
          </w:p>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r w:rsidRPr="00BC10D5">
              <w:rPr>
                <w:rFonts w:ascii="Arial" w:eastAsia="Times New Roman" w:hAnsi="Arial" w:cs="Arial"/>
                <w:sz w:val="20"/>
                <w:szCs w:val="20"/>
                <w:lang w:eastAsia="ru-RU"/>
              </w:rPr>
              <w:t> </w:t>
            </w:r>
          </w:p>
        </w:tc>
        <w:tc>
          <w:tcPr>
            <w:tcW w:w="2889" w:type="dxa"/>
            <w:shd w:val="clear" w:color="auto" w:fill="auto"/>
            <w:hideMark/>
          </w:tcPr>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proofErr w:type="gramStart"/>
            <w:r w:rsidRPr="00BC10D5">
              <w:rPr>
                <w:rFonts w:ascii="Times New Roman" w:eastAsia="Times New Roman" w:hAnsi="Times New Roman" w:cs="Times New Roman"/>
                <w:sz w:val="24"/>
                <w:szCs w:val="24"/>
                <w:lang w:eastAsia="ru-RU"/>
              </w:rPr>
              <w:t xml:space="preserve">Результаты независимой оценки качества условий оказания услуг муниципальными организациями в сферах </w:t>
            </w:r>
            <w:r w:rsidRPr="00BC10D5">
              <w:rPr>
                <w:rFonts w:ascii="Times New Roman" w:eastAsia="Times New Roman" w:hAnsi="Times New Roman" w:cs="Times New Roman"/>
                <w:sz w:val="24"/>
                <w:szCs w:val="24"/>
                <w:lang w:eastAsia="ru-RU"/>
              </w:rPr>
              <w:lastRenderedPageBreak/>
              <w:t>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w:t>
            </w:r>
            <w:proofErr w:type="gramEnd"/>
          </w:p>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 xml:space="preserve"> о государственных </w:t>
            </w:r>
          </w:p>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 xml:space="preserve">и муниципальных </w:t>
            </w:r>
            <w:proofErr w:type="gramStart"/>
            <w:r w:rsidRPr="00BC10D5">
              <w:rPr>
                <w:rFonts w:ascii="Times New Roman" w:eastAsia="Times New Roman" w:hAnsi="Times New Roman" w:cs="Times New Roman"/>
                <w:sz w:val="24"/>
                <w:szCs w:val="24"/>
                <w:lang w:eastAsia="ru-RU"/>
              </w:rPr>
              <w:t>учреждениях</w:t>
            </w:r>
            <w:proofErr w:type="gramEnd"/>
          </w:p>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 xml:space="preserve"> в информационно-телекоммуникационной сети «Интернет») (при наличии):</w:t>
            </w:r>
          </w:p>
        </w:tc>
        <w:tc>
          <w:tcPr>
            <w:tcW w:w="1505" w:type="dxa"/>
            <w:shd w:val="clear" w:color="auto" w:fill="auto"/>
            <w:hideMark/>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lastRenderedPageBreak/>
              <w:t> </w:t>
            </w:r>
          </w:p>
        </w:tc>
        <w:tc>
          <w:tcPr>
            <w:tcW w:w="1116" w:type="dxa"/>
            <w:shd w:val="clear" w:color="auto" w:fill="auto"/>
            <w:hideMark/>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w:t>
            </w:r>
          </w:p>
        </w:tc>
        <w:tc>
          <w:tcPr>
            <w:tcW w:w="1116" w:type="dxa"/>
            <w:shd w:val="clear" w:color="auto" w:fill="auto"/>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w:t>
            </w:r>
          </w:p>
        </w:tc>
        <w:tc>
          <w:tcPr>
            <w:tcW w:w="1160" w:type="dxa"/>
            <w:shd w:val="clear" w:color="auto" w:fill="auto"/>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w:t>
            </w:r>
          </w:p>
        </w:tc>
        <w:tc>
          <w:tcPr>
            <w:tcW w:w="1116" w:type="dxa"/>
            <w:shd w:val="clear" w:color="auto" w:fill="auto"/>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w:t>
            </w:r>
          </w:p>
        </w:tc>
        <w:tc>
          <w:tcPr>
            <w:tcW w:w="1116" w:type="dxa"/>
            <w:shd w:val="clear" w:color="auto" w:fill="auto"/>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 </w:t>
            </w:r>
          </w:p>
        </w:tc>
        <w:tc>
          <w:tcPr>
            <w:tcW w:w="1116" w:type="dxa"/>
            <w:shd w:val="clear" w:color="auto" w:fill="auto"/>
          </w:tcPr>
          <w:p w:rsidR="00D21081" w:rsidRPr="00BC10D5" w:rsidRDefault="00D21081" w:rsidP="00D21081">
            <w:pPr>
              <w:widowControl w:val="0"/>
              <w:spacing w:after="0" w:line="240" w:lineRule="auto"/>
              <w:jc w:val="center"/>
              <w:rPr>
                <w:rFonts w:ascii="Times New Roman" w:eastAsia="Times New Roman" w:hAnsi="Times New Roman" w:cs="Times New Roman"/>
                <w:sz w:val="24"/>
                <w:szCs w:val="24"/>
                <w:lang w:eastAsia="ru-RU"/>
              </w:rPr>
            </w:pPr>
          </w:p>
        </w:tc>
        <w:tc>
          <w:tcPr>
            <w:tcW w:w="3041" w:type="dxa"/>
            <w:shd w:val="clear" w:color="auto" w:fill="auto"/>
            <w:hideMark/>
          </w:tcPr>
          <w:p w:rsidR="00D21081" w:rsidRPr="00BC10D5" w:rsidRDefault="00D21081" w:rsidP="00D21081">
            <w:pPr>
              <w:widowControl w:val="0"/>
              <w:spacing w:after="0" w:line="240" w:lineRule="auto"/>
              <w:rPr>
                <w:rFonts w:ascii="Times New Roman" w:eastAsia="Times New Roman" w:hAnsi="Times New Roman" w:cs="Times New Roman"/>
                <w:sz w:val="24"/>
                <w:szCs w:val="24"/>
                <w:lang w:eastAsia="ru-RU"/>
              </w:rPr>
            </w:pPr>
          </w:p>
        </w:tc>
      </w:tr>
      <w:tr w:rsidR="00B7401A" w:rsidRPr="00B7401A" w:rsidTr="0002357E">
        <w:trPr>
          <w:trHeight w:val="20"/>
        </w:trPr>
        <w:tc>
          <w:tcPr>
            <w:tcW w:w="852" w:type="dxa"/>
            <w:vMerge/>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p>
        </w:tc>
        <w:tc>
          <w:tcPr>
            <w:tcW w:w="2889" w:type="dxa"/>
            <w:shd w:val="clear" w:color="auto" w:fill="auto"/>
            <w:hideMark/>
          </w:tcPr>
          <w:p w:rsidR="00D21081" w:rsidRPr="00BC10D5" w:rsidRDefault="00D21081" w:rsidP="00D21081">
            <w:pPr>
              <w:widowControl w:val="0"/>
              <w:spacing w:after="0" w:line="240" w:lineRule="auto"/>
              <w:ind w:firstLineChars="100" w:firstLine="240"/>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в сфере культуры</w:t>
            </w:r>
          </w:p>
        </w:tc>
        <w:tc>
          <w:tcPr>
            <w:tcW w:w="1505" w:type="dxa"/>
            <w:shd w:val="clear" w:color="auto" w:fill="auto"/>
            <w:noWrap/>
            <w:hideMark/>
          </w:tcPr>
          <w:p w:rsidR="00D21081" w:rsidRPr="00BC10D5" w:rsidRDefault="00D21081" w:rsidP="0002357E">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баллы</w:t>
            </w:r>
          </w:p>
        </w:tc>
        <w:tc>
          <w:tcPr>
            <w:tcW w:w="1116" w:type="dxa"/>
            <w:shd w:val="clear" w:color="auto" w:fill="auto"/>
            <w:noWrap/>
            <w:hideMark/>
          </w:tcPr>
          <w:p w:rsidR="00D21081" w:rsidRPr="00BC10D5" w:rsidRDefault="00D21081" w:rsidP="00D21081">
            <w:pPr>
              <w:pStyle w:val="ConsPlusCell"/>
              <w:jc w:val="center"/>
              <w:rPr>
                <w:snapToGrid w:val="0"/>
              </w:rPr>
            </w:pPr>
            <w:r w:rsidRPr="00BC10D5">
              <w:rPr>
                <w:snapToGrid w:val="0"/>
              </w:rPr>
              <w:t>-</w:t>
            </w:r>
          </w:p>
        </w:tc>
        <w:tc>
          <w:tcPr>
            <w:tcW w:w="1116" w:type="dxa"/>
            <w:shd w:val="clear" w:color="auto" w:fill="auto"/>
            <w:hideMark/>
          </w:tcPr>
          <w:p w:rsidR="00D21081" w:rsidRPr="00BC10D5" w:rsidRDefault="00BB6A9C" w:rsidP="00D21081">
            <w:pPr>
              <w:pStyle w:val="ConsPlusCell"/>
              <w:jc w:val="center"/>
              <w:rPr>
                <w:snapToGrid w:val="0"/>
              </w:rPr>
            </w:pPr>
            <w:r>
              <w:rPr>
                <w:snapToGrid w:val="0"/>
              </w:rPr>
              <w:t>-</w:t>
            </w:r>
          </w:p>
        </w:tc>
        <w:tc>
          <w:tcPr>
            <w:tcW w:w="1160" w:type="dxa"/>
            <w:shd w:val="clear" w:color="auto" w:fill="auto"/>
            <w:hideMark/>
          </w:tcPr>
          <w:p w:rsidR="00D21081" w:rsidRPr="00BC10D5" w:rsidRDefault="00D7519B" w:rsidP="00BB6A9C">
            <w:pPr>
              <w:pStyle w:val="ConsPlusCell"/>
              <w:jc w:val="center"/>
              <w:rPr>
                <w:snapToGrid w:val="0"/>
              </w:rPr>
            </w:pPr>
            <w:r w:rsidRPr="00BB6A9C">
              <w:rPr>
                <w:snapToGrid w:val="0"/>
              </w:rPr>
              <w:t>92,</w:t>
            </w:r>
            <w:r w:rsidR="00FD1967">
              <w:rPr>
                <w:snapToGrid w:val="0"/>
              </w:rPr>
              <w:t>2</w:t>
            </w:r>
          </w:p>
        </w:tc>
        <w:tc>
          <w:tcPr>
            <w:tcW w:w="1116" w:type="dxa"/>
            <w:shd w:val="clear" w:color="auto" w:fill="auto"/>
            <w:hideMark/>
          </w:tcPr>
          <w:p w:rsidR="00D21081" w:rsidRPr="00BC10D5" w:rsidRDefault="00D21081" w:rsidP="00D21081">
            <w:pPr>
              <w:pStyle w:val="ConsPlusCell"/>
              <w:jc w:val="center"/>
              <w:rPr>
                <w:snapToGrid w:val="0"/>
              </w:rPr>
            </w:pPr>
            <w:r w:rsidRPr="00BC10D5">
              <w:rPr>
                <w:snapToGrid w:val="0"/>
              </w:rPr>
              <w:t>100,0</w:t>
            </w:r>
          </w:p>
        </w:tc>
        <w:tc>
          <w:tcPr>
            <w:tcW w:w="1116" w:type="dxa"/>
            <w:shd w:val="clear" w:color="auto" w:fill="auto"/>
            <w:hideMark/>
          </w:tcPr>
          <w:p w:rsidR="00D21081" w:rsidRPr="00BC10D5" w:rsidRDefault="00D21081" w:rsidP="00D21081">
            <w:pPr>
              <w:pStyle w:val="ConsPlusCell"/>
              <w:jc w:val="center"/>
              <w:rPr>
                <w:snapToGrid w:val="0"/>
              </w:rPr>
            </w:pPr>
            <w:r w:rsidRPr="00BC10D5">
              <w:rPr>
                <w:snapToGrid w:val="0"/>
              </w:rPr>
              <w:t>100,0</w:t>
            </w:r>
          </w:p>
        </w:tc>
        <w:tc>
          <w:tcPr>
            <w:tcW w:w="1116" w:type="dxa"/>
            <w:shd w:val="clear" w:color="auto" w:fill="auto"/>
            <w:hideMark/>
          </w:tcPr>
          <w:p w:rsidR="00D21081" w:rsidRPr="00BC10D5" w:rsidRDefault="00D21081" w:rsidP="00D21081">
            <w:pPr>
              <w:spacing w:after="0" w:line="240" w:lineRule="auto"/>
              <w:jc w:val="center"/>
              <w:rPr>
                <w:rFonts w:ascii="Times New Roman" w:hAnsi="Times New Roman" w:cs="Times New Roman"/>
                <w:sz w:val="24"/>
                <w:szCs w:val="24"/>
              </w:rPr>
            </w:pPr>
            <w:r w:rsidRPr="00BC10D5">
              <w:rPr>
                <w:rFonts w:ascii="Times New Roman" w:hAnsi="Times New Roman" w:cs="Times New Roman"/>
                <w:sz w:val="24"/>
                <w:szCs w:val="24"/>
              </w:rPr>
              <w:t>100,0</w:t>
            </w:r>
          </w:p>
        </w:tc>
        <w:tc>
          <w:tcPr>
            <w:tcW w:w="3041" w:type="dxa"/>
            <w:shd w:val="clear" w:color="auto" w:fill="auto"/>
            <w:noWrap/>
            <w:vAlign w:val="bottom"/>
            <w:hideMark/>
          </w:tcPr>
          <w:p w:rsidR="00D21081" w:rsidRPr="000074AE" w:rsidRDefault="00D21081" w:rsidP="0002357E">
            <w:pPr>
              <w:widowControl w:val="0"/>
              <w:spacing w:after="0" w:line="240" w:lineRule="auto"/>
              <w:rPr>
                <w:rFonts w:ascii="Arial" w:eastAsia="Times New Roman" w:hAnsi="Arial" w:cs="Arial"/>
                <w:sz w:val="24"/>
                <w:szCs w:val="24"/>
                <w:lang w:eastAsia="ru-RU"/>
              </w:rPr>
            </w:pPr>
            <w:r w:rsidRPr="000074AE">
              <w:rPr>
                <w:rFonts w:ascii="Arial" w:eastAsia="Times New Roman" w:hAnsi="Arial" w:cs="Arial"/>
                <w:sz w:val="24"/>
                <w:szCs w:val="24"/>
                <w:lang w:eastAsia="ru-RU"/>
              </w:rPr>
              <w:t> </w:t>
            </w:r>
            <w:r w:rsidR="000074AE" w:rsidRPr="000074AE">
              <w:rPr>
                <w:rFonts w:ascii="Times New Roman" w:eastAsia="Times New Roman" w:hAnsi="Times New Roman" w:cs="Times New Roman"/>
                <w:sz w:val="24"/>
                <w:szCs w:val="24"/>
                <w:lang w:eastAsia="hi-IN" w:bidi="hi-IN"/>
              </w:rPr>
              <w:t xml:space="preserve">В 2023 году </w:t>
            </w:r>
            <w:r w:rsidR="0002357E">
              <w:rPr>
                <w:rFonts w:ascii="Times New Roman" w:eastAsia="Times New Roman" w:hAnsi="Times New Roman" w:cs="Times New Roman"/>
                <w:sz w:val="24"/>
                <w:szCs w:val="24"/>
                <w:lang w:eastAsia="hi-IN" w:bidi="hi-IN"/>
              </w:rPr>
              <w:t xml:space="preserve">проведена </w:t>
            </w:r>
            <w:r w:rsidR="000074AE" w:rsidRPr="000074AE">
              <w:rPr>
                <w:rFonts w:ascii="Times New Roman" w:eastAsia="Times New Roman" w:hAnsi="Times New Roman" w:cs="Times New Roman"/>
                <w:sz w:val="24"/>
                <w:szCs w:val="24"/>
                <w:lang w:eastAsia="hi-IN" w:bidi="hi-IN"/>
              </w:rPr>
              <w:t>независимая оценка качества оказания услуг учреждениями культуры в отношении</w:t>
            </w:r>
            <w:r w:rsidR="0002357E">
              <w:rPr>
                <w:rFonts w:ascii="Times New Roman" w:eastAsia="Times New Roman" w:hAnsi="Times New Roman" w:cs="Times New Roman"/>
                <w:sz w:val="24"/>
                <w:szCs w:val="24"/>
                <w:lang w:eastAsia="hi-IN" w:bidi="hi-IN"/>
              </w:rPr>
              <w:t xml:space="preserve"> 3 учреждений.</w:t>
            </w:r>
          </w:p>
        </w:tc>
      </w:tr>
      <w:tr w:rsidR="00B7401A" w:rsidRPr="00B7401A" w:rsidTr="00365110">
        <w:trPr>
          <w:trHeight w:val="20"/>
        </w:trPr>
        <w:tc>
          <w:tcPr>
            <w:tcW w:w="852" w:type="dxa"/>
            <w:vMerge/>
            <w:shd w:val="clear" w:color="auto" w:fill="auto"/>
            <w:noWrap/>
            <w:vAlign w:val="bottom"/>
            <w:hideMark/>
          </w:tcPr>
          <w:p w:rsidR="00A75F37" w:rsidRPr="00BC10D5" w:rsidRDefault="00A75F37" w:rsidP="00A75F37">
            <w:pPr>
              <w:widowControl w:val="0"/>
              <w:spacing w:after="0" w:line="240" w:lineRule="auto"/>
              <w:rPr>
                <w:rFonts w:ascii="Arial" w:eastAsia="Times New Roman" w:hAnsi="Arial" w:cs="Arial"/>
                <w:sz w:val="20"/>
                <w:szCs w:val="20"/>
                <w:lang w:eastAsia="ru-RU"/>
              </w:rPr>
            </w:pPr>
          </w:p>
        </w:tc>
        <w:tc>
          <w:tcPr>
            <w:tcW w:w="2889" w:type="dxa"/>
            <w:shd w:val="clear" w:color="auto" w:fill="auto"/>
            <w:hideMark/>
          </w:tcPr>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в сфере образования</w:t>
            </w: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p w:rsidR="00A75F37" w:rsidRPr="00BC10D5" w:rsidRDefault="00A75F37" w:rsidP="00A75F37">
            <w:pPr>
              <w:widowControl w:val="0"/>
              <w:spacing w:after="0" w:line="240" w:lineRule="auto"/>
              <w:ind w:firstLineChars="100" w:firstLine="240"/>
              <w:rPr>
                <w:rFonts w:ascii="Times New Roman" w:eastAsia="Times New Roman" w:hAnsi="Times New Roman" w:cs="Times New Roman"/>
                <w:sz w:val="24"/>
                <w:szCs w:val="24"/>
                <w:lang w:eastAsia="ru-RU"/>
              </w:rPr>
            </w:pPr>
          </w:p>
        </w:tc>
        <w:tc>
          <w:tcPr>
            <w:tcW w:w="1505" w:type="dxa"/>
            <w:shd w:val="clear" w:color="auto" w:fill="auto"/>
            <w:noWrap/>
            <w:hideMark/>
          </w:tcPr>
          <w:p w:rsidR="00A75F37" w:rsidRPr="00BC10D5" w:rsidRDefault="00A75F37" w:rsidP="00A75F37">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баллы</w:t>
            </w:r>
          </w:p>
        </w:tc>
        <w:tc>
          <w:tcPr>
            <w:tcW w:w="1116"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w:t>
            </w:r>
          </w:p>
        </w:tc>
        <w:tc>
          <w:tcPr>
            <w:tcW w:w="1116"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w:t>
            </w:r>
          </w:p>
        </w:tc>
        <w:tc>
          <w:tcPr>
            <w:tcW w:w="1160"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89,9</w:t>
            </w:r>
          </w:p>
        </w:tc>
        <w:tc>
          <w:tcPr>
            <w:tcW w:w="1116"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100</w:t>
            </w:r>
            <w:r w:rsidR="00DF457E" w:rsidRPr="00BC10D5">
              <w:rPr>
                <w:rFonts w:ascii="Times New Roman" w:hAnsi="Times New Roman" w:cs="Times New Roman"/>
                <w:snapToGrid w:val="0"/>
                <w:sz w:val="24"/>
                <w:szCs w:val="24"/>
              </w:rPr>
              <w:t>,0</w:t>
            </w:r>
          </w:p>
        </w:tc>
        <w:tc>
          <w:tcPr>
            <w:tcW w:w="1116"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100</w:t>
            </w:r>
            <w:r w:rsidR="00BC10D5">
              <w:rPr>
                <w:rFonts w:ascii="Times New Roman" w:hAnsi="Times New Roman" w:cs="Times New Roman"/>
                <w:snapToGrid w:val="0"/>
                <w:sz w:val="24"/>
                <w:szCs w:val="24"/>
              </w:rPr>
              <w:t>,0</w:t>
            </w:r>
          </w:p>
        </w:tc>
        <w:tc>
          <w:tcPr>
            <w:tcW w:w="1116" w:type="dxa"/>
            <w:shd w:val="clear" w:color="auto" w:fill="auto"/>
            <w:noWrap/>
            <w:hideMark/>
          </w:tcPr>
          <w:p w:rsidR="00A75F37" w:rsidRPr="00BC10D5" w:rsidRDefault="00A75F37" w:rsidP="00A75F37">
            <w:pPr>
              <w:spacing w:after="0" w:line="240" w:lineRule="auto"/>
              <w:ind w:right="-54"/>
              <w:jc w:val="center"/>
              <w:rPr>
                <w:rFonts w:ascii="Times New Roman" w:hAnsi="Times New Roman" w:cs="Times New Roman"/>
                <w:snapToGrid w:val="0"/>
                <w:sz w:val="24"/>
                <w:szCs w:val="24"/>
              </w:rPr>
            </w:pPr>
            <w:r w:rsidRPr="00BC10D5">
              <w:rPr>
                <w:rFonts w:ascii="Times New Roman" w:hAnsi="Times New Roman" w:cs="Times New Roman"/>
                <w:snapToGrid w:val="0"/>
                <w:sz w:val="24"/>
                <w:szCs w:val="24"/>
              </w:rPr>
              <w:t>100</w:t>
            </w:r>
            <w:r w:rsidR="00BC10D5">
              <w:rPr>
                <w:rFonts w:ascii="Times New Roman" w:hAnsi="Times New Roman" w:cs="Times New Roman"/>
                <w:snapToGrid w:val="0"/>
                <w:sz w:val="24"/>
                <w:szCs w:val="24"/>
              </w:rPr>
              <w:t>,0</w:t>
            </w:r>
          </w:p>
        </w:tc>
        <w:tc>
          <w:tcPr>
            <w:tcW w:w="3041" w:type="dxa"/>
            <w:shd w:val="clear" w:color="auto" w:fill="auto"/>
            <w:noWrap/>
            <w:hideMark/>
          </w:tcPr>
          <w:p w:rsidR="002470B1" w:rsidRPr="00BC10D5" w:rsidRDefault="002470B1" w:rsidP="0002357E">
            <w:pPr>
              <w:widowControl w:val="0"/>
              <w:spacing w:after="0" w:line="240" w:lineRule="auto"/>
              <w:ind w:right="-107"/>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 xml:space="preserve">В 2023 году проведена независимая оценка качества условий осуществления образовательной деятельности (НОКО) </w:t>
            </w:r>
            <w:r w:rsidR="00365110">
              <w:rPr>
                <w:rFonts w:ascii="Times New Roman" w:eastAsia="Times New Roman" w:hAnsi="Times New Roman" w:cs="Times New Roman"/>
                <w:sz w:val="24"/>
                <w:szCs w:val="24"/>
                <w:lang w:eastAsia="ru-RU"/>
              </w:rPr>
              <w:br/>
            </w:r>
            <w:r w:rsidRPr="00BC10D5">
              <w:rPr>
                <w:rFonts w:ascii="Times New Roman" w:eastAsia="Times New Roman" w:hAnsi="Times New Roman" w:cs="Times New Roman"/>
                <w:sz w:val="24"/>
                <w:szCs w:val="24"/>
                <w:lang w:eastAsia="ru-RU"/>
              </w:rPr>
              <w:t xml:space="preserve">7 муниципальных учреждений дополнительного образования и </w:t>
            </w:r>
            <w:r w:rsidR="00365110">
              <w:rPr>
                <w:rFonts w:ascii="Times New Roman" w:eastAsia="Times New Roman" w:hAnsi="Times New Roman" w:cs="Times New Roman"/>
                <w:sz w:val="24"/>
                <w:szCs w:val="24"/>
                <w:lang w:eastAsia="ru-RU"/>
              </w:rPr>
              <w:br/>
            </w:r>
            <w:r w:rsidRPr="00BC10D5">
              <w:rPr>
                <w:rFonts w:ascii="Times New Roman" w:eastAsia="Times New Roman" w:hAnsi="Times New Roman" w:cs="Times New Roman"/>
                <w:sz w:val="24"/>
                <w:szCs w:val="24"/>
                <w:lang w:eastAsia="ru-RU"/>
              </w:rPr>
              <w:t>1 муниципального бюджетного общеобразовательного учреждения.</w:t>
            </w:r>
          </w:p>
        </w:tc>
      </w:tr>
      <w:tr w:rsidR="00B7401A" w:rsidRPr="00B7401A" w:rsidTr="00365110">
        <w:trPr>
          <w:trHeight w:val="20"/>
        </w:trPr>
        <w:tc>
          <w:tcPr>
            <w:tcW w:w="852" w:type="dxa"/>
            <w:vMerge/>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p>
        </w:tc>
        <w:tc>
          <w:tcPr>
            <w:tcW w:w="2889" w:type="dxa"/>
            <w:tcBorders>
              <w:bottom w:val="single" w:sz="4" w:space="0" w:color="auto"/>
            </w:tcBorders>
            <w:shd w:val="clear" w:color="auto" w:fill="auto"/>
            <w:hideMark/>
          </w:tcPr>
          <w:p w:rsidR="00D21081" w:rsidRPr="00BC10D5" w:rsidRDefault="002A4C20" w:rsidP="00D21081">
            <w:pPr>
              <w:widowControl w:val="0"/>
              <w:spacing w:after="0" w:line="240" w:lineRule="auto"/>
              <w:ind w:firstLineChars="100" w:firstLine="220"/>
              <w:rPr>
                <w:rFonts w:ascii="Times New Roman" w:eastAsia="Times New Roman" w:hAnsi="Times New Roman" w:cs="Times New Roman"/>
                <w:sz w:val="24"/>
                <w:szCs w:val="24"/>
                <w:lang w:eastAsia="ru-RU"/>
              </w:rPr>
            </w:pPr>
            <w:hyperlink r:id="rId9" w:anchor="RANGE!P456" w:history="1">
              <w:r w:rsidR="00D21081" w:rsidRPr="00BC10D5">
                <w:rPr>
                  <w:rFonts w:ascii="Times New Roman" w:eastAsia="Times New Roman" w:hAnsi="Times New Roman" w:cs="Times New Roman"/>
                  <w:sz w:val="24"/>
                  <w:szCs w:val="24"/>
                  <w:lang w:eastAsia="ru-RU"/>
                </w:rPr>
                <w:t>в сфере охраны здоровья &lt;*&gt;</w:t>
              </w:r>
            </w:hyperlink>
          </w:p>
        </w:tc>
        <w:tc>
          <w:tcPr>
            <w:tcW w:w="1505" w:type="dxa"/>
            <w:tcBorders>
              <w:bottom w:val="single" w:sz="4" w:space="0" w:color="auto"/>
            </w:tcBorders>
            <w:shd w:val="clear" w:color="auto" w:fill="auto"/>
            <w:noWrap/>
            <w:hideMark/>
          </w:tcPr>
          <w:p w:rsidR="00D21081" w:rsidRPr="00BC10D5" w:rsidRDefault="00D21081" w:rsidP="00927035">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баллы</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60"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3041"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r>
      <w:tr w:rsidR="00B7401A" w:rsidRPr="00B7401A" w:rsidTr="00365110">
        <w:trPr>
          <w:trHeight w:val="20"/>
        </w:trPr>
        <w:tc>
          <w:tcPr>
            <w:tcW w:w="852" w:type="dxa"/>
            <w:vMerge/>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p>
        </w:tc>
        <w:tc>
          <w:tcPr>
            <w:tcW w:w="2889" w:type="dxa"/>
            <w:tcBorders>
              <w:bottom w:val="single" w:sz="4" w:space="0" w:color="auto"/>
            </w:tcBorders>
            <w:shd w:val="clear" w:color="auto" w:fill="auto"/>
            <w:hideMark/>
          </w:tcPr>
          <w:p w:rsidR="00D21081" w:rsidRPr="00BC10D5" w:rsidRDefault="00D21081" w:rsidP="00D21081">
            <w:pPr>
              <w:widowControl w:val="0"/>
              <w:spacing w:after="0" w:line="240" w:lineRule="auto"/>
              <w:ind w:firstLineChars="100" w:firstLine="240"/>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в сфере социального обслуживания</w:t>
            </w:r>
          </w:p>
        </w:tc>
        <w:tc>
          <w:tcPr>
            <w:tcW w:w="1505" w:type="dxa"/>
            <w:tcBorders>
              <w:bottom w:val="single" w:sz="4" w:space="0" w:color="auto"/>
            </w:tcBorders>
            <w:shd w:val="clear" w:color="auto" w:fill="auto"/>
            <w:noWrap/>
            <w:hideMark/>
          </w:tcPr>
          <w:p w:rsidR="00D21081" w:rsidRPr="00BC10D5" w:rsidRDefault="00D21081" w:rsidP="00927035">
            <w:pPr>
              <w:widowControl w:val="0"/>
              <w:spacing w:after="0" w:line="240" w:lineRule="auto"/>
              <w:jc w:val="center"/>
              <w:rPr>
                <w:rFonts w:ascii="Times New Roman" w:eastAsia="Times New Roman" w:hAnsi="Times New Roman" w:cs="Times New Roman"/>
                <w:sz w:val="24"/>
                <w:szCs w:val="24"/>
                <w:lang w:eastAsia="ru-RU"/>
              </w:rPr>
            </w:pPr>
            <w:r w:rsidRPr="00BC10D5">
              <w:rPr>
                <w:rFonts w:ascii="Times New Roman" w:eastAsia="Times New Roman" w:hAnsi="Times New Roman" w:cs="Times New Roman"/>
                <w:sz w:val="24"/>
                <w:szCs w:val="24"/>
                <w:lang w:eastAsia="ru-RU"/>
              </w:rPr>
              <w:t>баллы</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60"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1116"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c>
          <w:tcPr>
            <w:tcW w:w="3041" w:type="dxa"/>
            <w:tcBorders>
              <w:bottom w:val="single" w:sz="4" w:space="0" w:color="auto"/>
            </w:tcBorders>
            <w:shd w:val="clear" w:color="auto" w:fill="auto"/>
            <w:noWrap/>
            <w:vAlign w:val="bottom"/>
            <w:hideMark/>
          </w:tcPr>
          <w:p w:rsidR="00D21081" w:rsidRPr="00BC10D5" w:rsidRDefault="00D21081" w:rsidP="00D21081">
            <w:pPr>
              <w:widowControl w:val="0"/>
              <w:spacing w:after="0" w:line="240" w:lineRule="auto"/>
              <w:rPr>
                <w:rFonts w:ascii="Arial" w:eastAsia="Times New Roman" w:hAnsi="Arial" w:cs="Arial"/>
                <w:sz w:val="20"/>
                <w:szCs w:val="20"/>
                <w:lang w:eastAsia="ru-RU"/>
              </w:rPr>
            </w:pPr>
            <w:r w:rsidRPr="00BC10D5">
              <w:rPr>
                <w:rFonts w:ascii="Arial" w:eastAsia="Times New Roman" w:hAnsi="Arial" w:cs="Arial"/>
                <w:sz w:val="20"/>
                <w:szCs w:val="20"/>
                <w:lang w:eastAsia="ru-RU"/>
              </w:rPr>
              <w:t> </w:t>
            </w:r>
          </w:p>
        </w:tc>
      </w:tr>
      <w:tr w:rsidR="00B7401A" w:rsidRPr="00B7401A" w:rsidTr="00365110">
        <w:trPr>
          <w:trHeight w:val="20"/>
        </w:trPr>
        <w:tc>
          <w:tcPr>
            <w:tcW w:w="15027" w:type="dxa"/>
            <w:gridSpan w:val="10"/>
            <w:tcBorders>
              <w:top w:val="single" w:sz="4" w:space="0" w:color="auto"/>
              <w:left w:val="nil"/>
              <w:bottom w:val="nil"/>
              <w:right w:val="nil"/>
            </w:tcBorders>
            <w:shd w:val="clear" w:color="auto" w:fill="auto"/>
            <w:hideMark/>
          </w:tcPr>
          <w:p w:rsidR="00D21081" w:rsidRPr="00BC10D5" w:rsidRDefault="00D21081" w:rsidP="00C05C58">
            <w:pPr>
              <w:widowControl w:val="0"/>
              <w:spacing w:after="0" w:line="240" w:lineRule="auto"/>
              <w:ind w:left="-108" w:right="-107"/>
              <w:jc w:val="both"/>
              <w:rPr>
                <w:rFonts w:ascii="Times New Roman" w:eastAsia="Times New Roman" w:hAnsi="Times New Roman" w:cs="Times New Roman"/>
                <w:sz w:val="24"/>
                <w:szCs w:val="24"/>
                <w:lang w:eastAsia="ru-RU"/>
              </w:rPr>
            </w:pPr>
            <w:proofErr w:type="gramStart"/>
            <w:r w:rsidRPr="00BC10D5">
              <w:rPr>
                <w:rFonts w:ascii="Times New Roman" w:eastAsia="Times New Roman" w:hAnsi="Times New Roman" w:cs="Times New Roman"/>
                <w:sz w:val="24"/>
                <w:szCs w:val="24"/>
                <w:lang w:eastAsia="ru-RU"/>
              </w:rPr>
              <w:t>&lt;*&gt;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муниципальных, городских округов и муниципальных районов в соответствии с частью 2 статьи 16 Федерального закона «Об основах охраны здоровья граждан в Российской Федерации».</w:t>
            </w:r>
            <w:proofErr w:type="gramEnd"/>
          </w:p>
        </w:tc>
      </w:tr>
    </w:tbl>
    <w:p w:rsidR="00982533" w:rsidRDefault="00982533" w:rsidP="00982533">
      <w:pPr>
        <w:spacing w:after="0" w:line="240" w:lineRule="auto"/>
        <w:jc w:val="right"/>
        <w:rPr>
          <w:rFonts w:ascii="Times New Roman" w:hAnsi="Times New Roman" w:cs="Times New Roman"/>
        </w:rPr>
      </w:pPr>
    </w:p>
    <w:p w:rsidR="00E41B41" w:rsidRDefault="00E41B41">
      <w:pPr>
        <w:rPr>
          <w:rFonts w:ascii="Times New Roman" w:hAnsi="Times New Roman" w:cs="Times New Roman"/>
        </w:rPr>
      </w:pPr>
      <w:r>
        <w:rPr>
          <w:rFonts w:ascii="Times New Roman" w:hAnsi="Times New Roman" w:cs="Times New Roman"/>
        </w:rPr>
        <w:br w:type="page"/>
      </w:r>
    </w:p>
    <w:p w:rsidR="00E41B41" w:rsidRDefault="00E41B41" w:rsidP="00C05C58">
      <w:pPr>
        <w:spacing w:after="0" w:line="240" w:lineRule="auto"/>
        <w:ind w:right="-172"/>
        <w:jc w:val="right"/>
        <w:rPr>
          <w:rFonts w:ascii="Times New Roman" w:hAnsi="Times New Roman" w:cs="Times New Roman"/>
        </w:rPr>
        <w:sectPr w:rsidR="00E41B41" w:rsidSect="00365110">
          <w:headerReference w:type="default" r:id="rId10"/>
          <w:headerReference w:type="first" r:id="rId11"/>
          <w:pgSz w:w="16838" w:h="11906" w:orient="landscape"/>
          <w:pgMar w:top="1559" w:right="1134" w:bottom="992" w:left="1134" w:header="709" w:footer="709" w:gutter="0"/>
          <w:cols w:space="708"/>
          <w:titlePg/>
          <w:docGrid w:linePitch="360"/>
        </w:sectPr>
      </w:pPr>
    </w:p>
    <w:p w:rsidR="00710D8F" w:rsidRDefault="00710D8F" w:rsidP="00C1556E">
      <w:pPr>
        <w:widowControl w:val="0"/>
        <w:spacing w:after="0" w:line="240" w:lineRule="auto"/>
        <w:ind w:firstLine="709"/>
        <w:jc w:val="center"/>
        <w:rPr>
          <w:rFonts w:ascii="Times New Roman" w:eastAsia="Times New Roman" w:hAnsi="Times New Roman" w:cs="Times New Roman"/>
          <w:sz w:val="28"/>
          <w:szCs w:val="28"/>
          <w:lang w:eastAsia="ru-RU"/>
        </w:rPr>
      </w:pPr>
    </w:p>
    <w:p w:rsidR="009E03A8" w:rsidRPr="00EE086F" w:rsidRDefault="00960679" w:rsidP="00710D8F">
      <w:pPr>
        <w:widowControl w:val="0"/>
        <w:spacing w:after="0" w:line="240" w:lineRule="auto"/>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Текстовая часть</w:t>
      </w:r>
    </w:p>
    <w:p w:rsidR="00960679" w:rsidRPr="00EE086F" w:rsidRDefault="00F945BE" w:rsidP="00710D8F">
      <w:pPr>
        <w:widowControl w:val="0"/>
        <w:spacing w:after="0" w:line="240" w:lineRule="auto"/>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к докладу</w:t>
      </w:r>
      <w:r w:rsidR="009E03A8"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xml:space="preserve">Главы города Пскова </w:t>
      </w:r>
      <w:proofErr w:type="spellStart"/>
      <w:r w:rsidR="00960679" w:rsidRPr="00EE086F">
        <w:rPr>
          <w:rFonts w:ascii="Times New Roman" w:eastAsia="Times New Roman" w:hAnsi="Times New Roman" w:cs="Times New Roman"/>
          <w:sz w:val="28"/>
          <w:szCs w:val="28"/>
          <w:lang w:eastAsia="ru-RU"/>
        </w:rPr>
        <w:t>Елкина</w:t>
      </w:r>
      <w:proofErr w:type="spellEnd"/>
      <w:r w:rsidR="00960679" w:rsidRPr="00EE086F">
        <w:rPr>
          <w:rFonts w:ascii="Times New Roman" w:eastAsia="Times New Roman" w:hAnsi="Times New Roman" w:cs="Times New Roman"/>
          <w:sz w:val="28"/>
          <w:szCs w:val="28"/>
          <w:lang w:eastAsia="ru-RU"/>
        </w:rPr>
        <w:t xml:space="preserve"> Бориса Андреевича</w:t>
      </w:r>
    </w:p>
    <w:p w:rsidR="00960679" w:rsidRPr="00EE086F" w:rsidRDefault="00960679" w:rsidP="00710D8F">
      <w:pPr>
        <w:widowControl w:val="0"/>
        <w:spacing w:after="0" w:line="240" w:lineRule="auto"/>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о достигнутых значениях показателей для оценки эффективности</w:t>
      </w:r>
    </w:p>
    <w:p w:rsidR="00C26533" w:rsidRPr="00EE086F" w:rsidRDefault="00960679" w:rsidP="00710D8F">
      <w:pPr>
        <w:widowControl w:val="0"/>
        <w:spacing w:after="0" w:line="240" w:lineRule="auto"/>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деятельности </w:t>
      </w:r>
      <w:r w:rsidR="00C26533" w:rsidRPr="00EE086F">
        <w:rPr>
          <w:rFonts w:ascii="Times New Roman" w:eastAsia="Times New Roman" w:hAnsi="Times New Roman" w:cs="Times New Roman"/>
          <w:sz w:val="28"/>
          <w:szCs w:val="28"/>
          <w:lang w:eastAsia="ru-RU"/>
        </w:rPr>
        <w:t>Администрации города Пскова за 202</w:t>
      </w:r>
      <w:r w:rsidR="00B049D2" w:rsidRPr="00EE086F">
        <w:rPr>
          <w:rFonts w:ascii="Times New Roman" w:eastAsia="Times New Roman" w:hAnsi="Times New Roman" w:cs="Times New Roman"/>
          <w:sz w:val="28"/>
          <w:szCs w:val="28"/>
          <w:lang w:eastAsia="ru-RU"/>
        </w:rPr>
        <w:t>3</w:t>
      </w:r>
      <w:r w:rsidR="00C26533" w:rsidRPr="00EE086F">
        <w:rPr>
          <w:rFonts w:ascii="Times New Roman" w:eastAsia="Times New Roman" w:hAnsi="Times New Roman" w:cs="Times New Roman"/>
          <w:sz w:val="28"/>
          <w:szCs w:val="28"/>
          <w:lang w:eastAsia="ru-RU"/>
        </w:rPr>
        <w:t xml:space="preserve"> год</w:t>
      </w:r>
    </w:p>
    <w:p w:rsidR="00C26533" w:rsidRPr="00EE086F" w:rsidRDefault="00C26533" w:rsidP="00710D8F">
      <w:pPr>
        <w:widowControl w:val="0"/>
        <w:spacing w:after="0" w:line="240" w:lineRule="auto"/>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и их планируемых </w:t>
      </w:r>
      <w:proofErr w:type="gramStart"/>
      <w:r w:rsidRPr="00EE086F">
        <w:rPr>
          <w:rFonts w:ascii="Times New Roman" w:eastAsia="Times New Roman" w:hAnsi="Times New Roman" w:cs="Times New Roman"/>
          <w:sz w:val="28"/>
          <w:szCs w:val="28"/>
          <w:lang w:eastAsia="ru-RU"/>
        </w:rPr>
        <w:t>значениях</w:t>
      </w:r>
      <w:proofErr w:type="gramEnd"/>
      <w:r w:rsidRPr="00EE086F">
        <w:rPr>
          <w:rFonts w:ascii="Times New Roman" w:eastAsia="Times New Roman" w:hAnsi="Times New Roman" w:cs="Times New Roman"/>
          <w:sz w:val="28"/>
          <w:szCs w:val="28"/>
          <w:lang w:eastAsia="ru-RU"/>
        </w:rPr>
        <w:t xml:space="preserve"> на 3-летний период</w:t>
      </w:r>
    </w:p>
    <w:p w:rsidR="00C26533" w:rsidRPr="00EE086F" w:rsidRDefault="00C26533" w:rsidP="00C1556E">
      <w:pPr>
        <w:widowControl w:val="0"/>
        <w:spacing w:after="0" w:line="240" w:lineRule="auto"/>
        <w:ind w:firstLine="709"/>
        <w:jc w:val="center"/>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Экономическое развитие</w:t>
      </w: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 Число субъектов малого и среднего</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предпринимательства</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br/>
        <w:t>в расчете на 10 тыс. человек населения</w:t>
      </w:r>
      <w:r w:rsidR="00020DAB"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Показатель рассчитывается один раз в 5 лет на основании данных сплошного наблюдения за деятельностью субъектов малого и среднего предпринимательства. Последнее наблюдение проводилось за деятельностью субъектов предпринимательства за 2020 год. </w:t>
      </w: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Источником информации является Росстат.</w:t>
      </w: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w:t>
      </w:r>
      <w:r w:rsidRPr="00EE086F">
        <w:rPr>
          <w:rFonts w:ascii="Times New Roman" w:eastAsia="Times New Roman" w:hAnsi="Times New Roman" w:cs="Times New Roman"/>
          <w:i/>
          <w:sz w:val="28"/>
          <w:szCs w:val="28"/>
          <w:lang w:eastAsia="ru-RU"/>
        </w:rPr>
        <w:br/>
        <w:t>и организаций</w:t>
      </w:r>
      <w:r w:rsidR="00020DAB"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Показатель рассчитывается один раз в 5 лет на основании данных сплошного наблюдения за деятельностью субъектов малого и среднего предпринимательства. Последнее наблюдение проводилось за деятельностью субъектов предпринимательства за 2020 год. </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Источником информации является Росстат.</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 Объем инвестиций в основной капитал (за исключением бюджетных средств) в расчете на 1 жителя</w:t>
      </w:r>
      <w:r w:rsidR="00020DAB"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соответствии с Инструкцией Министерства регионального развития Российской Федерации источником информации является Росстат.</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B43EDF" w:rsidRPr="00EE086F" w:rsidRDefault="00960679" w:rsidP="00B43EDF">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sz w:val="28"/>
          <w:szCs w:val="28"/>
          <w:lang w:eastAsia="ru-RU"/>
        </w:rPr>
        <w:t xml:space="preserve">4. </w:t>
      </w:r>
      <w:r w:rsidRPr="00EE086F">
        <w:rPr>
          <w:rFonts w:ascii="Times New Roman" w:eastAsia="Times New Roman" w:hAnsi="Times New Roman" w:cs="Times New Roman"/>
          <w:i/>
          <w:sz w:val="28"/>
          <w:szCs w:val="28"/>
          <w:lang w:eastAsia="ru-RU"/>
        </w:rPr>
        <w:t>Доля площади земельных участков, являющихся объектами налогообложения земельным налогом, в общей площади территории городского округа</w:t>
      </w:r>
      <w:r w:rsidR="00020DAB" w:rsidRPr="00EE086F">
        <w:rPr>
          <w:rFonts w:ascii="Times New Roman" w:eastAsia="Times New Roman" w:hAnsi="Times New Roman" w:cs="Times New Roman"/>
          <w:i/>
          <w:sz w:val="28"/>
          <w:szCs w:val="28"/>
          <w:lang w:eastAsia="ru-RU"/>
        </w:rPr>
        <w:t>.</w:t>
      </w:r>
      <w:r w:rsidR="00B43EDF" w:rsidRPr="00EE086F">
        <w:rPr>
          <w:rFonts w:ascii="Times New Roman" w:eastAsia="Times New Roman" w:hAnsi="Times New Roman" w:cs="Times New Roman"/>
          <w:i/>
          <w:sz w:val="28"/>
          <w:szCs w:val="28"/>
          <w:lang w:eastAsia="ru-RU"/>
        </w:rPr>
        <w:t xml:space="preserve"> </w:t>
      </w:r>
    </w:p>
    <w:p w:rsidR="00A034A6" w:rsidRPr="00EE086F" w:rsidRDefault="00A034A6" w:rsidP="00B43EDF">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hAnsi="Times New Roman" w:cs="Times New Roman"/>
          <w:sz w:val="28"/>
          <w:szCs w:val="28"/>
        </w:rPr>
        <w:t>В соответствии со статьей 388 Налогового кодекса РФ объектом налогообложения являются земельные участки, находящиеся на праве собственности, праве постоянного (бессрочного) пользования или праве пожизненного наследуемого владения у организаций и физических лиц.</w:t>
      </w:r>
    </w:p>
    <w:p w:rsidR="00A034A6" w:rsidRPr="00EE086F" w:rsidRDefault="00A034A6" w:rsidP="00260540">
      <w:pPr>
        <w:spacing w:after="0" w:line="240" w:lineRule="auto"/>
        <w:ind w:firstLine="708"/>
        <w:jc w:val="both"/>
        <w:rPr>
          <w:rFonts w:ascii="Times New Roman" w:hAnsi="Times New Roman" w:cs="Times New Roman"/>
          <w:sz w:val="28"/>
          <w:szCs w:val="28"/>
        </w:rPr>
      </w:pPr>
      <w:r w:rsidRPr="00EE086F">
        <w:rPr>
          <w:rFonts w:ascii="Times New Roman" w:hAnsi="Times New Roman" w:cs="Times New Roman"/>
          <w:sz w:val="28"/>
          <w:szCs w:val="28"/>
        </w:rPr>
        <w:t xml:space="preserve">В соответствии с постановлением Правительства РФ от 01.06.2009 </w:t>
      </w:r>
      <w:r w:rsidRPr="00EE086F">
        <w:rPr>
          <w:rFonts w:ascii="Times New Roman" w:hAnsi="Times New Roman" w:cs="Times New Roman"/>
          <w:sz w:val="28"/>
          <w:szCs w:val="28"/>
        </w:rPr>
        <w:br/>
        <w:t>№ 457</w:t>
      </w:r>
      <w:r w:rsidR="00002D6F" w:rsidRPr="00EE086F">
        <w:rPr>
          <w:rFonts w:ascii="Times New Roman" w:hAnsi="Times New Roman" w:cs="Times New Roman"/>
          <w:sz w:val="28"/>
          <w:szCs w:val="28"/>
        </w:rPr>
        <w:t xml:space="preserve"> </w:t>
      </w:r>
      <w:r w:rsidR="00002D6F" w:rsidRPr="00EE086F">
        <w:rPr>
          <w:rFonts w:ascii="Times New Roman" w:eastAsia="Times New Roman" w:hAnsi="Times New Roman" w:cs="Times New Roman"/>
          <w:sz w:val="28"/>
          <w:szCs w:val="28"/>
          <w:lang w:eastAsia="ru-RU"/>
        </w:rPr>
        <w:t>«О Федеральной службе государственной регистрации, кадастра               и картографии»</w:t>
      </w:r>
      <w:r w:rsidRPr="00EE086F">
        <w:rPr>
          <w:rFonts w:ascii="Times New Roman" w:hAnsi="Times New Roman" w:cs="Times New Roman"/>
          <w:sz w:val="28"/>
          <w:szCs w:val="28"/>
        </w:rPr>
        <w:t xml:space="preserve"> функции по организации единой системы государственного кадастрового учета недвижимости и государственной </w:t>
      </w:r>
      <w:bookmarkStart w:id="0" w:name="C43"/>
      <w:bookmarkEnd w:id="0"/>
      <w:r w:rsidRPr="00EE086F">
        <w:rPr>
          <w:rFonts w:ascii="Times New Roman" w:hAnsi="Times New Roman" w:cs="Times New Roman"/>
          <w:sz w:val="28"/>
          <w:szCs w:val="28"/>
        </w:rPr>
        <w:t xml:space="preserve">регистрации прав </w:t>
      </w:r>
      <w:r w:rsidRPr="00EE086F">
        <w:rPr>
          <w:rFonts w:ascii="Times New Roman" w:hAnsi="Times New Roman" w:cs="Times New Roman"/>
          <w:sz w:val="28"/>
          <w:szCs w:val="28"/>
        </w:rPr>
        <w:br/>
        <w:t xml:space="preserve">на недвижимое имущество и сделок с ним осуществляет Федеральная </w:t>
      </w:r>
      <w:bookmarkStart w:id="1" w:name="C40"/>
      <w:bookmarkEnd w:id="1"/>
      <w:r w:rsidRPr="00EE086F">
        <w:rPr>
          <w:rFonts w:ascii="Times New Roman" w:hAnsi="Times New Roman" w:cs="Times New Roman"/>
          <w:sz w:val="28"/>
          <w:szCs w:val="28"/>
        </w:rPr>
        <w:t xml:space="preserve">служба государственной </w:t>
      </w:r>
      <w:bookmarkStart w:id="2" w:name="C41"/>
      <w:bookmarkEnd w:id="2"/>
      <w:r w:rsidRPr="00EE086F">
        <w:rPr>
          <w:rFonts w:ascii="Times New Roman" w:hAnsi="Times New Roman" w:cs="Times New Roman"/>
          <w:sz w:val="28"/>
          <w:szCs w:val="28"/>
        </w:rPr>
        <w:t xml:space="preserve">регистрации, кадастра и </w:t>
      </w:r>
      <w:bookmarkStart w:id="3" w:name="C42"/>
      <w:bookmarkEnd w:id="3"/>
      <w:r w:rsidRPr="00EE086F">
        <w:rPr>
          <w:rFonts w:ascii="Times New Roman" w:hAnsi="Times New Roman" w:cs="Times New Roman"/>
          <w:sz w:val="28"/>
          <w:szCs w:val="28"/>
        </w:rPr>
        <w:t xml:space="preserve">картографии. </w:t>
      </w:r>
    </w:p>
    <w:p w:rsidR="00A034A6" w:rsidRPr="00EE086F" w:rsidRDefault="00A034A6" w:rsidP="00002D6F">
      <w:pPr>
        <w:spacing w:after="0" w:line="240" w:lineRule="auto"/>
        <w:ind w:firstLine="720"/>
        <w:jc w:val="both"/>
        <w:rPr>
          <w:rFonts w:ascii="Times New Roman" w:hAnsi="Times New Roman" w:cs="Times New Roman"/>
          <w:sz w:val="28"/>
          <w:szCs w:val="28"/>
        </w:rPr>
      </w:pPr>
      <w:r w:rsidRPr="00EE086F">
        <w:rPr>
          <w:rFonts w:ascii="Times New Roman" w:hAnsi="Times New Roman" w:cs="Times New Roman"/>
          <w:sz w:val="28"/>
          <w:szCs w:val="28"/>
        </w:rPr>
        <w:lastRenderedPageBreak/>
        <w:t xml:space="preserve">Таким образом, данный показатель рассчитывается ежегодно </w:t>
      </w:r>
      <w:r w:rsidRPr="00EE086F">
        <w:rPr>
          <w:rFonts w:ascii="Times New Roman" w:hAnsi="Times New Roman" w:cs="Times New Roman"/>
          <w:sz w:val="28"/>
          <w:szCs w:val="28"/>
        </w:rPr>
        <w:br/>
        <w:t xml:space="preserve">по сведениям из годового отчета Управления </w:t>
      </w:r>
      <w:proofErr w:type="spellStart"/>
      <w:r w:rsidRPr="00EE086F">
        <w:rPr>
          <w:rFonts w:ascii="Times New Roman" w:hAnsi="Times New Roman" w:cs="Times New Roman"/>
          <w:sz w:val="28"/>
          <w:szCs w:val="28"/>
        </w:rPr>
        <w:t>Росреестра</w:t>
      </w:r>
      <w:proofErr w:type="spellEnd"/>
      <w:r w:rsidRPr="00EE086F">
        <w:rPr>
          <w:rFonts w:ascii="Times New Roman" w:hAnsi="Times New Roman" w:cs="Times New Roman"/>
          <w:sz w:val="28"/>
          <w:szCs w:val="28"/>
        </w:rPr>
        <w:t xml:space="preserve"> по Псковской области</w:t>
      </w:r>
      <w:r w:rsidR="00002D6F" w:rsidRPr="00EE086F">
        <w:rPr>
          <w:rFonts w:ascii="Times New Roman" w:hAnsi="Times New Roman" w:cs="Times New Roman"/>
          <w:sz w:val="28"/>
          <w:szCs w:val="28"/>
        </w:rPr>
        <w:t>.</w:t>
      </w:r>
      <w:r w:rsidRPr="00EE086F">
        <w:rPr>
          <w:rFonts w:ascii="Times New Roman" w:hAnsi="Times New Roman" w:cs="Times New Roman"/>
          <w:sz w:val="28"/>
          <w:szCs w:val="28"/>
        </w:rPr>
        <w:t xml:space="preserve"> </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5. Доля прибыльных сельскохозяйственных </w:t>
      </w:r>
      <w:proofErr w:type="gramStart"/>
      <w:r w:rsidRPr="00EE086F">
        <w:rPr>
          <w:rFonts w:ascii="Times New Roman" w:eastAsia="Times New Roman" w:hAnsi="Times New Roman" w:cs="Times New Roman"/>
          <w:i/>
          <w:sz w:val="28"/>
          <w:szCs w:val="28"/>
          <w:lang w:eastAsia="ru-RU"/>
        </w:rPr>
        <w:t>организаций</w:t>
      </w:r>
      <w:proofErr w:type="gramEnd"/>
      <w:r w:rsidRPr="00EE086F">
        <w:rPr>
          <w:rFonts w:ascii="Times New Roman" w:eastAsia="Times New Roman" w:hAnsi="Times New Roman" w:cs="Times New Roman"/>
          <w:i/>
          <w:sz w:val="28"/>
          <w:szCs w:val="28"/>
          <w:lang w:eastAsia="ru-RU"/>
        </w:rPr>
        <w:t xml:space="preserve"> в общем </w:t>
      </w:r>
      <w:r w:rsidRPr="00EE086F">
        <w:rPr>
          <w:rFonts w:ascii="Times New Roman" w:eastAsia="Times New Roman" w:hAnsi="Times New Roman" w:cs="Times New Roman"/>
          <w:i/>
          <w:sz w:val="28"/>
          <w:szCs w:val="28"/>
          <w:lang w:eastAsia="ru-RU"/>
        </w:rPr>
        <w:br/>
        <w:t>их числе</w:t>
      </w:r>
      <w:r w:rsidR="00020DAB" w:rsidRPr="00EE086F">
        <w:rPr>
          <w:rFonts w:ascii="Times New Roman" w:eastAsia="Times New Roman" w:hAnsi="Times New Roman" w:cs="Times New Roman"/>
          <w:i/>
          <w:sz w:val="28"/>
          <w:szCs w:val="28"/>
          <w:lang w:eastAsia="ru-RU"/>
        </w:rPr>
        <w:t>.</w:t>
      </w:r>
      <w:r w:rsidRPr="00EE086F">
        <w:rPr>
          <w:rFonts w:ascii="Times New Roman" w:eastAsia="Times New Roman" w:hAnsi="Times New Roman" w:cs="Times New Roman"/>
          <w:i/>
          <w:sz w:val="28"/>
          <w:szCs w:val="28"/>
          <w:lang w:eastAsia="ru-RU"/>
        </w:rPr>
        <w:t xml:space="preserve"> </w:t>
      </w:r>
    </w:p>
    <w:p w:rsidR="00960679" w:rsidRPr="00EE086F" w:rsidRDefault="00960679" w:rsidP="00C155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соответствии с Инструкцией Министерства регионального развития Российской Федерации источником информации является Росстат.</w:t>
      </w:r>
    </w:p>
    <w:p w:rsidR="00960679" w:rsidRPr="00EE086F" w:rsidRDefault="00960679" w:rsidP="00C155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7D78" w:rsidRPr="00EE086F" w:rsidRDefault="00247D78" w:rsidP="00247D7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6. </w:t>
      </w:r>
      <w:r w:rsidRPr="00EE086F">
        <w:rPr>
          <w:rFonts w:ascii="Times New Roman" w:eastAsia="Times New Roman" w:hAnsi="Times New Roman" w:cs="Times New Roman"/>
          <w:i/>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247D78" w:rsidRPr="00EE086F" w:rsidRDefault="00247D78" w:rsidP="00247D7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Ежегодно в соответствии с планом проводится ремонт автомобильных дорог, уменьшая количество</w:t>
      </w:r>
      <w:r w:rsidR="00191533" w:rsidRPr="00EE086F">
        <w:rPr>
          <w:rFonts w:ascii="Times New Roman" w:eastAsia="Times New Roman" w:hAnsi="Times New Roman" w:cs="Times New Roman"/>
          <w:sz w:val="28"/>
          <w:szCs w:val="28"/>
          <w:lang w:eastAsia="ru-RU"/>
        </w:rPr>
        <w:t xml:space="preserve"> дорог</w:t>
      </w:r>
      <w:r w:rsidRPr="00EE086F">
        <w:rPr>
          <w:rFonts w:ascii="Times New Roman" w:eastAsia="Times New Roman" w:hAnsi="Times New Roman" w:cs="Times New Roman"/>
          <w:sz w:val="28"/>
          <w:szCs w:val="28"/>
          <w:lang w:eastAsia="ru-RU"/>
        </w:rPr>
        <w:t xml:space="preserve">, не отвечающих нормативным требованиям, в общей протяженности автомобильных дорог общего пользования местного значения. </w:t>
      </w:r>
    </w:p>
    <w:p w:rsidR="00191533" w:rsidRPr="00EE086F" w:rsidRDefault="00247D78" w:rsidP="00247D7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2023 году произведены ремонты и реконструкции на автомобильных дорогах общего пользования местного значения </w:t>
      </w:r>
      <w:r w:rsidR="00002D6F" w:rsidRPr="00EE086F">
        <w:rPr>
          <w:rFonts w:ascii="Times New Roman" w:eastAsia="Times New Roman" w:hAnsi="Times New Roman" w:cs="Times New Roman"/>
          <w:sz w:val="28"/>
          <w:szCs w:val="28"/>
          <w:lang w:eastAsia="ru-RU"/>
        </w:rPr>
        <w:t>тринадцати</w:t>
      </w:r>
      <w:r w:rsidRPr="00EE086F">
        <w:rPr>
          <w:rFonts w:ascii="Times New Roman" w:eastAsia="Times New Roman" w:hAnsi="Times New Roman" w:cs="Times New Roman"/>
          <w:sz w:val="28"/>
          <w:szCs w:val="28"/>
          <w:lang w:eastAsia="ru-RU"/>
        </w:rPr>
        <w:t xml:space="preserve"> </w:t>
      </w:r>
      <w:r w:rsidR="00CA2CE9" w:rsidRPr="00EE086F">
        <w:rPr>
          <w:rFonts w:ascii="Times New Roman" w:eastAsia="Times New Roman" w:hAnsi="Times New Roman" w:cs="Times New Roman"/>
          <w:sz w:val="28"/>
          <w:szCs w:val="28"/>
          <w:lang w:eastAsia="ru-RU"/>
        </w:rPr>
        <w:t>улиц</w:t>
      </w:r>
      <w:r w:rsidR="00191533" w:rsidRPr="00EE086F">
        <w:rPr>
          <w:rFonts w:ascii="Times New Roman" w:eastAsia="Times New Roman" w:hAnsi="Times New Roman" w:cs="Times New Roman"/>
          <w:sz w:val="28"/>
          <w:szCs w:val="28"/>
          <w:lang w:eastAsia="ru-RU"/>
        </w:rPr>
        <w:t>.</w:t>
      </w:r>
      <w:r w:rsidR="00CA2CE9" w:rsidRPr="00EE086F">
        <w:rPr>
          <w:rFonts w:ascii="Times New Roman" w:eastAsia="Times New Roman" w:hAnsi="Times New Roman" w:cs="Times New Roman"/>
          <w:sz w:val="28"/>
          <w:szCs w:val="28"/>
          <w:lang w:eastAsia="ru-RU"/>
        </w:rPr>
        <w:t xml:space="preserve"> </w:t>
      </w:r>
    </w:p>
    <w:p w:rsidR="00191533" w:rsidRPr="00EE086F" w:rsidRDefault="00191533" w:rsidP="00247D7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Прирост протяженности автомобильных дорог общего пользования местного значения, вводимых в эксплуатацию после реконструкции, капитального ремонта и ремонта со сниженным социальным и транспортным риском, за 2023 год составил: 15,722 км, 205824,7 </w:t>
      </w:r>
      <w:r w:rsidR="0014576B" w:rsidRPr="00EE086F">
        <w:rPr>
          <w:rFonts w:ascii="Times New Roman" w:eastAsia="Times New Roman" w:hAnsi="Times New Roman" w:cs="Times New Roman"/>
          <w:sz w:val="28"/>
          <w:szCs w:val="28"/>
          <w:lang w:eastAsia="ru-RU"/>
        </w:rPr>
        <w:t>кв. метров.</w:t>
      </w:r>
    </w:p>
    <w:p w:rsidR="007C1596" w:rsidRPr="00EE086F" w:rsidRDefault="007C1596" w:rsidP="00247D78">
      <w:pPr>
        <w:widowControl w:val="0"/>
        <w:spacing w:after="0" w:line="240" w:lineRule="auto"/>
        <w:ind w:firstLine="709"/>
        <w:jc w:val="both"/>
        <w:rPr>
          <w:rFonts w:ascii="Times New Roman" w:eastAsia="Times New Roman" w:hAnsi="Times New Roman" w:cs="Times New Roman"/>
          <w:sz w:val="28"/>
          <w:szCs w:val="28"/>
          <w:lang w:eastAsia="ru-RU"/>
        </w:rPr>
      </w:pPr>
    </w:p>
    <w:p w:rsidR="00AF62F4" w:rsidRPr="00EE086F" w:rsidRDefault="00247D78" w:rsidP="00247D78">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7. Доля населения, проживающего в насе</w:t>
      </w:r>
      <w:r w:rsidR="00002D6F" w:rsidRPr="00EE086F">
        <w:rPr>
          <w:rFonts w:ascii="Times New Roman" w:eastAsia="Times New Roman" w:hAnsi="Times New Roman" w:cs="Times New Roman"/>
          <w:i/>
          <w:sz w:val="28"/>
          <w:szCs w:val="28"/>
          <w:lang w:eastAsia="ru-RU"/>
        </w:rPr>
        <w:t>ленных пунктах, не имеющих регу</w:t>
      </w:r>
      <w:r w:rsidRPr="00EE086F">
        <w:rPr>
          <w:rFonts w:ascii="Times New Roman" w:eastAsia="Times New Roman" w:hAnsi="Times New Roman" w:cs="Times New Roman"/>
          <w:i/>
          <w:sz w:val="28"/>
          <w:szCs w:val="28"/>
          <w:lang w:eastAsia="ru-RU"/>
        </w:rPr>
        <w:t xml:space="preserve">лярного автобусного и (или) железнодорожного сообщения </w:t>
      </w:r>
      <w:r w:rsidR="00002D6F" w:rsidRPr="00EE086F">
        <w:rPr>
          <w:rFonts w:ascii="Times New Roman" w:eastAsia="Times New Roman" w:hAnsi="Times New Roman" w:cs="Times New Roman"/>
          <w:i/>
          <w:sz w:val="28"/>
          <w:szCs w:val="28"/>
          <w:lang w:eastAsia="ru-RU"/>
        </w:rPr>
        <w:br/>
      </w:r>
      <w:r w:rsidRPr="00EE086F">
        <w:rPr>
          <w:rFonts w:ascii="Times New Roman" w:eastAsia="Times New Roman" w:hAnsi="Times New Roman" w:cs="Times New Roman"/>
          <w:i/>
          <w:sz w:val="28"/>
          <w:szCs w:val="28"/>
          <w:lang w:eastAsia="ru-RU"/>
        </w:rPr>
        <w:t xml:space="preserve">с административным центром городского округа, в общей численности </w:t>
      </w:r>
      <w:r w:rsidR="00002D6F" w:rsidRPr="00EE086F">
        <w:rPr>
          <w:rFonts w:ascii="Times New Roman" w:eastAsia="Times New Roman" w:hAnsi="Times New Roman" w:cs="Times New Roman"/>
          <w:i/>
          <w:sz w:val="28"/>
          <w:szCs w:val="28"/>
          <w:lang w:eastAsia="ru-RU"/>
        </w:rPr>
        <w:t>населения городского округа</w:t>
      </w:r>
      <w:r w:rsidR="00002D6F"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равна 0</w:t>
      </w:r>
      <w:r w:rsidRPr="00EE086F">
        <w:rPr>
          <w:rFonts w:ascii="Times New Roman" w:eastAsia="Times New Roman" w:hAnsi="Times New Roman" w:cs="Times New Roman"/>
          <w:i/>
          <w:sz w:val="28"/>
          <w:szCs w:val="28"/>
          <w:lang w:eastAsia="ru-RU"/>
        </w:rPr>
        <w:t>.</w:t>
      </w:r>
    </w:p>
    <w:p w:rsidR="007C1596" w:rsidRPr="00EE086F" w:rsidRDefault="007C1596" w:rsidP="00247D78">
      <w:pPr>
        <w:widowControl w:val="0"/>
        <w:spacing w:after="0" w:line="240" w:lineRule="auto"/>
        <w:ind w:firstLine="709"/>
        <w:jc w:val="both"/>
        <w:rPr>
          <w:rFonts w:ascii="Times New Roman" w:eastAsia="Times New Roman" w:hAnsi="Times New Roman" w:cs="Times New Roman"/>
          <w:i/>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8. Среднемесячная номинальная начисленная заработная плата работников:</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крупных и средних предприятий и некоммерческих организаций</w:t>
      </w:r>
      <w:r w:rsidR="001A1552" w:rsidRPr="00EE086F">
        <w:rPr>
          <w:rFonts w:ascii="Times New Roman" w:eastAsia="Times New Roman" w:hAnsi="Times New Roman" w:cs="Times New Roman"/>
          <w:i/>
          <w:sz w:val="28"/>
          <w:szCs w:val="28"/>
          <w:lang w:eastAsia="ru-RU"/>
        </w:rPr>
        <w:t>;</w:t>
      </w:r>
      <w:r w:rsidRPr="00EE086F">
        <w:rPr>
          <w:rFonts w:ascii="Times New Roman" w:eastAsia="Times New Roman" w:hAnsi="Times New Roman" w:cs="Times New Roman"/>
          <w:i/>
          <w:sz w:val="28"/>
          <w:szCs w:val="28"/>
          <w:lang w:eastAsia="ru-RU"/>
        </w:rPr>
        <w:t xml:space="preserve"> </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муниципальных</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дошкольных</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образовательных учреждений;</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муниципальных общеобразовательных учреждений;</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учителей муниципальных общеобразовательных учреждений;</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муниципальных учреждений культуры и искусства;</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муниципальных учреждений физической культуры и спорта.</w:t>
      </w:r>
    </w:p>
    <w:p w:rsidR="009B491F" w:rsidRPr="00EE086F" w:rsidRDefault="009B491F"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Рост среднемесячной заработной платы работников крупных и средних </w:t>
      </w:r>
      <w:r w:rsidR="00B837BF" w:rsidRPr="00EE086F">
        <w:rPr>
          <w:rFonts w:ascii="Times New Roman" w:eastAsia="Times New Roman" w:hAnsi="Times New Roman" w:cs="Times New Roman"/>
          <w:sz w:val="28"/>
          <w:szCs w:val="28"/>
          <w:lang w:eastAsia="ru-RU"/>
        </w:rPr>
        <w:t>организаций города Пскова в 2023 году по сравнению с 2022</w:t>
      </w:r>
      <w:r w:rsidRPr="00EE086F">
        <w:rPr>
          <w:rFonts w:ascii="Times New Roman" w:eastAsia="Times New Roman" w:hAnsi="Times New Roman" w:cs="Times New Roman"/>
          <w:sz w:val="28"/>
          <w:szCs w:val="28"/>
          <w:lang w:eastAsia="ru-RU"/>
        </w:rPr>
        <w:t xml:space="preserve"> годом составил </w:t>
      </w:r>
      <w:r w:rsidR="00B837BF" w:rsidRPr="00EE086F">
        <w:rPr>
          <w:rFonts w:ascii="Times New Roman" w:eastAsia="Times New Roman" w:hAnsi="Times New Roman" w:cs="Times New Roman"/>
          <w:sz w:val="28"/>
          <w:szCs w:val="28"/>
          <w:lang w:eastAsia="ru-RU"/>
        </w:rPr>
        <w:t>16,2</w:t>
      </w:r>
      <w:r w:rsidR="002301D5">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w:t>
      </w:r>
    </w:p>
    <w:p w:rsidR="00960679" w:rsidRPr="00EE086F" w:rsidRDefault="00960679" w:rsidP="00C1556E">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202</w:t>
      </w:r>
      <w:r w:rsidR="00B837BF" w:rsidRPr="00EE086F">
        <w:rPr>
          <w:rFonts w:ascii="Times New Roman" w:eastAsia="Times New Roman" w:hAnsi="Times New Roman" w:cs="Times New Roman"/>
          <w:sz w:val="28"/>
          <w:szCs w:val="28"/>
          <w:lang w:eastAsia="ru-RU"/>
        </w:rPr>
        <w:t>3</w:t>
      </w:r>
      <w:r w:rsidRPr="00EE086F">
        <w:rPr>
          <w:rFonts w:ascii="Times New Roman" w:eastAsia="Times New Roman" w:hAnsi="Times New Roman" w:cs="Times New Roman"/>
          <w:sz w:val="28"/>
          <w:szCs w:val="28"/>
          <w:lang w:eastAsia="ru-RU"/>
        </w:rPr>
        <w:t xml:space="preserve"> году была продолжена работа по выполнению Указа Президента Российской Федерации от 07.05.2012 № 597 «О мероприятиях</w:t>
      </w:r>
      <w:r w:rsidR="00636B96" w:rsidRPr="00EE086F">
        <w:rPr>
          <w:rFonts w:ascii="Times New Roman" w:eastAsia="Times New Roman" w:hAnsi="Times New Roman" w:cs="Times New Roman"/>
          <w:sz w:val="28"/>
          <w:szCs w:val="28"/>
          <w:lang w:eastAsia="ru-RU"/>
        </w:rPr>
        <w:t xml:space="preserve">    </w:t>
      </w:r>
      <w:r w:rsidR="00583D2F" w:rsidRPr="00EE086F">
        <w:rPr>
          <w:rFonts w:ascii="Times New Roman" w:eastAsia="Times New Roman" w:hAnsi="Times New Roman" w:cs="Times New Roman"/>
          <w:sz w:val="28"/>
          <w:szCs w:val="28"/>
          <w:lang w:eastAsia="ru-RU"/>
        </w:rPr>
        <w:t xml:space="preserve">                      </w:t>
      </w:r>
      <w:r w:rsidR="00C61F36"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xml:space="preserve">по реализации государственной социальной политики». </w:t>
      </w:r>
    </w:p>
    <w:p w:rsidR="00960679" w:rsidRPr="00EE086F" w:rsidRDefault="00960679" w:rsidP="00C1556E">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lastRenderedPageBreak/>
        <w:t>Выполнение целевых показателей по заработной плате работников</w:t>
      </w:r>
      <w:r w:rsidR="00B837BF" w:rsidRPr="00EE086F">
        <w:rPr>
          <w:rFonts w:ascii="Times New Roman" w:eastAsia="Times New Roman" w:hAnsi="Times New Roman" w:cs="Times New Roman"/>
          <w:sz w:val="28"/>
          <w:szCs w:val="28"/>
          <w:lang w:eastAsia="ru-RU"/>
        </w:rPr>
        <w:t xml:space="preserve"> муниципальных учреждений в 2023</w:t>
      </w:r>
      <w:r w:rsidRPr="00EE086F">
        <w:rPr>
          <w:rFonts w:ascii="Times New Roman" w:eastAsia="Times New Roman" w:hAnsi="Times New Roman" w:cs="Times New Roman"/>
          <w:sz w:val="28"/>
          <w:szCs w:val="28"/>
          <w:lang w:eastAsia="ru-RU"/>
        </w:rPr>
        <w:t xml:space="preserve"> году происходило в рамках запл</w:t>
      </w:r>
      <w:r w:rsidR="00B837BF" w:rsidRPr="00EE086F">
        <w:rPr>
          <w:rFonts w:ascii="Times New Roman" w:eastAsia="Times New Roman" w:hAnsi="Times New Roman" w:cs="Times New Roman"/>
          <w:sz w:val="28"/>
          <w:szCs w:val="28"/>
          <w:lang w:eastAsia="ru-RU"/>
        </w:rPr>
        <w:t>анированных ассигнований на 2023</w:t>
      </w:r>
      <w:r w:rsidRPr="00EE086F">
        <w:rPr>
          <w:rFonts w:ascii="Times New Roman" w:eastAsia="Times New Roman" w:hAnsi="Times New Roman" w:cs="Times New Roman"/>
          <w:sz w:val="28"/>
          <w:szCs w:val="28"/>
          <w:lang w:eastAsia="ru-RU"/>
        </w:rPr>
        <w:t xml:space="preserve"> год.</w:t>
      </w:r>
    </w:p>
    <w:p w:rsidR="00EE1A33" w:rsidRPr="00EE086F" w:rsidRDefault="00960679" w:rsidP="00C1556E">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Расчет среднемесячной номинальной начисленной заработной платы</w:t>
      </w:r>
      <w:r w:rsidR="00636B96" w:rsidRPr="00EE086F">
        <w:rPr>
          <w:rFonts w:ascii="Times New Roman" w:eastAsia="Times New Roman" w:hAnsi="Times New Roman" w:cs="Times New Roman"/>
          <w:sz w:val="28"/>
          <w:szCs w:val="28"/>
          <w:lang w:eastAsia="ru-RU"/>
        </w:rPr>
        <w:t xml:space="preserve"> </w:t>
      </w:r>
      <w:r w:rsidR="001A1552" w:rsidRPr="00EE086F">
        <w:rPr>
          <w:rFonts w:ascii="Times New Roman" w:eastAsia="Times New Roman" w:hAnsi="Times New Roman" w:cs="Times New Roman"/>
          <w:sz w:val="28"/>
          <w:szCs w:val="28"/>
          <w:lang w:eastAsia="ru-RU"/>
        </w:rPr>
        <w:t xml:space="preserve">    </w:t>
      </w:r>
      <w:r w:rsidR="00636B96" w:rsidRPr="00EE086F">
        <w:rPr>
          <w:rFonts w:ascii="Times New Roman" w:eastAsia="Times New Roman" w:hAnsi="Times New Roman" w:cs="Times New Roman"/>
          <w:sz w:val="28"/>
          <w:szCs w:val="28"/>
          <w:lang w:eastAsia="ru-RU"/>
        </w:rPr>
        <w:t xml:space="preserve"> </w:t>
      </w:r>
      <w:r w:rsidR="00C61F36" w:rsidRPr="00EE086F">
        <w:rPr>
          <w:rFonts w:ascii="Times New Roman" w:eastAsia="Times New Roman" w:hAnsi="Times New Roman" w:cs="Times New Roman"/>
          <w:sz w:val="28"/>
          <w:szCs w:val="28"/>
          <w:lang w:eastAsia="ru-RU"/>
        </w:rPr>
        <w:t xml:space="preserve"> </w:t>
      </w:r>
      <w:r w:rsidR="00B837BF" w:rsidRPr="00EE086F">
        <w:rPr>
          <w:rFonts w:ascii="Times New Roman" w:eastAsia="Times New Roman" w:hAnsi="Times New Roman" w:cs="Times New Roman"/>
          <w:sz w:val="28"/>
          <w:szCs w:val="28"/>
          <w:lang w:eastAsia="ru-RU"/>
        </w:rPr>
        <w:t>за 2023</w:t>
      </w:r>
      <w:r w:rsidRPr="00EE086F">
        <w:rPr>
          <w:rFonts w:ascii="Times New Roman" w:eastAsia="Times New Roman" w:hAnsi="Times New Roman" w:cs="Times New Roman"/>
          <w:sz w:val="28"/>
          <w:szCs w:val="28"/>
          <w:lang w:eastAsia="ru-RU"/>
        </w:rPr>
        <w:t xml:space="preserve"> год в муниципальных </w:t>
      </w:r>
      <w:r w:rsidR="00B837BF" w:rsidRPr="00EE086F">
        <w:rPr>
          <w:rFonts w:ascii="Times New Roman" w:eastAsia="Times New Roman" w:hAnsi="Times New Roman" w:cs="Times New Roman"/>
          <w:sz w:val="28"/>
          <w:szCs w:val="28"/>
          <w:lang w:eastAsia="ru-RU"/>
        </w:rPr>
        <w:t xml:space="preserve">учреждениях </w:t>
      </w:r>
      <w:r w:rsidR="002301D5">
        <w:rPr>
          <w:rFonts w:ascii="Times New Roman" w:eastAsia="Times New Roman" w:hAnsi="Times New Roman" w:cs="Times New Roman"/>
          <w:sz w:val="28"/>
          <w:szCs w:val="28"/>
          <w:lang w:eastAsia="ru-RU"/>
        </w:rPr>
        <w:t>производил</w:t>
      </w:r>
      <w:r w:rsidRPr="00EE086F">
        <w:rPr>
          <w:rFonts w:ascii="Times New Roman" w:eastAsia="Times New Roman" w:hAnsi="Times New Roman" w:cs="Times New Roman"/>
          <w:sz w:val="28"/>
          <w:szCs w:val="28"/>
          <w:lang w:eastAsia="ru-RU"/>
        </w:rPr>
        <w:t xml:space="preserve">ся исходя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из численности основных работников и внешних совместителей,</w:t>
      </w:r>
      <w:r w:rsidR="001A1552" w:rsidRPr="00EE086F">
        <w:rPr>
          <w:rFonts w:ascii="Times New Roman" w:eastAsia="Times New Roman" w:hAnsi="Times New Roman" w:cs="Times New Roman"/>
          <w:sz w:val="28"/>
          <w:szCs w:val="28"/>
          <w:lang w:eastAsia="ru-RU"/>
        </w:rPr>
        <w:t xml:space="preserve"> </w:t>
      </w:r>
      <w:r w:rsidR="00F72707">
        <w:rPr>
          <w:rFonts w:ascii="Times New Roman" w:eastAsia="Times New Roman" w:hAnsi="Times New Roman" w:cs="Times New Roman"/>
          <w:sz w:val="28"/>
          <w:szCs w:val="28"/>
          <w:lang w:eastAsia="ru-RU"/>
        </w:rPr>
        <w:br/>
      </w:r>
      <w:r w:rsidR="00B837BF" w:rsidRPr="00EE086F">
        <w:rPr>
          <w:rFonts w:ascii="Times New Roman" w:eastAsia="Times New Roman" w:hAnsi="Times New Roman" w:cs="Times New Roman"/>
          <w:sz w:val="28"/>
          <w:szCs w:val="28"/>
          <w:lang w:eastAsia="ru-RU"/>
        </w:rPr>
        <w:t xml:space="preserve">и </w:t>
      </w:r>
      <w:r w:rsidRPr="00EE086F">
        <w:rPr>
          <w:rFonts w:ascii="Times New Roman" w:eastAsia="Times New Roman" w:hAnsi="Times New Roman" w:cs="Times New Roman"/>
          <w:sz w:val="28"/>
          <w:szCs w:val="28"/>
          <w:lang w:eastAsia="ru-RU"/>
        </w:rPr>
        <w:t>их</w:t>
      </w:r>
      <w:r w:rsidR="00B837BF" w:rsidRPr="00EE086F">
        <w:rPr>
          <w:rFonts w:ascii="Times New Roman" w:eastAsia="Times New Roman" w:hAnsi="Times New Roman" w:cs="Times New Roman"/>
          <w:sz w:val="28"/>
          <w:szCs w:val="28"/>
          <w:lang w:eastAsia="ru-RU"/>
        </w:rPr>
        <w:t xml:space="preserve"> заработной платы за 2023</w:t>
      </w:r>
      <w:r w:rsidR="002301D5">
        <w:rPr>
          <w:rFonts w:ascii="Times New Roman" w:eastAsia="Times New Roman" w:hAnsi="Times New Roman" w:cs="Times New Roman"/>
          <w:sz w:val="28"/>
          <w:szCs w:val="28"/>
          <w:lang w:eastAsia="ru-RU"/>
        </w:rPr>
        <w:t xml:space="preserve"> год и приведен в таблице.</w:t>
      </w:r>
    </w:p>
    <w:p w:rsidR="00960679" w:rsidRPr="00EE086F" w:rsidRDefault="00960679" w:rsidP="00C1556E">
      <w:pPr>
        <w:spacing w:after="0" w:line="240" w:lineRule="auto"/>
        <w:ind w:firstLine="709"/>
        <w:jc w:val="both"/>
        <w:rPr>
          <w:rFonts w:ascii="Times New Roman" w:eastAsia="Times New Roman" w:hAnsi="Times New Roman" w:cs="Times New Roman"/>
          <w:i/>
          <w:sz w:val="28"/>
          <w:szCs w:val="28"/>
          <w:lang w:eastAsia="ru-RU"/>
        </w:rPr>
      </w:pPr>
    </w:p>
    <w:p w:rsidR="00960679"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Дошкольное образование</w:t>
      </w:r>
    </w:p>
    <w:p w:rsidR="001C5BD6" w:rsidRPr="00EE086F" w:rsidRDefault="001C5BD6"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spacing w:after="0" w:line="240" w:lineRule="auto"/>
        <w:ind w:right="-40" w:firstLine="709"/>
        <w:jc w:val="both"/>
        <w:rPr>
          <w:rFonts w:ascii="Times New Roman" w:eastAsia="Times New Roman" w:hAnsi="Times New Roman" w:cs="Times New Roman"/>
          <w:i/>
          <w:snapToGrid w:val="0"/>
          <w:sz w:val="28"/>
          <w:szCs w:val="28"/>
          <w:lang w:eastAsia="ru-RU"/>
        </w:rPr>
      </w:pPr>
      <w:r w:rsidRPr="00EE086F">
        <w:rPr>
          <w:rFonts w:ascii="Times New Roman" w:eastAsia="Times New Roman" w:hAnsi="Times New Roman" w:cs="Times New Roman"/>
          <w:i/>
          <w:sz w:val="28"/>
          <w:szCs w:val="28"/>
          <w:lang w:eastAsia="ru-RU"/>
        </w:rPr>
        <w:t xml:space="preserve">9. </w:t>
      </w:r>
      <w:r w:rsidRPr="00EE086F">
        <w:rPr>
          <w:rFonts w:ascii="Times New Roman" w:eastAsia="Times New Roman" w:hAnsi="Times New Roman" w:cs="Times New Roman"/>
          <w:i/>
          <w:snapToGrid w:val="0"/>
          <w:sz w:val="28"/>
          <w:szCs w:val="28"/>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w:t>
      </w:r>
      <w:r w:rsidR="00C61F36" w:rsidRPr="00EE086F">
        <w:rPr>
          <w:rFonts w:ascii="Times New Roman" w:eastAsia="Times New Roman" w:hAnsi="Times New Roman" w:cs="Times New Roman"/>
          <w:i/>
          <w:snapToGrid w:val="0"/>
          <w:sz w:val="28"/>
          <w:szCs w:val="28"/>
          <w:lang w:eastAsia="ru-RU"/>
        </w:rPr>
        <w:t xml:space="preserve"> </w:t>
      </w:r>
      <w:r w:rsidR="00C6394E" w:rsidRPr="00EE086F">
        <w:rPr>
          <w:rFonts w:ascii="Times New Roman" w:eastAsia="Times New Roman" w:hAnsi="Times New Roman" w:cs="Times New Roman"/>
          <w:i/>
          <w:snapToGrid w:val="0"/>
          <w:sz w:val="28"/>
          <w:szCs w:val="28"/>
          <w:lang w:eastAsia="ru-RU"/>
        </w:rPr>
        <w:t xml:space="preserve">      </w:t>
      </w:r>
      <w:r w:rsidR="001A1552" w:rsidRPr="00EE086F">
        <w:rPr>
          <w:rFonts w:ascii="Times New Roman" w:eastAsia="Times New Roman" w:hAnsi="Times New Roman" w:cs="Times New Roman"/>
          <w:i/>
          <w:snapToGrid w:val="0"/>
          <w:sz w:val="28"/>
          <w:szCs w:val="28"/>
          <w:lang w:eastAsia="ru-RU"/>
        </w:rPr>
        <w:t xml:space="preserve">  </w:t>
      </w:r>
      <w:r w:rsidR="00C6394E" w:rsidRPr="00EE086F">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t>1 - 6 лет</w:t>
      </w:r>
      <w:r w:rsidR="001A1552" w:rsidRPr="00EE086F">
        <w:rPr>
          <w:rFonts w:ascii="Times New Roman" w:eastAsia="Times New Roman" w:hAnsi="Times New Roman" w:cs="Times New Roman"/>
          <w:i/>
          <w:snapToGrid w:val="0"/>
          <w:sz w:val="28"/>
          <w:szCs w:val="28"/>
          <w:lang w:eastAsia="ru-RU"/>
        </w:rPr>
        <w:t>.</w:t>
      </w:r>
    </w:p>
    <w:p w:rsidR="000D41ED" w:rsidRPr="00EE086F" w:rsidRDefault="000D41ED" w:rsidP="000D41ED">
      <w:pPr>
        <w:widowControl w:val="0"/>
        <w:spacing w:after="0" w:line="240" w:lineRule="auto"/>
        <w:ind w:firstLine="709"/>
        <w:jc w:val="both"/>
        <w:rPr>
          <w:rFonts w:ascii="Times New Roman" w:eastAsia="Calibri" w:hAnsi="Times New Roman" w:cs="Times New Roman"/>
          <w:sz w:val="28"/>
          <w:szCs w:val="28"/>
        </w:rPr>
      </w:pPr>
      <w:r w:rsidRPr="00EE086F">
        <w:rPr>
          <w:rFonts w:ascii="Times New Roman" w:eastAsia="Calibri" w:hAnsi="Times New Roman" w:cs="Times New Roman"/>
          <w:sz w:val="28"/>
          <w:szCs w:val="28"/>
        </w:rPr>
        <w:t xml:space="preserve">В 2023 году дошкольным образованием охвачено 11613 детей. </w:t>
      </w:r>
      <w:r w:rsidR="00E53C7D">
        <w:rPr>
          <w:rFonts w:ascii="Times New Roman" w:eastAsia="Calibri" w:hAnsi="Times New Roman" w:cs="Times New Roman"/>
          <w:sz w:val="28"/>
          <w:szCs w:val="28"/>
        </w:rPr>
        <w:br/>
      </w:r>
      <w:r w:rsidRPr="00EE086F">
        <w:rPr>
          <w:rFonts w:ascii="Times New Roman" w:eastAsia="Calibri" w:hAnsi="Times New Roman" w:cs="Times New Roman"/>
          <w:sz w:val="28"/>
          <w:szCs w:val="28"/>
        </w:rPr>
        <w:t xml:space="preserve">В 54 дошкольных образовательных учреждениях численность воспитанников составляет 11313 детей, в 4 дошкольных отделениях общеобразовательных учреждений </w:t>
      </w:r>
      <w:r w:rsidR="00C505DC">
        <w:rPr>
          <w:rFonts w:ascii="Times New Roman" w:eastAsia="Calibri" w:hAnsi="Times New Roman" w:cs="Times New Roman"/>
          <w:sz w:val="28"/>
          <w:szCs w:val="28"/>
        </w:rPr>
        <w:t xml:space="preserve">- </w:t>
      </w:r>
      <w:r w:rsidRPr="00EE086F">
        <w:rPr>
          <w:rFonts w:ascii="Times New Roman" w:eastAsia="Calibri" w:hAnsi="Times New Roman" w:cs="Times New Roman"/>
          <w:sz w:val="28"/>
          <w:szCs w:val="28"/>
        </w:rPr>
        <w:t xml:space="preserve">300 детей. Охват услугами дошкольного образования детей </w:t>
      </w:r>
      <w:r w:rsidR="00E53C7D">
        <w:rPr>
          <w:rFonts w:ascii="Times New Roman" w:eastAsia="Calibri" w:hAnsi="Times New Roman" w:cs="Times New Roman"/>
          <w:sz w:val="28"/>
          <w:szCs w:val="28"/>
        </w:rPr>
        <w:br/>
      </w:r>
      <w:r w:rsidRPr="00EE086F">
        <w:rPr>
          <w:rFonts w:ascii="Times New Roman" w:eastAsia="Calibri" w:hAnsi="Times New Roman" w:cs="Times New Roman"/>
          <w:sz w:val="28"/>
          <w:szCs w:val="28"/>
        </w:rPr>
        <w:t>до 3 лет в 2023 году составил 90</w:t>
      </w:r>
      <w:r w:rsidR="00C505DC">
        <w:rPr>
          <w:rFonts w:ascii="Times New Roman" w:eastAsia="Calibri" w:hAnsi="Times New Roman" w:cs="Times New Roman"/>
          <w:sz w:val="28"/>
          <w:szCs w:val="28"/>
        </w:rPr>
        <w:t xml:space="preserve"> </w:t>
      </w:r>
      <w:r w:rsidRPr="00EE086F">
        <w:rPr>
          <w:rFonts w:ascii="Times New Roman" w:eastAsia="Calibri" w:hAnsi="Times New Roman" w:cs="Times New Roman"/>
          <w:sz w:val="28"/>
          <w:szCs w:val="28"/>
        </w:rPr>
        <w:t>%, а 10 % - так называемый отложенный спрос. Охват детей от 3 до 7 лет – 100 %.</w:t>
      </w:r>
    </w:p>
    <w:p w:rsidR="00960679" w:rsidRDefault="000D41ED" w:rsidP="000D41ED">
      <w:pPr>
        <w:widowControl w:val="0"/>
        <w:spacing w:after="0" w:line="240" w:lineRule="auto"/>
        <w:ind w:firstLine="709"/>
        <w:jc w:val="both"/>
        <w:rPr>
          <w:rFonts w:ascii="Times New Roman" w:eastAsia="Calibri" w:hAnsi="Times New Roman" w:cs="Times New Roman"/>
          <w:sz w:val="28"/>
          <w:szCs w:val="28"/>
        </w:rPr>
      </w:pPr>
      <w:r w:rsidRPr="00EE086F">
        <w:rPr>
          <w:rFonts w:ascii="Times New Roman" w:eastAsia="Calibri" w:hAnsi="Times New Roman" w:cs="Times New Roman"/>
          <w:sz w:val="28"/>
          <w:szCs w:val="28"/>
        </w:rPr>
        <w:t xml:space="preserve">В 2023 году в структуру дошкольных образовательных учреждений входит: 40 учреждений общеразвивающего вида, 7 комбинированного </w:t>
      </w:r>
      <w:r w:rsidR="00E53C7D">
        <w:rPr>
          <w:rFonts w:ascii="Times New Roman" w:eastAsia="Calibri" w:hAnsi="Times New Roman" w:cs="Times New Roman"/>
          <w:sz w:val="28"/>
          <w:szCs w:val="28"/>
        </w:rPr>
        <w:br/>
      </w:r>
      <w:r w:rsidRPr="00EE086F">
        <w:rPr>
          <w:rFonts w:ascii="Times New Roman" w:eastAsia="Calibri" w:hAnsi="Times New Roman" w:cs="Times New Roman"/>
          <w:sz w:val="28"/>
          <w:szCs w:val="28"/>
        </w:rPr>
        <w:t xml:space="preserve">и 7 компенсирующего вида.  </w:t>
      </w:r>
    </w:p>
    <w:p w:rsidR="00C505DC" w:rsidRPr="00EE086F" w:rsidRDefault="00C505DC" w:rsidP="000D41ED">
      <w:pPr>
        <w:widowControl w:val="0"/>
        <w:spacing w:after="0" w:line="240" w:lineRule="auto"/>
        <w:ind w:firstLine="709"/>
        <w:jc w:val="both"/>
        <w:rPr>
          <w:rFonts w:ascii="Times New Roman" w:eastAsia="Times New Roman" w:hAnsi="Times New Roman" w:cs="Times New Roman"/>
          <w:i/>
          <w:snapToGrid w:val="0"/>
          <w:sz w:val="24"/>
          <w:szCs w:val="24"/>
          <w:lang w:eastAsia="ru-RU"/>
        </w:rPr>
      </w:pPr>
    </w:p>
    <w:p w:rsidR="00960679" w:rsidRPr="00EE086F" w:rsidRDefault="00960679" w:rsidP="00C1556E">
      <w:pPr>
        <w:widowControl w:val="0"/>
        <w:spacing w:after="0" w:line="240" w:lineRule="auto"/>
        <w:ind w:right="-40"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10.</w:t>
      </w:r>
      <w:r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i/>
          <w:sz w:val="28"/>
          <w:szCs w:val="28"/>
          <w:lang w:eastAsia="ru-RU"/>
        </w:rPr>
        <w:t xml:space="preserve">Доля детей в возрасте 1 - 6 лет, состоящих на учете </w:t>
      </w:r>
      <w:r w:rsidRPr="00EE086F">
        <w:rPr>
          <w:rFonts w:ascii="Times New Roman" w:eastAsia="Times New Roman" w:hAnsi="Times New Roman" w:cs="Times New Roman"/>
          <w:i/>
          <w:sz w:val="28"/>
          <w:szCs w:val="28"/>
          <w:lang w:eastAsia="ru-RU"/>
        </w:rPr>
        <w:br/>
        <w:t xml:space="preserve">для определения в муниципальные дошкольные образовательные учреждения, </w:t>
      </w:r>
      <w:r w:rsidR="001A1552"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общей численности детей в возрасте 1 - 6 лет</w:t>
      </w:r>
      <w:r w:rsidR="00D113A1" w:rsidRPr="00EE086F">
        <w:rPr>
          <w:rFonts w:ascii="Times New Roman" w:eastAsia="Times New Roman" w:hAnsi="Times New Roman" w:cs="Times New Roman"/>
          <w:i/>
          <w:sz w:val="28"/>
          <w:szCs w:val="28"/>
          <w:lang w:eastAsia="ru-RU"/>
        </w:rPr>
        <w:t>.</w:t>
      </w:r>
    </w:p>
    <w:p w:rsidR="00960679" w:rsidRPr="00EE086F" w:rsidRDefault="00F945BE" w:rsidP="00C1556E">
      <w:pPr>
        <w:spacing w:after="0" w:line="240" w:lineRule="auto"/>
        <w:ind w:firstLine="709"/>
        <w:jc w:val="both"/>
        <w:rPr>
          <w:rFonts w:ascii="Times New Roman" w:eastAsia="Calibri" w:hAnsi="Times New Roman" w:cs="Times New Roman"/>
          <w:sz w:val="28"/>
          <w:szCs w:val="28"/>
        </w:rPr>
      </w:pPr>
      <w:r w:rsidRPr="00EE086F">
        <w:rPr>
          <w:rFonts w:ascii="Times New Roman" w:eastAsia="Calibri" w:hAnsi="Times New Roman" w:cs="Times New Roman"/>
          <w:sz w:val="28"/>
          <w:szCs w:val="28"/>
        </w:rPr>
        <w:t>В</w:t>
      </w:r>
      <w:r w:rsidR="00C505DC">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связи с открытием дополнительных мест, доля детей</w:t>
      </w:r>
      <w:r w:rsidR="00636B96" w:rsidRPr="00EE086F">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 xml:space="preserve">в возрасте </w:t>
      </w:r>
      <w:r w:rsidRPr="00EE086F">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1</w:t>
      </w:r>
      <w:r w:rsidR="00C505DC">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w:t>
      </w:r>
      <w:r w:rsidR="00C505DC">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6 лет, стоящих в электронной очереди на получение места</w:t>
      </w:r>
      <w:r w:rsidR="00C61F36" w:rsidRPr="00EE086F">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в дошкольном учреждении гор</w:t>
      </w:r>
      <w:r w:rsidR="001A1552" w:rsidRPr="00EE086F">
        <w:rPr>
          <w:rFonts w:ascii="Times New Roman" w:eastAsia="Calibri" w:hAnsi="Times New Roman" w:cs="Times New Roman"/>
          <w:sz w:val="28"/>
          <w:szCs w:val="28"/>
        </w:rPr>
        <w:t xml:space="preserve">ода Пскова, </w:t>
      </w:r>
      <w:r w:rsidR="00C505DC">
        <w:rPr>
          <w:rFonts w:ascii="Times New Roman" w:eastAsia="Calibri" w:hAnsi="Times New Roman" w:cs="Times New Roman"/>
          <w:sz w:val="28"/>
          <w:szCs w:val="28"/>
        </w:rPr>
        <w:t>стабильна и</w:t>
      </w:r>
      <w:r w:rsidR="00960679" w:rsidRPr="00EE086F">
        <w:rPr>
          <w:rFonts w:ascii="Times New Roman" w:eastAsia="Calibri" w:hAnsi="Times New Roman" w:cs="Times New Roman"/>
          <w:sz w:val="28"/>
          <w:szCs w:val="28"/>
        </w:rPr>
        <w:t xml:space="preserve"> составляет 1,7</w:t>
      </w:r>
      <w:r w:rsidR="00C505DC">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w:t>
      </w:r>
      <w:r w:rsidRPr="00EE086F">
        <w:rPr>
          <w:rFonts w:ascii="Times New Roman" w:eastAsia="Calibri" w:hAnsi="Times New Roman" w:cs="Times New Roman"/>
          <w:sz w:val="28"/>
          <w:szCs w:val="28"/>
        </w:rPr>
        <w:t xml:space="preserve"> </w:t>
      </w:r>
      <w:r w:rsidR="00C505DC">
        <w:rPr>
          <w:rFonts w:ascii="Times New Roman" w:eastAsia="Calibri" w:hAnsi="Times New Roman" w:cs="Times New Roman"/>
          <w:sz w:val="28"/>
          <w:szCs w:val="28"/>
        </w:rPr>
        <w:t>за 2023 год (показатель 2022</w:t>
      </w:r>
      <w:r w:rsidR="00960679" w:rsidRPr="00EE086F">
        <w:rPr>
          <w:rFonts w:ascii="Times New Roman" w:eastAsia="Calibri" w:hAnsi="Times New Roman" w:cs="Times New Roman"/>
          <w:sz w:val="28"/>
          <w:szCs w:val="28"/>
        </w:rPr>
        <w:t xml:space="preserve"> года</w:t>
      </w:r>
      <w:r w:rsidR="00C61F36" w:rsidRPr="00EE086F">
        <w:rPr>
          <w:rFonts w:ascii="Times New Roman" w:eastAsia="Calibri" w:hAnsi="Times New Roman" w:cs="Times New Roman"/>
          <w:sz w:val="28"/>
          <w:szCs w:val="28"/>
        </w:rPr>
        <w:t xml:space="preserve"> </w:t>
      </w:r>
      <w:r w:rsidR="00C505DC">
        <w:rPr>
          <w:rFonts w:ascii="Times New Roman" w:eastAsia="Calibri" w:hAnsi="Times New Roman" w:cs="Times New Roman"/>
          <w:sz w:val="28"/>
          <w:szCs w:val="28"/>
        </w:rPr>
        <w:t>–</w:t>
      </w:r>
      <w:r w:rsidR="00960679" w:rsidRPr="00EE086F">
        <w:rPr>
          <w:rFonts w:ascii="Times New Roman" w:eastAsia="Calibri" w:hAnsi="Times New Roman" w:cs="Times New Roman"/>
          <w:sz w:val="28"/>
          <w:szCs w:val="28"/>
        </w:rPr>
        <w:t xml:space="preserve"> </w:t>
      </w:r>
      <w:r w:rsidR="00C505DC">
        <w:rPr>
          <w:rFonts w:ascii="Times New Roman" w:eastAsia="Calibri" w:hAnsi="Times New Roman" w:cs="Times New Roman"/>
          <w:sz w:val="28"/>
          <w:szCs w:val="28"/>
        </w:rPr>
        <w:t>1,7</w:t>
      </w:r>
      <w:r w:rsidR="007F1382">
        <w:rPr>
          <w:rFonts w:ascii="Times New Roman" w:eastAsia="Calibri" w:hAnsi="Times New Roman" w:cs="Times New Roman"/>
          <w:sz w:val="28"/>
          <w:szCs w:val="28"/>
        </w:rPr>
        <w:t xml:space="preserve"> </w:t>
      </w:r>
      <w:r w:rsidR="00960679" w:rsidRPr="00EE086F">
        <w:rPr>
          <w:rFonts w:ascii="Times New Roman" w:eastAsia="Calibri" w:hAnsi="Times New Roman" w:cs="Times New Roman"/>
          <w:sz w:val="28"/>
          <w:szCs w:val="28"/>
        </w:rPr>
        <w:t xml:space="preserve">%). </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1A1552" w:rsidRPr="00EE086F">
        <w:rPr>
          <w:rFonts w:ascii="Times New Roman" w:eastAsia="Times New Roman" w:hAnsi="Times New Roman" w:cs="Times New Roman"/>
          <w:i/>
          <w:sz w:val="28"/>
          <w:szCs w:val="28"/>
          <w:lang w:eastAsia="ru-RU"/>
        </w:rPr>
        <w:t>.</w:t>
      </w:r>
    </w:p>
    <w:p w:rsidR="00960679" w:rsidRPr="00EE086F" w:rsidRDefault="000D41ED" w:rsidP="000D41ED">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Подведомственных Управлению образования Администрации города Пскова муниципальных дошкольных образовательных учреждений, здания которых находятся в аварийном состоянии, не числится. Требуют капитального ремонта – 15 учреждений.</w:t>
      </w:r>
    </w:p>
    <w:p w:rsidR="000D41ED" w:rsidRPr="00EE086F" w:rsidRDefault="000D41ED" w:rsidP="000D41ED">
      <w:pPr>
        <w:widowControl w:val="0"/>
        <w:spacing w:after="0" w:line="240" w:lineRule="auto"/>
        <w:ind w:firstLine="709"/>
        <w:jc w:val="both"/>
        <w:rPr>
          <w:rFonts w:ascii="Times New Roman" w:eastAsia="Times New Roman" w:hAnsi="Times New Roman" w:cs="Times New Roman"/>
          <w:b/>
          <w:sz w:val="28"/>
          <w:szCs w:val="28"/>
          <w:lang w:eastAsia="ru-RU"/>
        </w:rPr>
      </w:pPr>
    </w:p>
    <w:p w:rsidR="0002357E" w:rsidRDefault="0002357E"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lastRenderedPageBreak/>
        <w:t>Общее и дополнительное образование</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r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ab/>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napToGrid w:val="0"/>
          <w:sz w:val="28"/>
          <w:szCs w:val="28"/>
          <w:lang w:eastAsia="ru-RU"/>
        </w:rPr>
      </w:pPr>
      <w:r w:rsidRPr="00EE086F">
        <w:rPr>
          <w:rFonts w:ascii="Times New Roman" w:eastAsia="Times New Roman" w:hAnsi="Times New Roman" w:cs="Times New Roman"/>
          <w:sz w:val="28"/>
          <w:szCs w:val="28"/>
          <w:lang w:eastAsia="ru-RU"/>
        </w:rPr>
        <w:t xml:space="preserve">13. </w:t>
      </w:r>
      <w:r w:rsidRPr="00EE086F">
        <w:rPr>
          <w:rFonts w:ascii="Times New Roman" w:eastAsia="Times New Roman" w:hAnsi="Times New Roman" w:cs="Times New Roman"/>
          <w:i/>
          <w:sz w:val="28"/>
          <w:szCs w:val="28"/>
          <w:lang w:eastAsia="ru-RU"/>
        </w:rPr>
        <w:t>Доля выпускников муниципальных общеобразовательных учреждений, не получивших аттестат о среднем (полном) образовании,</w:t>
      </w:r>
      <w:r w:rsidRPr="00EE086F">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br/>
        <w:t>в общей численности выпускников муниципальных общеобразовательных</w:t>
      </w:r>
      <w:r w:rsidR="00C61F36" w:rsidRPr="00EE086F">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t>учреждений</w:t>
      </w:r>
      <w:r w:rsidR="00D113A1" w:rsidRPr="00EE086F">
        <w:rPr>
          <w:rFonts w:ascii="Times New Roman" w:eastAsia="Times New Roman" w:hAnsi="Times New Roman" w:cs="Times New Roman"/>
          <w:i/>
          <w:snapToGrid w:val="0"/>
          <w:sz w:val="28"/>
          <w:szCs w:val="28"/>
          <w:lang w:eastAsia="ru-RU"/>
        </w:rPr>
        <w:t>.</w:t>
      </w:r>
    </w:p>
    <w:p w:rsidR="000D41ED" w:rsidRPr="00EE086F" w:rsidRDefault="000D41ED" w:rsidP="000D41E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E086F">
        <w:rPr>
          <w:rFonts w:ascii="Times New Roman" w:eastAsia="Times New Roman" w:hAnsi="Times New Roman" w:cs="Times New Roman"/>
          <w:sz w:val="28"/>
          <w:szCs w:val="28"/>
          <w:shd w:val="clear" w:color="auto" w:fill="FFFFFF"/>
          <w:lang w:eastAsia="ru-RU"/>
        </w:rPr>
        <w:t>В 2023 году государственную итоговую аттестацию в основной период прошли 1197 выпускника 11-х классов. Средние баллы по обязательным предметам ЕГЭ у псковских школьников выше, чем по России:</w:t>
      </w:r>
    </w:p>
    <w:p w:rsidR="000D41ED" w:rsidRPr="00EE086F" w:rsidRDefault="000D41ED" w:rsidP="000D41E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E086F">
        <w:rPr>
          <w:rFonts w:ascii="Times New Roman" w:eastAsia="Times New Roman" w:hAnsi="Times New Roman" w:cs="Times New Roman"/>
          <w:sz w:val="28"/>
          <w:szCs w:val="28"/>
          <w:shd w:val="clear" w:color="auto" w:fill="FFFFFF"/>
          <w:lang w:eastAsia="ru-RU"/>
        </w:rPr>
        <w:t>- русский язык (70</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Псков/66</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Россия/68</w:t>
      </w:r>
      <w:r w:rsidR="004672AB">
        <w:rPr>
          <w:rFonts w:ascii="Times New Roman" w:eastAsia="Times New Roman" w:hAnsi="Times New Roman" w:cs="Times New Roman"/>
          <w:sz w:val="28"/>
          <w:szCs w:val="28"/>
          <w:shd w:val="clear" w:color="auto" w:fill="FFFFFF"/>
          <w:lang w:eastAsia="ru-RU"/>
        </w:rPr>
        <w:t xml:space="preserve"> – Псковская область</w:t>
      </w:r>
      <w:r w:rsidRPr="00EE086F">
        <w:rPr>
          <w:rFonts w:ascii="Times New Roman" w:eastAsia="Times New Roman" w:hAnsi="Times New Roman" w:cs="Times New Roman"/>
          <w:sz w:val="28"/>
          <w:szCs w:val="28"/>
          <w:shd w:val="clear" w:color="auto" w:fill="FFFFFF"/>
          <w:lang w:eastAsia="ru-RU"/>
        </w:rPr>
        <w:t>)</w:t>
      </w:r>
      <w:r w:rsidR="004672AB">
        <w:rPr>
          <w:rFonts w:ascii="Times New Roman" w:eastAsia="Times New Roman" w:hAnsi="Times New Roman" w:cs="Times New Roman"/>
          <w:sz w:val="28"/>
          <w:szCs w:val="28"/>
          <w:shd w:val="clear" w:color="auto" w:fill="FFFFFF"/>
          <w:lang w:eastAsia="ru-RU"/>
        </w:rPr>
        <w:t>;</w:t>
      </w:r>
    </w:p>
    <w:p w:rsidR="000D41ED" w:rsidRPr="00EE086F" w:rsidRDefault="000D41ED" w:rsidP="000D41E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E086F">
        <w:rPr>
          <w:rFonts w:ascii="Times New Roman" w:eastAsia="Times New Roman" w:hAnsi="Times New Roman" w:cs="Times New Roman"/>
          <w:sz w:val="28"/>
          <w:szCs w:val="28"/>
          <w:shd w:val="clear" w:color="auto" w:fill="FFFFFF"/>
          <w:lang w:eastAsia="ru-RU"/>
        </w:rPr>
        <w:t>- математика (58</w:t>
      </w:r>
      <w:r w:rsidR="004672AB">
        <w:rPr>
          <w:rFonts w:ascii="Times New Roman" w:eastAsia="Times New Roman" w:hAnsi="Times New Roman" w:cs="Times New Roman"/>
          <w:sz w:val="28"/>
          <w:szCs w:val="28"/>
          <w:shd w:val="clear" w:color="auto" w:fill="FFFFFF"/>
          <w:lang w:eastAsia="ru-RU"/>
        </w:rPr>
        <w:t xml:space="preserve"> - </w:t>
      </w:r>
      <w:r w:rsidRPr="00EE086F">
        <w:rPr>
          <w:rFonts w:ascii="Times New Roman" w:eastAsia="Times New Roman" w:hAnsi="Times New Roman" w:cs="Times New Roman"/>
          <w:sz w:val="28"/>
          <w:szCs w:val="28"/>
          <w:shd w:val="clear" w:color="auto" w:fill="FFFFFF"/>
          <w:lang w:eastAsia="ru-RU"/>
        </w:rPr>
        <w:t xml:space="preserve"> Псков/55</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Россия/56</w:t>
      </w:r>
      <w:r w:rsidR="004672AB">
        <w:rPr>
          <w:rFonts w:ascii="Times New Roman" w:eastAsia="Times New Roman" w:hAnsi="Times New Roman" w:cs="Times New Roman"/>
          <w:sz w:val="28"/>
          <w:szCs w:val="28"/>
          <w:shd w:val="clear" w:color="auto" w:fill="FFFFFF"/>
          <w:lang w:eastAsia="ru-RU"/>
        </w:rPr>
        <w:t xml:space="preserve"> – Псковская область</w:t>
      </w:r>
      <w:r w:rsidRPr="00EE086F">
        <w:rPr>
          <w:rFonts w:ascii="Times New Roman" w:eastAsia="Times New Roman" w:hAnsi="Times New Roman" w:cs="Times New Roman"/>
          <w:sz w:val="28"/>
          <w:szCs w:val="28"/>
          <w:shd w:val="clear" w:color="auto" w:fill="FFFFFF"/>
          <w:lang w:eastAsia="ru-RU"/>
        </w:rPr>
        <w:t>).</w:t>
      </w:r>
    </w:p>
    <w:p w:rsidR="005B0E58" w:rsidRPr="00EE086F" w:rsidRDefault="000D41ED" w:rsidP="000D41E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E086F">
        <w:rPr>
          <w:rFonts w:ascii="Times New Roman" w:eastAsia="Times New Roman" w:hAnsi="Times New Roman" w:cs="Times New Roman"/>
          <w:sz w:val="28"/>
          <w:szCs w:val="28"/>
          <w:shd w:val="clear" w:color="auto" w:fill="FFFFFF"/>
          <w:lang w:eastAsia="ru-RU"/>
        </w:rPr>
        <w:t xml:space="preserve">Всего по разным причинам (не сдача ЕГЭ, не допуск к итоговой аттестации, не явка на экзамен) не получили аттестат 23 человека </w:t>
      </w:r>
      <w:r w:rsidR="00E53C7D">
        <w:rPr>
          <w:rFonts w:ascii="Times New Roman" w:eastAsia="Times New Roman" w:hAnsi="Times New Roman" w:cs="Times New Roman"/>
          <w:sz w:val="28"/>
          <w:szCs w:val="28"/>
          <w:shd w:val="clear" w:color="auto" w:fill="FFFFFF"/>
          <w:lang w:eastAsia="ru-RU"/>
        </w:rPr>
        <w:br/>
      </w:r>
      <w:r w:rsidRPr="00EE086F">
        <w:rPr>
          <w:rFonts w:ascii="Times New Roman" w:eastAsia="Times New Roman" w:hAnsi="Times New Roman" w:cs="Times New Roman"/>
          <w:sz w:val="28"/>
          <w:szCs w:val="28"/>
          <w:shd w:val="clear" w:color="auto" w:fill="FFFFFF"/>
          <w:lang w:eastAsia="ru-RU"/>
        </w:rPr>
        <w:t>из 1197 выпускников 2023 года (из них 17 – 74</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 учащихся МБОУ «Вечерняя (сменная) общеобразовательная школа №</w:t>
      </w:r>
      <w:r w:rsidR="004672AB">
        <w:rPr>
          <w:rFonts w:ascii="Times New Roman" w:eastAsia="Times New Roman" w:hAnsi="Times New Roman" w:cs="Times New Roman"/>
          <w:sz w:val="28"/>
          <w:szCs w:val="28"/>
          <w:shd w:val="clear" w:color="auto" w:fill="FFFFFF"/>
          <w:lang w:eastAsia="ru-RU"/>
        </w:rPr>
        <w:t xml:space="preserve"> </w:t>
      </w:r>
      <w:r w:rsidRPr="00EE086F">
        <w:rPr>
          <w:rFonts w:ascii="Times New Roman" w:eastAsia="Times New Roman" w:hAnsi="Times New Roman" w:cs="Times New Roman"/>
          <w:sz w:val="28"/>
          <w:szCs w:val="28"/>
          <w:shd w:val="clear" w:color="auto" w:fill="FFFFFF"/>
          <w:lang w:eastAsia="ru-RU"/>
        </w:rPr>
        <w:t xml:space="preserve">1», имеющие значительные образовательные пробелы и низкую учебную мотивацию). </w:t>
      </w:r>
    </w:p>
    <w:p w:rsidR="00FC13BE" w:rsidRPr="00EE086F" w:rsidRDefault="00FC13BE" w:rsidP="000D41ED">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14. </w:t>
      </w:r>
      <w:r w:rsidRPr="00EE086F">
        <w:rPr>
          <w:rFonts w:ascii="Times New Roman" w:eastAsia="Times New Roman" w:hAnsi="Times New Roman" w:cs="Times New Roman"/>
          <w:i/>
          <w:snapToGrid w:val="0"/>
          <w:sz w:val="28"/>
          <w:szCs w:val="28"/>
          <w:lang w:eastAsia="ru-RU"/>
        </w:rPr>
        <w:t>Доля муниципальных общеобразовательных учреждений, соответствующих современным требованиям обучения, в общем количестве</w:t>
      </w:r>
      <w:r w:rsidRPr="00EE086F">
        <w:rPr>
          <w:rFonts w:ascii="Times New Roman" w:eastAsia="Times New Roman" w:hAnsi="Times New Roman" w:cs="Times New Roman"/>
          <w:i/>
          <w:sz w:val="28"/>
          <w:szCs w:val="28"/>
          <w:lang w:eastAsia="ru-RU"/>
        </w:rPr>
        <w:t xml:space="preserve"> муниципальных общеобразовательных учреждений</w:t>
      </w:r>
      <w:r w:rsidR="005B0E58" w:rsidRPr="00EE086F">
        <w:rPr>
          <w:rFonts w:ascii="Times New Roman" w:eastAsia="Times New Roman" w:hAnsi="Times New Roman" w:cs="Times New Roman"/>
          <w:i/>
          <w:sz w:val="28"/>
          <w:szCs w:val="28"/>
          <w:lang w:eastAsia="ru-RU"/>
        </w:rPr>
        <w:t>.</w:t>
      </w:r>
    </w:p>
    <w:p w:rsidR="00FC13BE" w:rsidRPr="00EE086F" w:rsidRDefault="00FC13BE" w:rsidP="00FC13B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рамках федерального проекта «Современная школа» </w:t>
      </w:r>
      <w:r w:rsidR="004672AB">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в МБОУ «Гимназия № 29» открыт детский технопарк «</w:t>
      </w:r>
      <w:proofErr w:type="spellStart"/>
      <w:r w:rsidRPr="00EE086F">
        <w:rPr>
          <w:rFonts w:ascii="Times New Roman" w:eastAsia="Times New Roman" w:hAnsi="Times New Roman" w:cs="Times New Roman"/>
          <w:sz w:val="28"/>
          <w:szCs w:val="28"/>
          <w:lang w:eastAsia="ru-RU"/>
        </w:rPr>
        <w:t>Кванториум</w:t>
      </w:r>
      <w:proofErr w:type="spellEnd"/>
      <w:r w:rsidRPr="00EE086F">
        <w:rPr>
          <w:rFonts w:ascii="Times New Roman" w:eastAsia="Times New Roman" w:hAnsi="Times New Roman" w:cs="Times New Roman"/>
          <w:sz w:val="28"/>
          <w:szCs w:val="28"/>
          <w:lang w:eastAsia="ru-RU"/>
        </w:rPr>
        <w:t xml:space="preserve">», получено оборудование на сумму более 21 </w:t>
      </w:r>
      <w:proofErr w:type="gramStart"/>
      <w:r w:rsidRPr="00EE086F">
        <w:rPr>
          <w:rFonts w:ascii="Times New Roman" w:eastAsia="Times New Roman" w:hAnsi="Times New Roman" w:cs="Times New Roman"/>
          <w:sz w:val="28"/>
          <w:szCs w:val="28"/>
          <w:lang w:eastAsia="ru-RU"/>
        </w:rPr>
        <w:t>млн</w:t>
      </w:r>
      <w:proofErr w:type="gramEnd"/>
      <w:r w:rsidRPr="00EE086F">
        <w:rPr>
          <w:rFonts w:ascii="Times New Roman" w:eastAsia="Times New Roman" w:hAnsi="Times New Roman" w:cs="Times New Roman"/>
          <w:sz w:val="28"/>
          <w:szCs w:val="28"/>
          <w:lang w:eastAsia="ru-RU"/>
        </w:rPr>
        <w:t xml:space="preserve"> рублей.</w:t>
      </w:r>
    </w:p>
    <w:p w:rsidR="00960679" w:rsidRPr="00EE086F" w:rsidRDefault="00FC13BE" w:rsidP="00FC13B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рамках федерального проекта «Цифровая образовательная среда» обновлено компьютерное оборудование в МБОУ «Псковская гимназия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с изучением основ православной культуры № 28» на сумму 3,3 </w:t>
      </w:r>
      <w:proofErr w:type="gramStart"/>
      <w:r w:rsidRPr="00EE086F">
        <w:rPr>
          <w:rFonts w:ascii="Times New Roman" w:eastAsia="Times New Roman" w:hAnsi="Times New Roman" w:cs="Times New Roman"/>
          <w:sz w:val="28"/>
          <w:szCs w:val="28"/>
          <w:lang w:eastAsia="ru-RU"/>
        </w:rPr>
        <w:t>млн</w:t>
      </w:r>
      <w:proofErr w:type="gramEnd"/>
      <w:r w:rsidRPr="00EE086F">
        <w:rPr>
          <w:rFonts w:ascii="Times New Roman" w:eastAsia="Times New Roman" w:hAnsi="Times New Roman" w:cs="Times New Roman"/>
          <w:sz w:val="28"/>
          <w:szCs w:val="28"/>
          <w:lang w:eastAsia="ru-RU"/>
        </w:rPr>
        <w:t xml:space="preserve"> рублей.</w:t>
      </w:r>
    </w:p>
    <w:p w:rsidR="00FC13BE" w:rsidRPr="00EE086F" w:rsidRDefault="00FC13BE" w:rsidP="00C1556E">
      <w:pPr>
        <w:widowControl w:val="0"/>
        <w:spacing w:after="0" w:line="240" w:lineRule="auto"/>
        <w:ind w:firstLine="709"/>
        <w:jc w:val="both"/>
        <w:rPr>
          <w:rFonts w:ascii="Times New Roman" w:eastAsia="Times New Roman" w:hAnsi="Times New Roman" w:cs="Times New Roman"/>
          <w:i/>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D113A1" w:rsidRPr="00EE086F">
        <w:rPr>
          <w:rFonts w:ascii="Times New Roman" w:eastAsia="Times New Roman" w:hAnsi="Times New Roman" w:cs="Times New Roman"/>
          <w:i/>
          <w:sz w:val="28"/>
          <w:szCs w:val="28"/>
          <w:lang w:eastAsia="ru-RU"/>
        </w:rPr>
        <w:t>.</w:t>
      </w:r>
    </w:p>
    <w:p w:rsidR="00A822A0" w:rsidRPr="00EE086F" w:rsidRDefault="00A822A0" w:rsidP="00A822A0">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Своевременное устранение аварийных ситуаций, проведение ремонтных работ и замена инженерно-технических коммуникаций позволяют поддерживать здания муниципальных общеобразовательных учреждений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в удовлетворительном состоянии. В 2023 году за счет средств городского бюджета были профинансированы работы по капитальному ремонту отдельных помещений и элементов здания (кровля, система отопления, изготовление ПСД и т.п.)   в следующих общеобразовательных учреждениях, подведомственных Управлению образования Администрации города Пскова:</w:t>
      </w:r>
    </w:p>
    <w:p w:rsidR="00A822A0" w:rsidRPr="00EE086F" w:rsidRDefault="00A822A0" w:rsidP="00A43729">
      <w:pPr>
        <w:pStyle w:val="ab"/>
        <w:numPr>
          <w:ilvl w:val="0"/>
          <w:numId w:val="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МБОУ «Средняя общеобразовательная школа №</w:t>
      </w:r>
      <w:r w:rsidR="00B0795B">
        <w:rPr>
          <w:rFonts w:ascii="Times New Roman" w:eastAsia="Times New Roman" w:hAnsi="Times New Roman" w:cs="Times New Roman"/>
          <w:sz w:val="28"/>
          <w:szCs w:val="28"/>
          <w:lang w:eastAsia="ru-RU"/>
        </w:rPr>
        <w:t> </w:t>
      </w:r>
      <w:r w:rsidRPr="00EE086F">
        <w:rPr>
          <w:rFonts w:ascii="Times New Roman" w:eastAsia="Times New Roman" w:hAnsi="Times New Roman" w:cs="Times New Roman"/>
          <w:sz w:val="28"/>
          <w:szCs w:val="28"/>
          <w:lang w:eastAsia="ru-RU"/>
        </w:rPr>
        <w:t xml:space="preserve">9 </w:t>
      </w:r>
      <w:r w:rsidR="00B0795B">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им. А.С. Пушкина»</w:t>
      </w:r>
      <w:r w:rsidR="00A43729">
        <w:rPr>
          <w:rFonts w:ascii="Times New Roman" w:eastAsia="Times New Roman" w:hAnsi="Times New Roman" w:cs="Times New Roman"/>
          <w:sz w:val="28"/>
          <w:szCs w:val="28"/>
          <w:lang w:eastAsia="ru-RU"/>
        </w:rPr>
        <w:t>;</w:t>
      </w:r>
    </w:p>
    <w:p w:rsidR="00A822A0" w:rsidRPr="00EE086F" w:rsidRDefault="00A822A0" w:rsidP="00A43729">
      <w:pPr>
        <w:pStyle w:val="ab"/>
        <w:numPr>
          <w:ilvl w:val="0"/>
          <w:numId w:val="7"/>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МБОУ «Средня</w:t>
      </w:r>
      <w:r w:rsidR="00D96398">
        <w:rPr>
          <w:rFonts w:ascii="Times New Roman" w:eastAsia="Times New Roman" w:hAnsi="Times New Roman" w:cs="Times New Roman"/>
          <w:sz w:val="28"/>
          <w:szCs w:val="28"/>
          <w:lang w:eastAsia="ru-RU"/>
        </w:rPr>
        <w:t>я общеобразовательная школа №</w:t>
      </w:r>
      <w:r w:rsidR="00A43729">
        <w:rPr>
          <w:rFonts w:ascii="Times New Roman" w:eastAsia="Times New Roman" w:hAnsi="Times New Roman" w:cs="Times New Roman"/>
          <w:sz w:val="28"/>
          <w:szCs w:val="28"/>
          <w:lang w:eastAsia="ru-RU"/>
        </w:rPr>
        <w:t> </w:t>
      </w:r>
      <w:r w:rsidR="00D96398">
        <w:rPr>
          <w:rFonts w:ascii="Times New Roman" w:eastAsia="Times New Roman" w:hAnsi="Times New Roman" w:cs="Times New Roman"/>
          <w:sz w:val="28"/>
          <w:szCs w:val="28"/>
          <w:lang w:eastAsia="ru-RU"/>
        </w:rPr>
        <w:t>1</w:t>
      </w:r>
      <w:r w:rsidR="004672AB">
        <w:rPr>
          <w:rFonts w:ascii="Times New Roman" w:eastAsia="Times New Roman" w:hAnsi="Times New Roman" w:cs="Times New Roman"/>
          <w:sz w:val="28"/>
          <w:szCs w:val="28"/>
          <w:lang w:eastAsia="ru-RU"/>
        </w:rPr>
        <w:t xml:space="preserve"> </w:t>
      </w:r>
      <w:r w:rsidR="00D96398">
        <w:rPr>
          <w:rFonts w:ascii="Times New Roman" w:eastAsia="Times New Roman" w:hAnsi="Times New Roman" w:cs="Times New Roman"/>
          <w:sz w:val="28"/>
          <w:szCs w:val="28"/>
          <w:lang w:eastAsia="ru-RU"/>
        </w:rPr>
        <w:br/>
      </w:r>
      <w:r w:rsidR="004672AB">
        <w:rPr>
          <w:rFonts w:ascii="Times New Roman" w:eastAsia="Times New Roman" w:hAnsi="Times New Roman" w:cs="Times New Roman"/>
          <w:sz w:val="28"/>
          <w:szCs w:val="28"/>
          <w:lang w:eastAsia="ru-RU"/>
        </w:rPr>
        <w:t>им.</w:t>
      </w:r>
      <w:r w:rsidR="00D96398">
        <w:rPr>
          <w:rFonts w:ascii="Times New Roman" w:eastAsia="Times New Roman" w:hAnsi="Times New Roman" w:cs="Times New Roman"/>
          <w:sz w:val="28"/>
          <w:szCs w:val="28"/>
          <w:lang w:eastAsia="ru-RU"/>
        </w:rPr>
        <w:t xml:space="preserve"> Л.М. </w:t>
      </w:r>
      <w:proofErr w:type="spellStart"/>
      <w:r w:rsidR="00D96398">
        <w:rPr>
          <w:rFonts w:ascii="Times New Roman" w:eastAsia="Times New Roman" w:hAnsi="Times New Roman" w:cs="Times New Roman"/>
          <w:sz w:val="28"/>
          <w:szCs w:val="28"/>
          <w:lang w:eastAsia="ru-RU"/>
        </w:rPr>
        <w:t>Поземского</w:t>
      </w:r>
      <w:proofErr w:type="spellEnd"/>
      <w:r w:rsidR="00D96398">
        <w:rPr>
          <w:rFonts w:ascii="Times New Roman" w:eastAsia="Times New Roman" w:hAnsi="Times New Roman" w:cs="Times New Roman"/>
          <w:sz w:val="28"/>
          <w:szCs w:val="28"/>
          <w:lang w:eastAsia="ru-RU"/>
        </w:rPr>
        <w:t>»</w:t>
      </w:r>
      <w:r w:rsidR="00A43729">
        <w:rPr>
          <w:rFonts w:ascii="Times New Roman" w:eastAsia="Times New Roman" w:hAnsi="Times New Roman" w:cs="Times New Roman"/>
          <w:sz w:val="28"/>
          <w:szCs w:val="28"/>
          <w:lang w:eastAsia="ru-RU"/>
        </w:rPr>
        <w:t>;</w:t>
      </w:r>
    </w:p>
    <w:p w:rsidR="00960679" w:rsidRPr="00B0795B" w:rsidRDefault="00B0795B" w:rsidP="00B0795B">
      <w:pPr>
        <w:pStyle w:val="ab"/>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B0795B">
        <w:t xml:space="preserve"> </w:t>
      </w:r>
      <w:r w:rsidRPr="00B0795B">
        <w:rPr>
          <w:rFonts w:ascii="Times New Roman" w:eastAsia="Times New Roman" w:hAnsi="Times New Roman" w:cs="Times New Roman"/>
          <w:sz w:val="28"/>
          <w:szCs w:val="28"/>
          <w:lang w:eastAsia="ru-RU"/>
        </w:rPr>
        <w:t xml:space="preserve">МБОУ </w:t>
      </w:r>
      <w:r>
        <w:rPr>
          <w:rFonts w:ascii="Times New Roman" w:eastAsia="Times New Roman" w:hAnsi="Times New Roman" w:cs="Times New Roman"/>
          <w:sz w:val="28"/>
          <w:szCs w:val="28"/>
          <w:lang w:eastAsia="ru-RU"/>
        </w:rPr>
        <w:t>«</w:t>
      </w:r>
      <w:r w:rsidRPr="00B0795B">
        <w:rPr>
          <w:rFonts w:ascii="Times New Roman" w:eastAsia="Times New Roman" w:hAnsi="Times New Roman" w:cs="Times New Roman"/>
          <w:sz w:val="28"/>
          <w:szCs w:val="28"/>
          <w:lang w:eastAsia="ru-RU"/>
        </w:rPr>
        <w:t xml:space="preserve">Средняя Общеобразовательная школа № 5 им. Героя РФ </w:t>
      </w:r>
      <w:r>
        <w:rPr>
          <w:rFonts w:ascii="Times New Roman" w:eastAsia="Times New Roman" w:hAnsi="Times New Roman" w:cs="Times New Roman"/>
          <w:sz w:val="28"/>
          <w:szCs w:val="28"/>
          <w:lang w:eastAsia="ru-RU"/>
        </w:rPr>
        <w:br/>
      </w:r>
      <w:r w:rsidRPr="00B0795B">
        <w:rPr>
          <w:rFonts w:ascii="Times New Roman" w:eastAsia="Times New Roman" w:hAnsi="Times New Roman" w:cs="Times New Roman"/>
          <w:sz w:val="28"/>
          <w:szCs w:val="28"/>
          <w:lang w:eastAsia="ru-RU"/>
        </w:rPr>
        <w:t xml:space="preserve">М. Н. </w:t>
      </w:r>
      <w:proofErr w:type="spellStart"/>
      <w:r w:rsidRPr="00B0795B">
        <w:rPr>
          <w:rFonts w:ascii="Times New Roman" w:eastAsia="Times New Roman" w:hAnsi="Times New Roman" w:cs="Times New Roman"/>
          <w:sz w:val="28"/>
          <w:szCs w:val="28"/>
          <w:lang w:eastAsia="ru-RU"/>
        </w:rPr>
        <w:t>Евтюхина</w:t>
      </w:r>
      <w:proofErr w:type="spellEnd"/>
      <w:r>
        <w:rPr>
          <w:rFonts w:ascii="Times New Roman" w:eastAsia="Times New Roman" w:hAnsi="Times New Roman" w:cs="Times New Roman"/>
          <w:sz w:val="28"/>
          <w:szCs w:val="28"/>
          <w:lang w:eastAsia="ru-RU"/>
        </w:rPr>
        <w:t>».</w:t>
      </w:r>
    </w:p>
    <w:p w:rsidR="00B0795B" w:rsidRPr="00A43729" w:rsidRDefault="00B0795B" w:rsidP="00A43729">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16. Доля детей первой и второй групп здоровья в общей </w:t>
      </w:r>
      <w:proofErr w:type="gramStart"/>
      <w:r w:rsidRPr="00EE086F">
        <w:rPr>
          <w:rFonts w:ascii="Times New Roman" w:eastAsia="Times New Roman" w:hAnsi="Times New Roman" w:cs="Times New Roman"/>
          <w:i/>
          <w:sz w:val="28"/>
          <w:szCs w:val="28"/>
          <w:lang w:eastAsia="ru-RU"/>
        </w:rPr>
        <w:t>численности</w:t>
      </w:r>
      <w:proofErr w:type="gramEnd"/>
      <w:r w:rsidRPr="00EE086F">
        <w:rPr>
          <w:rFonts w:ascii="Times New Roman" w:eastAsia="Times New Roman" w:hAnsi="Times New Roman" w:cs="Times New Roman"/>
          <w:i/>
          <w:sz w:val="28"/>
          <w:szCs w:val="28"/>
          <w:lang w:eastAsia="ru-RU"/>
        </w:rPr>
        <w:t xml:space="preserve"> обучающихся в муниципальных общеобразовательных учреждениях</w:t>
      </w:r>
      <w:r w:rsidR="00875AF2" w:rsidRPr="00EE086F">
        <w:rPr>
          <w:rFonts w:ascii="Times New Roman" w:eastAsia="Times New Roman" w:hAnsi="Times New Roman" w:cs="Times New Roman"/>
          <w:i/>
          <w:sz w:val="28"/>
          <w:szCs w:val="28"/>
          <w:lang w:eastAsia="ru-RU"/>
        </w:rPr>
        <w:t>.</w:t>
      </w:r>
    </w:p>
    <w:p w:rsidR="00A822A0" w:rsidRPr="00EE086F" w:rsidRDefault="00A822A0" w:rsidP="00A822A0">
      <w:pPr>
        <w:spacing w:after="0" w:line="240" w:lineRule="auto"/>
        <w:jc w:val="both"/>
        <w:rPr>
          <w:rFonts w:ascii="Times New Roman" w:eastAsia="Times New Roman" w:hAnsi="Times New Roman" w:cs="Times New Roman"/>
          <w:snapToGrid w:val="0"/>
          <w:sz w:val="28"/>
          <w:szCs w:val="28"/>
          <w:lang w:eastAsia="ru-RU"/>
        </w:rPr>
      </w:pPr>
      <w:r w:rsidRPr="00EE086F">
        <w:rPr>
          <w:rFonts w:ascii="Times New Roman" w:eastAsia="Times New Roman" w:hAnsi="Times New Roman" w:cs="Times New Roman"/>
          <w:snapToGrid w:val="0"/>
          <w:sz w:val="28"/>
          <w:szCs w:val="28"/>
          <w:lang w:eastAsia="ru-RU"/>
        </w:rPr>
        <w:t xml:space="preserve">           Удержание значения показателя за 2023 год на уровне 79</w:t>
      </w:r>
      <w:r w:rsidR="00505200">
        <w:rPr>
          <w:rFonts w:ascii="Times New Roman" w:eastAsia="Times New Roman" w:hAnsi="Times New Roman" w:cs="Times New Roman"/>
          <w:snapToGrid w:val="0"/>
          <w:sz w:val="28"/>
          <w:szCs w:val="28"/>
          <w:lang w:eastAsia="ru-RU"/>
        </w:rPr>
        <w:t xml:space="preserve"> </w:t>
      </w:r>
      <w:r w:rsidRPr="00EE086F">
        <w:rPr>
          <w:rFonts w:ascii="Times New Roman" w:eastAsia="Times New Roman" w:hAnsi="Times New Roman" w:cs="Times New Roman"/>
          <w:snapToGrid w:val="0"/>
          <w:sz w:val="28"/>
          <w:szCs w:val="28"/>
          <w:lang w:eastAsia="ru-RU"/>
        </w:rPr>
        <w:t xml:space="preserve">% обусловлено проведением ряда </w:t>
      </w:r>
      <w:proofErr w:type="spellStart"/>
      <w:r w:rsidRPr="00EE086F">
        <w:rPr>
          <w:rFonts w:ascii="Times New Roman" w:eastAsia="Times New Roman" w:hAnsi="Times New Roman" w:cs="Times New Roman"/>
          <w:snapToGrid w:val="0"/>
          <w:sz w:val="28"/>
          <w:szCs w:val="28"/>
          <w:lang w:eastAsia="ru-RU"/>
        </w:rPr>
        <w:t>здоровьесберегающих</w:t>
      </w:r>
      <w:proofErr w:type="spellEnd"/>
      <w:r w:rsidRPr="00EE086F">
        <w:rPr>
          <w:rFonts w:ascii="Times New Roman" w:eastAsia="Times New Roman" w:hAnsi="Times New Roman" w:cs="Times New Roman"/>
          <w:snapToGrid w:val="0"/>
          <w:sz w:val="28"/>
          <w:szCs w:val="28"/>
          <w:lang w:eastAsia="ru-RU"/>
        </w:rPr>
        <w:t xml:space="preserve"> мероприятий в муниципальных общеобразовательных учреждениях (введение третьего часа физической культуры в учебный план, активно проводимой в учреждениях профилактической работой по культуре питания). </w:t>
      </w:r>
    </w:p>
    <w:p w:rsidR="00A822A0" w:rsidRPr="00EE086F" w:rsidRDefault="00A822A0" w:rsidP="00C1556E">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sz w:val="28"/>
          <w:szCs w:val="28"/>
          <w:lang w:eastAsia="ru-RU"/>
        </w:rPr>
        <w:t xml:space="preserve">17. </w:t>
      </w:r>
      <w:r w:rsidRPr="00EE086F">
        <w:rPr>
          <w:rFonts w:ascii="Times New Roman" w:eastAsia="Times New Roman" w:hAnsi="Times New Roman" w:cs="Times New Roman"/>
          <w:i/>
          <w:sz w:val="28"/>
          <w:szCs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EE086F">
        <w:rPr>
          <w:rFonts w:ascii="Times New Roman" w:eastAsia="Times New Roman" w:hAnsi="Times New Roman" w:cs="Times New Roman"/>
          <w:i/>
          <w:sz w:val="28"/>
          <w:szCs w:val="28"/>
          <w:lang w:eastAsia="ru-RU"/>
        </w:rPr>
        <w:t>численности</w:t>
      </w:r>
      <w:proofErr w:type="gramEnd"/>
      <w:r w:rsidRPr="00EE086F">
        <w:rPr>
          <w:rFonts w:ascii="Times New Roman" w:eastAsia="Times New Roman" w:hAnsi="Times New Roman" w:cs="Times New Roman"/>
          <w:i/>
          <w:sz w:val="28"/>
          <w:szCs w:val="28"/>
          <w:lang w:eastAsia="ru-RU"/>
        </w:rPr>
        <w:t xml:space="preserve"> обучающихся в муниципальных общеобразовательных учреждениях</w:t>
      </w:r>
      <w:r w:rsidR="00875AF2" w:rsidRPr="00EE086F">
        <w:rPr>
          <w:rFonts w:ascii="Times New Roman" w:eastAsia="Times New Roman" w:hAnsi="Times New Roman" w:cs="Times New Roman"/>
          <w:i/>
          <w:sz w:val="28"/>
          <w:szCs w:val="28"/>
          <w:lang w:eastAsia="ru-RU"/>
        </w:rPr>
        <w:t>.</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На начало 2022</w:t>
      </w:r>
      <w:r w:rsidR="00D96398">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w:t>
      </w:r>
      <w:r w:rsidR="00D96398">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2023 учебного года утверждено общее количество классов-комплектов в муниципальных общеобразовательных учреждениях, реализующих образовательные программы начального общего, основного общего, среднего общего образования – 1046 классов-комплектов с общей численностью обучающихся – 27945 человек, в том числе:</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- 966 классов-комплектов для обучающихся по основным общеобразовательным программам с общей численностью обучающихся - 27112 человек;</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- 75 классов-комплектов для обучающихся по адаптированным образовательным программам с общей численностью обучающихся - </w:t>
      </w:r>
      <w:r w:rsidRPr="00EE086F">
        <w:rPr>
          <w:rFonts w:ascii="Times New Roman" w:eastAsia="Times New Roman" w:hAnsi="Times New Roman" w:cs="Times New Roman"/>
          <w:sz w:val="28"/>
          <w:szCs w:val="28"/>
          <w:lang w:eastAsia="ru-RU"/>
        </w:rPr>
        <w:br/>
        <w:t>810 человек.</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- 5 классов для детей с </w:t>
      </w:r>
      <w:r w:rsidR="00B40CE0">
        <w:rPr>
          <w:rFonts w:ascii="Times New Roman" w:eastAsia="Times New Roman" w:hAnsi="Times New Roman" w:cs="Times New Roman"/>
          <w:sz w:val="28"/>
          <w:szCs w:val="28"/>
          <w:lang w:eastAsia="ru-RU"/>
        </w:rPr>
        <w:t>тяжелыми множественными</w:t>
      </w:r>
      <w:r w:rsidR="00B0795B" w:rsidRPr="00B0795B">
        <w:rPr>
          <w:rFonts w:ascii="Times New Roman" w:eastAsia="Times New Roman" w:hAnsi="Times New Roman" w:cs="Times New Roman"/>
          <w:sz w:val="28"/>
          <w:szCs w:val="28"/>
          <w:lang w:eastAsia="ru-RU"/>
        </w:rPr>
        <w:t xml:space="preserve"> нарушения</w:t>
      </w:r>
      <w:r w:rsidR="00B40CE0">
        <w:rPr>
          <w:rFonts w:ascii="Times New Roman" w:eastAsia="Times New Roman" w:hAnsi="Times New Roman" w:cs="Times New Roman"/>
          <w:sz w:val="28"/>
          <w:szCs w:val="28"/>
          <w:lang w:eastAsia="ru-RU"/>
        </w:rPr>
        <w:t>ми развития</w:t>
      </w:r>
      <w:r w:rsidRPr="00EE086F">
        <w:rPr>
          <w:rFonts w:ascii="Times New Roman" w:eastAsia="Times New Roman" w:hAnsi="Times New Roman" w:cs="Times New Roman"/>
          <w:sz w:val="28"/>
          <w:szCs w:val="28"/>
          <w:lang w:eastAsia="ru-RU"/>
        </w:rPr>
        <w:t xml:space="preserve"> с об</w:t>
      </w:r>
      <w:r w:rsidR="00B40CE0">
        <w:rPr>
          <w:rFonts w:ascii="Times New Roman" w:eastAsia="Times New Roman" w:hAnsi="Times New Roman" w:cs="Times New Roman"/>
          <w:sz w:val="28"/>
          <w:szCs w:val="28"/>
          <w:lang w:eastAsia="ru-RU"/>
        </w:rPr>
        <w:t xml:space="preserve">щей численностью обучающихся – </w:t>
      </w:r>
      <w:r w:rsidRPr="00EE086F">
        <w:rPr>
          <w:rFonts w:ascii="Times New Roman" w:eastAsia="Times New Roman" w:hAnsi="Times New Roman" w:cs="Times New Roman"/>
          <w:sz w:val="28"/>
          <w:szCs w:val="28"/>
          <w:lang w:eastAsia="ru-RU"/>
        </w:rPr>
        <w:t>23 человека;</w:t>
      </w:r>
    </w:p>
    <w:p w:rsidR="00A822A0" w:rsidRPr="00EE086F" w:rsidRDefault="00A822A0" w:rsidP="00A822A0">
      <w:pPr>
        <w:widowControl w:val="0"/>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 численность детей с ОВЗ – 992 человека;</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 численность детей-инвалидов – 284 человека.</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муниципальных общеобразовательных учреждениях в 2023</w:t>
      </w:r>
      <w:r w:rsidR="00D96398">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w:t>
      </w:r>
      <w:r w:rsidR="00D96398">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2024 учебном году во вторую смену обучается 6152 человека в 19 образовательных учреждениях, что составляет 22</w:t>
      </w:r>
      <w:r w:rsidR="00D96398">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от общего количества обучающихся.</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В марте 2023 года введено в эксплуатацию новое </w:t>
      </w:r>
      <w:r w:rsidR="00D96398">
        <w:rPr>
          <w:rFonts w:ascii="Times New Roman" w:eastAsia="Times New Roman" w:hAnsi="Times New Roman" w:cs="Times New Roman"/>
          <w:sz w:val="28"/>
          <w:szCs w:val="28"/>
          <w:lang w:eastAsia="ru-RU"/>
        </w:rPr>
        <w:t xml:space="preserve">МБОУ </w:t>
      </w:r>
      <w:r w:rsidRPr="00EE086F">
        <w:rPr>
          <w:rFonts w:ascii="Times New Roman" w:eastAsia="Times New Roman" w:hAnsi="Times New Roman" w:cs="Times New Roman"/>
          <w:sz w:val="28"/>
          <w:szCs w:val="28"/>
          <w:lang w:eastAsia="ru-RU"/>
        </w:rPr>
        <w:t xml:space="preserve">«Гимназия </w:t>
      </w:r>
      <w:r w:rsidR="00D96398">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 29» с проектной мощностью 825 мест, </w:t>
      </w:r>
      <w:r w:rsidR="00D96398">
        <w:rPr>
          <w:rFonts w:ascii="Times New Roman" w:eastAsia="Times New Roman" w:hAnsi="Times New Roman" w:cs="Times New Roman"/>
          <w:sz w:val="28"/>
          <w:szCs w:val="28"/>
          <w:lang w:eastAsia="ru-RU"/>
        </w:rPr>
        <w:t>продолжается строительство новых школ</w:t>
      </w:r>
      <w:r w:rsidRPr="00EE086F">
        <w:rPr>
          <w:rFonts w:ascii="Times New Roman" w:eastAsia="Times New Roman" w:hAnsi="Times New Roman" w:cs="Times New Roman"/>
          <w:sz w:val="28"/>
          <w:szCs w:val="28"/>
          <w:lang w:eastAsia="ru-RU"/>
        </w:rPr>
        <w:t xml:space="preserve"> </w:t>
      </w:r>
      <w:r w:rsidR="00D96398">
        <w:rPr>
          <w:rFonts w:ascii="Times New Roman" w:eastAsia="Times New Roman" w:hAnsi="Times New Roman" w:cs="Times New Roman"/>
          <w:sz w:val="28"/>
          <w:szCs w:val="28"/>
          <w:lang w:eastAsia="ru-RU"/>
        </w:rPr>
        <w:t>на ул. Киселева на 525 мест</w:t>
      </w:r>
      <w:r w:rsidRPr="00EE086F">
        <w:rPr>
          <w:rFonts w:ascii="Times New Roman" w:eastAsia="Times New Roman" w:hAnsi="Times New Roman" w:cs="Times New Roman"/>
          <w:sz w:val="28"/>
          <w:szCs w:val="28"/>
          <w:lang w:eastAsia="ru-RU"/>
        </w:rPr>
        <w:t xml:space="preserve"> и на 1000 мест на ул. Инженерная.</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Строительство новых школ позволит осуществить частичную разгрузку второй смены обучения в школах, а также существенно повысить доступность качественного школьного образования во второй половине дня, так как появится возможность в полном объеме организовать внеурочную деятельность в рамках ФГОС общего образования, организовать </w:t>
      </w:r>
      <w:proofErr w:type="gramStart"/>
      <w:r w:rsidRPr="00EE086F">
        <w:rPr>
          <w:rFonts w:ascii="Times New Roman" w:eastAsia="Times New Roman" w:hAnsi="Times New Roman" w:cs="Times New Roman"/>
          <w:sz w:val="28"/>
          <w:szCs w:val="28"/>
          <w:lang w:eastAsia="ru-RU"/>
        </w:rPr>
        <w:t>обучение</w:t>
      </w:r>
      <w:proofErr w:type="gramEnd"/>
      <w:r w:rsidRPr="00EE086F">
        <w:rPr>
          <w:rFonts w:ascii="Times New Roman" w:eastAsia="Times New Roman" w:hAnsi="Times New Roman" w:cs="Times New Roman"/>
          <w:sz w:val="28"/>
          <w:szCs w:val="28"/>
          <w:lang w:eastAsia="ru-RU"/>
        </w:rPr>
        <w:t xml:space="preserve"> </w:t>
      </w:r>
      <w:r w:rsidR="00EE086F" w:rsidRPr="00EE086F">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по дополнительным образовательным программам. </w:t>
      </w:r>
    </w:p>
    <w:p w:rsidR="00A822A0" w:rsidRPr="00EE086F" w:rsidRDefault="00A822A0" w:rsidP="00A822A0">
      <w:pPr>
        <w:widowControl w:val="0"/>
        <w:tabs>
          <w:tab w:val="left" w:pos="709"/>
          <w:tab w:val="left" w:pos="851"/>
          <w:tab w:val="left" w:pos="2127"/>
        </w:tabs>
        <w:spacing w:after="0" w:line="240" w:lineRule="auto"/>
        <w:ind w:firstLine="709"/>
        <w:jc w:val="both"/>
        <w:rPr>
          <w:rFonts w:ascii="Times New Roman" w:eastAsia="Times New Roman" w:hAnsi="Times New Roman" w:cs="Times New Roman"/>
          <w:sz w:val="24"/>
          <w:szCs w:val="24"/>
          <w:lang w:eastAsia="ru-RU"/>
        </w:rPr>
      </w:pPr>
      <w:r w:rsidRPr="00EE086F">
        <w:rPr>
          <w:rFonts w:ascii="Times New Roman" w:eastAsia="Times New Roman" w:hAnsi="Times New Roman" w:cs="Times New Roman"/>
          <w:sz w:val="28"/>
          <w:szCs w:val="28"/>
          <w:lang w:eastAsia="ru-RU"/>
        </w:rPr>
        <w:t xml:space="preserve">  </w:t>
      </w:r>
    </w:p>
    <w:p w:rsidR="00960679" w:rsidRPr="00EE086F" w:rsidRDefault="00960679" w:rsidP="00997BB9">
      <w:pPr>
        <w:widowControl w:val="0"/>
        <w:tabs>
          <w:tab w:val="left" w:pos="709"/>
          <w:tab w:val="left" w:pos="851"/>
          <w:tab w:val="left" w:pos="2127"/>
        </w:tabs>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18. Расходы бюджета муниципального образования на общее образование</w:t>
      </w:r>
      <w:r w:rsidRPr="00EE086F">
        <w:rPr>
          <w:rFonts w:ascii="Times New Roman" w:eastAsia="Times New Roman" w:hAnsi="Times New Roman" w:cs="Times New Roman"/>
          <w:i/>
          <w:snapToGrid w:val="0"/>
          <w:sz w:val="28"/>
          <w:szCs w:val="28"/>
          <w:lang w:eastAsia="ru-RU"/>
        </w:rPr>
        <w:t xml:space="preserve"> в расчете на 1 обучающегося в муниципальных общеобразовательных учреждениях</w:t>
      </w:r>
      <w:r w:rsidR="00D113A1" w:rsidRPr="00EE086F">
        <w:rPr>
          <w:rFonts w:ascii="Times New Roman" w:eastAsia="Times New Roman" w:hAnsi="Times New Roman" w:cs="Times New Roman"/>
          <w:i/>
          <w:snapToGrid w:val="0"/>
          <w:sz w:val="28"/>
          <w:szCs w:val="28"/>
          <w:lang w:eastAsia="ru-RU"/>
        </w:rPr>
        <w:t>.</w:t>
      </w:r>
    </w:p>
    <w:p w:rsidR="00172219" w:rsidRPr="00EE086F" w:rsidRDefault="00172219" w:rsidP="00997BB9">
      <w:pPr>
        <w:spacing w:after="0" w:line="240" w:lineRule="auto"/>
        <w:ind w:firstLine="708"/>
        <w:jc w:val="both"/>
        <w:rPr>
          <w:rFonts w:ascii="Times New Roman" w:hAnsi="Times New Roman" w:cs="Times New Roman"/>
          <w:sz w:val="28"/>
          <w:szCs w:val="28"/>
        </w:rPr>
      </w:pPr>
      <w:r w:rsidRPr="00EE086F">
        <w:rPr>
          <w:rFonts w:ascii="Times New Roman" w:hAnsi="Times New Roman" w:cs="Times New Roman"/>
          <w:sz w:val="28"/>
          <w:szCs w:val="28"/>
        </w:rPr>
        <w:t xml:space="preserve">Уменьшение показателя в 2023 году по сравнению с показателем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2022 года связано с уменьшением в отчетном периоде объема расходов </w:t>
      </w:r>
      <w:r w:rsidRPr="00EE086F">
        <w:rPr>
          <w:rFonts w:ascii="Times New Roman" w:hAnsi="Times New Roman" w:cs="Times New Roman"/>
          <w:sz w:val="28"/>
          <w:szCs w:val="28"/>
        </w:rPr>
        <w:lastRenderedPageBreak/>
        <w:t xml:space="preserve">бюджета за счет межбюджетных трансфертов (всего в 2023 году - </w:t>
      </w:r>
      <w:r w:rsidR="00E53C7D">
        <w:rPr>
          <w:rFonts w:ascii="Times New Roman" w:hAnsi="Times New Roman" w:cs="Times New Roman"/>
          <w:sz w:val="28"/>
          <w:szCs w:val="28"/>
        </w:rPr>
        <w:br/>
      </w:r>
      <w:r w:rsidR="00997BB9">
        <w:rPr>
          <w:rFonts w:ascii="Times New Roman" w:hAnsi="Times New Roman" w:cs="Times New Roman"/>
          <w:sz w:val="28"/>
          <w:szCs w:val="28"/>
        </w:rPr>
        <w:t>1384</w:t>
      </w:r>
      <w:r w:rsidRPr="00EE086F">
        <w:rPr>
          <w:rFonts w:ascii="Times New Roman" w:hAnsi="Times New Roman" w:cs="Times New Roman"/>
          <w:sz w:val="28"/>
          <w:szCs w:val="28"/>
        </w:rPr>
        <w:t>166</w:t>
      </w:r>
      <w:r w:rsidR="00997BB9">
        <w:rPr>
          <w:rFonts w:ascii="Times New Roman" w:hAnsi="Times New Roman" w:cs="Times New Roman"/>
          <w:sz w:val="28"/>
          <w:szCs w:val="28"/>
        </w:rPr>
        <w:t>,2 тыс. рублей, в 2022 году - 2052</w:t>
      </w:r>
      <w:r w:rsidRPr="00EE086F">
        <w:rPr>
          <w:rFonts w:ascii="Times New Roman" w:hAnsi="Times New Roman" w:cs="Times New Roman"/>
          <w:sz w:val="28"/>
          <w:szCs w:val="28"/>
        </w:rPr>
        <w:t xml:space="preserve">306,7 тыс. рублей). </w:t>
      </w:r>
      <w:r w:rsidR="00E53C7D">
        <w:rPr>
          <w:rFonts w:ascii="Times New Roman" w:hAnsi="Times New Roman" w:cs="Times New Roman"/>
          <w:sz w:val="28"/>
          <w:szCs w:val="28"/>
        </w:rPr>
        <w:br/>
      </w:r>
      <w:r w:rsidR="00E53C7D">
        <w:rPr>
          <w:rFonts w:ascii="Times New Roman" w:hAnsi="Times New Roman" w:cs="Times New Roman"/>
          <w:sz w:val="28"/>
          <w:szCs w:val="28"/>
        </w:rPr>
        <w:tab/>
      </w:r>
      <w:proofErr w:type="gramStart"/>
      <w:r w:rsidRPr="00EE086F">
        <w:rPr>
          <w:rFonts w:ascii="Times New Roman" w:hAnsi="Times New Roman" w:cs="Times New Roman"/>
          <w:sz w:val="28"/>
          <w:szCs w:val="28"/>
        </w:rPr>
        <w:t>В 202</w:t>
      </w:r>
      <w:r w:rsidR="0002615C">
        <w:rPr>
          <w:rFonts w:ascii="Times New Roman" w:hAnsi="Times New Roman" w:cs="Times New Roman"/>
          <w:sz w:val="28"/>
          <w:szCs w:val="28"/>
        </w:rPr>
        <w:t>2</w:t>
      </w:r>
      <w:r w:rsidR="00556448" w:rsidRPr="00EE086F">
        <w:rPr>
          <w:rFonts w:ascii="Times New Roman" w:hAnsi="Times New Roman" w:cs="Times New Roman"/>
          <w:sz w:val="28"/>
          <w:szCs w:val="28"/>
        </w:rPr>
        <w:t xml:space="preserve"> </w:t>
      </w:r>
      <w:r w:rsidRPr="00EE086F">
        <w:rPr>
          <w:rFonts w:ascii="Times New Roman" w:hAnsi="Times New Roman" w:cs="Times New Roman"/>
          <w:sz w:val="28"/>
          <w:szCs w:val="28"/>
        </w:rPr>
        <w:t xml:space="preserve">году значительные средства трансфертов были направлены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на строительство двух школ (по ул. Юбилейной и по ул. Киселева), мероприятия по благоустройству здания в целях соблюдения требований </w:t>
      </w:r>
      <w:r w:rsidR="00E53C7D">
        <w:rPr>
          <w:rFonts w:ascii="Times New Roman" w:hAnsi="Times New Roman" w:cs="Times New Roman"/>
          <w:sz w:val="28"/>
          <w:szCs w:val="28"/>
        </w:rPr>
        <w:br/>
      </w:r>
      <w:r w:rsidRPr="00EE086F">
        <w:rPr>
          <w:rFonts w:ascii="Times New Roman" w:hAnsi="Times New Roman" w:cs="Times New Roman"/>
          <w:sz w:val="28"/>
          <w:szCs w:val="28"/>
        </w:rPr>
        <w:t>к воздушно-тепловому режиму, водоснабжению, канализации (МБОУ «</w:t>
      </w:r>
      <w:r w:rsidR="00997BB9">
        <w:rPr>
          <w:rFonts w:ascii="Times New Roman" w:hAnsi="Times New Roman" w:cs="Times New Roman"/>
          <w:sz w:val="28"/>
          <w:szCs w:val="28"/>
        </w:rPr>
        <w:t>Псковский Технический Лицей</w:t>
      </w:r>
      <w:r w:rsidRPr="00EE086F">
        <w:rPr>
          <w:rFonts w:ascii="Times New Roman" w:hAnsi="Times New Roman" w:cs="Times New Roman"/>
          <w:sz w:val="28"/>
          <w:szCs w:val="28"/>
        </w:rPr>
        <w:t>»), мероприятия по модернизации школьных систем образования (капитальный ремонт общеобразовательных учреждений:</w:t>
      </w:r>
      <w:proofErr w:type="gramEnd"/>
      <w:r w:rsidR="004D02B9">
        <w:rPr>
          <w:rFonts w:ascii="Times New Roman" w:hAnsi="Times New Roman" w:cs="Times New Roman"/>
          <w:sz w:val="28"/>
          <w:szCs w:val="28"/>
        </w:rPr>
        <w:t xml:space="preserve"> </w:t>
      </w:r>
      <w:proofErr w:type="gramStart"/>
      <w:r w:rsidRPr="00EE086F">
        <w:rPr>
          <w:rFonts w:ascii="Times New Roman" w:hAnsi="Times New Roman" w:cs="Times New Roman"/>
          <w:sz w:val="28"/>
          <w:szCs w:val="28"/>
        </w:rPr>
        <w:t xml:space="preserve">МАОУ </w:t>
      </w:r>
      <w:r w:rsidR="004D02B9">
        <w:rPr>
          <w:rFonts w:ascii="Times New Roman" w:hAnsi="Times New Roman" w:cs="Times New Roman"/>
          <w:sz w:val="28"/>
          <w:szCs w:val="28"/>
        </w:rPr>
        <w:t>«</w:t>
      </w:r>
      <w:r w:rsidR="004D02B9" w:rsidRPr="004D02B9">
        <w:rPr>
          <w:rFonts w:ascii="Times New Roman" w:hAnsi="Times New Roman" w:cs="Times New Roman"/>
          <w:sz w:val="28"/>
          <w:szCs w:val="28"/>
        </w:rPr>
        <w:t>Лицей экономики и основ предпринимательства № 10</w:t>
      </w:r>
      <w:r w:rsidR="004D02B9">
        <w:rPr>
          <w:rFonts w:ascii="Times New Roman" w:hAnsi="Times New Roman" w:cs="Times New Roman"/>
          <w:sz w:val="28"/>
          <w:szCs w:val="28"/>
        </w:rPr>
        <w:t>»</w:t>
      </w:r>
      <w:r w:rsidRPr="00EE086F">
        <w:rPr>
          <w:rFonts w:ascii="Times New Roman" w:hAnsi="Times New Roman" w:cs="Times New Roman"/>
          <w:sz w:val="28"/>
          <w:szCs w:val="28"/>
        </w:rPr>
        <w:t xml:space="preserve">, </w:t>
      </w:r>
      <w:r w:rsidR="00C56314">
        <w:rPr>
          <w:rFonts w:ascii="Times New Roman" w:hAnsi="Times New Roman" w:cs="Times New Roman"/>
          <w:sz w:val="28"/>
          <w:szCs w:val="28"/>
        </w:rPr>
        <w:br/>
      </w:r>
      <w:r w:rsidR="004D02B9" w:rsidRPr="004D02B9">
        <w:rPr>
          <w:rFonts w:ascii="Times New Roman" w:hAnsi="Times New Roman" w:cs="Times New Roman"/>
          <w:sz w:val="28"/>
          <w:szCs w:val="28"/>
        </w:rPr>
        <w:t xml:space="preserve">МБОУ </w:t>
      </w:r>
      <w:r w:rsidR="004D02B9">
        <w:rPr>
          <w:rFonts w:ascii="Times New Roman" w:hAnsi="Times New Roman" w:cs="Times New Roman"/>
          <w:sz w:val="28"/>
          <w:szCs w:val="28"/>
        </w:rPr>
        <w:t>«</w:t>
      </w:r>
      <w:r w:rsidR="004D02B9" w:rsidRPr="004D02B9">
        <w:rPr>
          <w:rFonts w:ascii="Times New Roman" w:hAnsi="Times New Roman" w:cs="Times New Roman"/>
          <w:sz w:val="28"/>
          <w:szCs w:val="28"/>
        </w:rPr>
        <w:t>Средняя общеобразовательная школа №</w:t>
      </w:r>
      <w:r w:rsidR="004D02B9">
        <w:rPr>
          <w:rFonts w:ascii="Times New Roman" w:hAnsi="Times New Roman" w:cs="Times New Roman"/>
          <w:sz w:val="28"/>
          <w:szCs w:val="28"/>
        </w:rPr>
        <w:t xml:space="preserve"> </w:t>
      </w:r>
      <w:r w:rsidR="004D02B9" w:rsidRPr="004D02B9">
        <w:rPr>
          <w:rFonts w:ascii="Times New Roman" w:hAnsi="Times New Roman" w:cs="Times New Roman"/>
          <w:sz w:val="28"/>
          <w:szCs w:val="28"/>
        </w:rPr>
        <w:t xml:space="preserve">16 им. Героя России </w:t>
      </w:r>
      <w:r w:rsidR="00C56314">
        <w:rPr>
          <w:rFonts w:ascii="Times New Roman" w:hAnsi="Times New Roman" w:cs="Times New Roman"/>
          <w:sz w:val="28"/>
          <w:szCs w:val="28"/>
        </w:rPr>
        <w:br/>
      </w:r>
      <w:r w:rsidR="004D02B9" w:rsidRPr="004D02B9">
        <w:rPr>
          <w:rFonts w:ascii="Times New Roman" w:hAnsi="Times New Roman" w:cs="Times New Roman"/>
          <w:sz w:val="28"/>
          <w:szCs w:val="28"/>
        </w:rPr>
        <w:t>А.В. Воробьева</w:t>
      </w:r>
      <w:r w:rsidR="004D02B9">
        <w:rPr>
          <w:rFonts w:ascii="Times New Roman" w:hAnsi="Times New Roman" w:cs="Times New Roman"/>
          <w:sz w:val="28"/>
          <w:szCs w:val="28"/>
        </w:rPr>
        <w:t xml:space="preserve">», </w:t>
      </w:r>
      <w:r w:rsidR="004D02B9" w:rsidRPr="004D02B9">
        <w:rPr>
          <w:rFonts w:ascii="Times New Roman" w:hAnsi="Times New Roman" w:cs="Times New Roman"/>
          <w:sz w:val="28"/>
          <w:szCs w:val="28"/>
        </w:rPr>
        <w:t xml:space="preserve">МБОУ </w:t>
      </w:r>
      <w:r w:rsidR="004D02B9">
        <w:rPr>
          <w:rFonts w:ascii="Times New Roman" w:hAnsi="Times New Roman" w:cs="Times New Roman"/>
          <w:sz w:val="28"/>
          <w:szCs w:val="28"/>
        </w:rPr>
        <w:t>«</w:t>
      </w:r>
      <w:r w:rsidR="004D02B9" w:rsidRPr="004D02B9">
        <w:rPr>
          <w:rFonts w:ascii="Times New Roman" w:hAnsi="Times New Roman" w:cs="Times New Roman"/>
          <w:sz w:val="28"/>
          <w:szCs w:val="28"/>
        </w:rPr>
        <w:t>Естественно-математический лицей № 20</w:t>
      </w:r>
      <w:r w:rsidR="004D02B9">
        <w:rPr>
          <w:rFonts w:ascii="Times New Roman" w:hAnsi="Times New Roman" w:cs="Times New Roman"/>
          <w:sz w:val="28"/>
          <w:szCs w:val="28"/>
        </w:rPr>
        <w:t xml:space="preserve">», </w:t>
      </w:r>
      <w:r w:rsidR="00C56314">
        <w:rPr>
          <w:rFonts w:ascii="Times New Roman" w:hAnsi="Times New Roman" w:cs="Times New Roman"/>
          <w:sz w:val="28"/>
          <w:szCs w:val="28"/>
        </w:rPr>
        <w:br/>
      </w:r>
      <w:r w:rsidR="004D02B9" w:rsidRPr="00EE086F">
        <w:rPr>
          <w:rFonts w:ascii="Times New Roman" w:hAnsi="Times New Roman" w:cs="Times New Roman"/>
          <w:sz w:val="28"/>
          <w:szCs w:val="28"/>
        </w:rPr>
        <w:t>МБОУ</w:t>
      </w:r>
      <w:r w:rsidR="004D02B9" w:rsidRPr="004D02B9">
        <w:rPr>
          <w:rFonts w:ascii="Times New Roman" w:hAnsi="Times New Roman" w:cs="Times New Roman"/>
          <w:sz w:val="28"/>
          <w:szCs w:val="28"/>
        </w:rPr>
        <w:t xml:space="preserve"> </w:t>
      </w:r>
      <w:r w:rsidR="004D02B9">
        <w:rPr>
          <w:rFonts w:ascii="Times New Roman" w:hAnsi="Times New Roman" w:cs="Times New Roman"/>
          <w:sz w:val="28"/>
          <w:szCs w:val="28"/>
        </w:rPr>
        <w:t>«</w:t>
      </w:r>
      <w:r w:rsidR="004D02B9" w:rsidRPr="004D02B9">
        <w:rPr>
          <w:rFonts w:ascii="Times New Roman" w:hAnsi="Times New Roman" w:cs="Times New Roman"/>
          <w:sz w:val="28"/>
          <w:szCs w:val="28"/>
        </w:rPr>
        <w:t xml:space="preserve">Социально-экономический лицей № 21 имени Героя России </w:t>
      </w:r>
      <w:r w:rsidR="00C56314">
        <w:rPr>
          <w:rFonts w:ascii="Times New Roman" w:hAnsi="Times New Roman" w:cs="Times New Roman"/>
          <w:sz w:val="28"/>
          <w:szCs w:val="28"/>
        </w:rPr>
        <w:br/>
      </w:r>
      <w:r w:rsidR="004D02B9" w:rsidRPr="004D02B9">
        <w:rPr>
          <w:rFonts w:ascii="Times New Roman" w:hAnsi="Times New Roman" w:cs="Times New Roman"/>
          <w:sz w:val="28"/>
          <w:szCs w:val="28"/>
        </w:rPr>
        <w:t>С. В. Самойлова</w:t>
      </w:r>
      <w:r w:rsidR="004D02B9">
        <w:rPr>
          <w:rFonts w:ascii="Times New Roman" w:hAnsi="Times New Roman" w:cs="Times New Roman"/>
          <w:sz w:val="28"/>
          <w:szCs w:val="28"/>
        </w:rPr>
        <w:t>»</w:t>
      </w:r>
      <w:r w:rsidR="00C56314">
        <w:rPr>
          <w:rFonts w:ascii="Times New Roman" w:hAnsi="Times New Roman" w:cs="Times New Roman"/>
          <w:sz w:val="28"/>
          <w:szCs w:val="28"/>
        </w:rPr>
        <w:t>,</w:t>
      </w:r>
      <w:r w:rsidR="00FA1A89">
        <w:rPr>
          <w:rFonts w:ascii="Times New Roman" w:hAnsi="Times New Roman" w:cs="Times New Roman"/>
          <w:sz w:val="28"/>
          <w:szCs w:val="28"/>
        </w:rPr>
        <w:t xml:space="preserve"> МБОУ «Центр образования «</w:t>
      </w:r>
      <w:r w:rsidR="00FA1A89" w:rsidRPr="00FA1A89">
        <w:rPr>
          <w:rFonts w:ascii="Times New Roman" w:hAnsi="Times New Roman" w:cs="Times New Roman"/>
          <w:sz w:val="28"/>
          <w:szCs w:val="28"/>
        </w:rPr>
        <w:t>Пс</w:t>
      </w:r>
      <w:r w:rsidR="00FA1A89">
        <w:rPr>
          <w:rFonts w:ascii="Times New Roman" w:hAnsi="Times New Roman" w:cs="Times New Roman"/>
          <w:sz w:val="28"/>
          <w:szCs w:val="28"/>
        </w:rPr>
        <w:t xml:space="preserve">ковский педагогический комплекс», </w:t>
      </w:r>
      <w:r w:rsidRPr="00EE086F">
        <w:rPr>
          <w:rFonts w:ascii="Times New Roman" w:hAnsi="Times New Roman" w:cs="Times New Roman"/>
          <w:sz w:val="28"/>
          <w:szCs w:val="28"/>
        </w:rPr>
        <w:t xml:space="preserve">МБОУ </w:t>
      </w:r>
      <w:r w:rsidR="00FA1A89">
        <w:rPr>
          <w:rFonts w:ascii="Times New Roman" w:hAnsi="Times New Roman" w:cs="Times New Roman"/>
          <w:sz w:val="28"/>
          <w:szCs w:val="28"/>
        </w:rPr>
        <w:t>«</w:t>
      </w:r>
      <w:r w:rsidRPr="00EE086F">
        <w:rPr>
          <w:rFonts w:ascii="Times New Roman" w:hAnsi="Times New Roman" w:cs="Times New Roman"/>
          <w:sz w:val="28"/>
          <w:szCs w:val="28"/>
        </w:rPr>
        <w:t>Псковская общеобразовательная школа-интернат</w:t>
      </w:r>
      <w:r w:rsidR="00FA1A89">
        <w:rPr>
          <w:rFonts w:ascii="Times New Roman" w:hAnsi="Times New Roman" w:cs="Times New Roman"/>
          <w:sz w:val="28"/>
          <w:szCs w:val="28"/>
        </w:rPr>
        <w:t>»</w:t>
      </w:r>
      <w:r w:rsidRPr="00EE086F">
        <w:rPr>
          <w:rFonts w:ascii="Times New Roman" w:hAnsi="Times New Roman" w:cs="Times New Roman"/>
          <w:sz w:val="28"/>
          <w:szCs w:val="28"/>
        </w:rPr>
        <w:t>).</w:t>
      </w:r>
      <w:proofErr w:type="gramEnd"/>
      <w:r w:rsidRPr="00EE086F">
        <w:rPr>
          <w:rFonts w:ascii="Times New Roman" w:hAnsi="Times New Roman" w:cs="Times New Roman"/>
          <w:sz w:val="28"/>
          <w:szCs w:val="28"/>
        </w:rPr>
        <w:t xml:space="preserve"> Увеличение планового показателя в 2024 году (по сравнению с 2023  годом) связано с увеличением расходов за счет средств вышестоящих бюджетов, </w:t>
      </w:r>
      <w:r w:rsidR="00FA1A89">
        <w:rPr>
          <w:rFonts w:ascii="Times New Roman" w:hAnsi="Times New Roman" w:cs="Times New Roman"/>
          <w:sz w:val="28"/>
          <w:szCs w:val="28"/>
        </w:rPr>
        <w:br/>
      </w:r>
      <w:r w:rsidRPr="00EE086F">
        <w:rPr>
          <w:rFonts w:ascii="Times New Roman" w:hAnsi="Times New Roman" w:cs="Times New Roman"/>
          <w:sz w:val="28"/>
          <w:szCs w:val="28"/>
        </w:rPr>
        <w:t xml:space="preserve">в </w:t>
      </w:r>
      <w:proofErr w:type="spellStart"/>
      <w:r w:rsidRPr="00EE086F">
        <w:rPr>
          <w:rFonts w:ascii="Times New Roman" w:hAnsi="Times New Roman" w:cs="Times New Roman"/>
          <w:sz w:val="28"/>
          <w:szCs w:val="28"/>
        </w:rPr>
        <w:t>т.ч</w:t>
      </w:r>
      <w:proofErr w:type="spellEnd"/>
      <w:r w:rsidRPr="00EE086F">
        <w:rPr>
          <w:rFonts w:ascii="Times New Roman" w:hAnsi="Times New Roman" w:cs="Times New Roman"/>
          <w:sz w:val="28"/>
          <w:szCs w:val="28"/>
        </w:rPr>
        <w:t xml:space="preserve">. на проведение работ по капитальному ремонту </w:t>
      </w:r>
      <w:r w:rsidR="00FA1A89">
        <w:rPr>
          <w:rFonts w:ascii="Times New Roman" w:hAnsi="Times New Roman" w:cs="Times New Roman"/>
          <w:sz w:val="28"/>
          <w:szCs w:val="28"/>
        </w:rPr>
        <w:t>МБОУ</w:t>
      </w:r>
      <w:r w:rsidR="00FA1A89" w:rsidRPr="00FA1A89">
        <w:rPr>
          <w:rFonts w:ascii="Times New Roman" w:hAnsi="Times New Roman" w:cs="Times New Roman"/>
          <w:sz w:val="28"/>
          <w:szCs w:val="28"/>
        </w:rPr>
        <w:t xml:space="preserve"> «Средняя общеобразовательная школа №</w:t>
      </w:r>
      <w:r w:rsidR="00FA1A89">
        <w:rPr>
          <w:rFonts w:ascii="Times New Roman" w:hAnsi="Times New Roman" w:cs="Times New Roman"/>
          <w:sz w:val="28"/>
          <w:szCs w:val="28"/>
        </w:rPr>
        <w:t xml:space="preserve"> </w:t>
      </w:r>
      <w:r w:rsidR="00FA1A89" w:rsidRPr="00FA1A89">
        <w:rPr>
          <w:rFonts w:ascii="Times New Roman" w:hAnsi="Times New Roman" w:cs="Times New Roman"/>
          <w:sz w:val="28"/>
          <w:szCs w:val="28"/>
        </w:rPr>
        <w:t>2»</w:t>
      </w:r>
      <w:r w:rsidR="00FA1A89">
        <w:rPr>
          <w:rFonts w:ascii="Times New Roman" w:hAnsi="Times New Roman" w:cs="Times New Roman"/>
          <w:sz w:val="28"/>
          <w:szCs w:val="28"/>
        </w:rPr>
        <w:t xml:space="preserve"> </w:t>
      </w:r>
      <w:r w:rsidRPr="00EE086F">
        <w:rPr>
          <w:rFonts w:ascii="Times New Roman" w:hAnsi="Times New Roman" w:cs="Times New Roman"/>
          <w:sz w:val="28"/>
          <w:szCs w:val="28"/>
        </w:rPr>
        <w:t xml:space="preserve">и </w:t>
      </w:r>
      <w:r w:rsidR="00FA1A89" w:rsidRPr="00FA1A89">
        <w:rPr>
          <w:rFonts w:ascii="Times New Roman" w:hAnsi="Times New Roman" w:cs="Times New Roman"/>
          <w:sz w:val="28"/>
          <w:szCs w:val="28"/>
        </w:rPr>
        <w:t xml:space="preserve">МБОУ </w:t>
      </w:r>
      <w:r w:rsidR="00FA1A89">
        <w:rPr>
          <w:rFonts w:ascii="Times New Roman" w:hAnsi="Times New Roman" w:cs="Times New Roman"/>
          <w:sz w:val="28"/>
          <w:szCs w:val="28"/>
        </w:rPr>
        <w:t>«</w:t>
      </w:r>
      <w:r w:rsidR="00FA1A89" w:rsidRPr="00FA1A89">
        <w:rPr>
          <w:rFonts w:ascii="Times New Roman" w:hAnsi="Times New Roman" w:cs="Times New Roman"/>
          <w:sz w:val="28"/>
          <w:szCs w:val="28"/>
        </w:rPr>
        <w:t>Средняя общеобразовательная школа №</w:t>
      </w:r>
      <w:r w:rsidR="00FA1A89">
        <w:rPr>
          <w:rFonts w:ascii="Times New Roman" w:hAnsi="Times New Roman" w:cs="Times New Roman"/>
          <w:sz w:val="28"/>
          <w:szCs w:val="28"/>
        </w:rPr>
        <w:t xml:space="preserve"> </w:t>
      </w:r>
      <w:r w:rsidR="00FA1A89" w:rsidRPr="00FA1A89">
        <w:rPr>
          <w:rFonts w:ascii="Times New Roman" w:hAnsi="Times New Roman" w:cs="Times New Roman"/>
          <w:sz w:val="28"/>
          <w:szCs w:val="28"/>
        </w:rPr>
        <w:t>23 с углубленным изучением английского языка</w:t>
      </w:r>
      <w:r w:rsidR="00FA1A89">
        <w:rPr>
          <w:rFonts w:ascii="Times New Roman" w:hAnsi="Times New Roman" w:cs="Times New Roman"/>
          <w:sz w:val="28"/>
          <w:szCs w:val="28"/>
        </w:rPr>
        <w:t>»</w:t>
      </w:r>
      <w:r w:rsidRPr="00EE086F">
        <w:rPr>
          <w:rFonts w:ascii="Times New Roman" w:hAnsi="Times New Roman" w:cs="Times New Roman"/>
          <w:sz w:val="28"/>
          <w:szCs w:val="28"/>
        </w:rPr>
        <w:t>. Плановые показатели на 2025 и 2026 гг. подлежат уточнению при разработке проекта бюджета в следующем бюджетном цикле.</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19.</w:t>
      </w:r>
      <w:r w:rsidRPr="00EE086F">
        <w:rPr>
          <w:rFonts w:ascii="Times New Roman" w:eastAsia="Times New Roman" w:hAnsi="Times New Roman" w:cs="Times New Roman"/>
          <w:i/>
          <w:snapToGrid w:val="0"/>
          <w:sz w:val="28"/>
          <w:szCs w:val="28"/>
          <w:lang w:eastAsia="ru-RU"/>
        </w:rPr>
        <w:t xml:space="preserve"> Доля детей в возрасте 5</w:t>
      </w:r>
      <w:r w:rsidR="009A3BAC">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t>-</w:t>
      </w:r>
      <w:r w:rsidR="009A3BAC">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t xml:space="preserve">18 лет, получающих услуги </w:t>
      </w:r>
      <w:r w:rsidRPr="00EE086F">
        <w:rPr>
          <w:rFonts w:ascii="Times New Roman" w:eastAsia="Times New Roman" w:hAnsi="Times New Roman" w:cs="Times New Roman"/>
          <w:i/>
          <w:snapToGrid w:val="0"/>
          <w:sz w:val="28"/>
          <w:szCs w:val="28"/>
          <w:lang w:eastAsia="ru-RU"/>
        </w:rPr>
        <w:br/>
        <w:t>по дополнительному образованию в организациях различной организационно-правовой формы и формы собственности</w:t>
      </w:r>
      <w:r w:rsidR="00C61F36" w:rsidRPr="00EE086F">
        <w:rPr>
          <w:rFonts w:ascii="Times New Roman" w:eastAsia="Times New Roman" w:hAnsi="Times New Roman" w:cs="Times New Roman"/>
          <w:i/>
          <w:snapToGrid w:val="0"/>
          <w:sz w:val="28"/>
          <w:szCs w:val="28"/>
          <w:lang w:eastAsia="ru-RU"/>
        </w:rPr>
        <w:t xml:space="preserve"> </w:t>
      </w:r>
      <w:r w:rsidRPr="00EE086F">
        <w:rPr>
          <w:rFonts w:ascii="Times New Roman" w:eastAsia="Times New Roman" w:hAnsi="Times New Roman" w:cs="Times New Roman"/>
          <w:i/>
          <w:snapToGrid w:val="0"/>
          <w:sz w:val="28"/>
          <w:szCs w:val="28"/>
          <w:lang w:eastAsia="ru-RU"/>
        </w:rPr>
        <w:t>в общей численности детей данной возрастной группы</w:t>
      </w:r>
      <w:r w:rsidR="00875AF2" w:rsidRPr="00EE086F">
        <w:rPr>
          <w:rFonts w:ascii="Times New Roman" w:eastAsia="Times New Roman" w:hAnsi="Times New Roman" w:cs="Times New Roman"/>
          <w:i/>
          <w:snapToGrid w:val="0"/>
          <w:sz w:val="28"/>
          <w:szCs w:val="28"/>
          <w:lang w:eastAsia="ru-RU"/>
        </w:rPr>
        <w:t>.</w:t>
      </w:r>
    </w:p>
    <w:p w:rsidR="00A822A0" w:rsidRPr="00EE086F" w:rsidRDefault="00A822A0" w:rsidP="00A822A0">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Муниципальная услуга «Реализация дополнительных общеобразовательных программ» учреждениями дополнительного образования в 2023 году реализовывалась на базе 7 муниципальных учреждений дополнительного образования, подведомственных Управлению образования Администрации города Пскова. В данных учреждениях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в 2023 году по дополнительным общеобразовательным программам обучалось 10767 детей и подростков в возрасте от 5 до 18 лет. Для детей работали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758 объединений по естественно</w:t>
      </w:r>
      <w:r w:rsidR="009A3BAC">
        <w:rPr>
          <w:rFonts w:ascii="Times New Roman" w:eastAsia="Times New Roman" w:hAnsi="Times New Roman" w:cs="Times New Roman"/>
          <w:sz w:val="28"/>
          <w:szCs w:val="28"/>
          <w:lang w:eastAsia="ru-RU"/>
        </w:rPr>
        <w:t xml:space="preserve"> - </w:t>
      </w:r>
      <w:r w:rsidRPr="00EE086F">
        <w:rPr>
          <w:rFonts w:ascii="Times New Roman" w:eastAsia="Times New Roman" w:hAnsi="Times New Roman" w:cs="Times New Roman"/>
          <w:sz w:val="28"/>
          <w:szCs w:val="28"/>
          <w:lang w:eastAsia="ru-RU"/>
        </w:rPr>
        <w:t xml:space="preserve">научной (66), </w:t>
      </w:r>
      <w:proofErr w:type="spellStart"/>
      <w:r w:rsidRPr="00EE086F">
        <w:rPr>
          <w:rFonts w:ascii="Times New Roman" w:eastAsia="Times New Roman" w:hAnsi="Times New Roman" w:cs="Times New Roman"/>
          <w:sz w:val="28"/>
          <w:szCs w:val="28"/>
          <w:lang w:eastAsia="ru-RU"/>
        </w:rPr>
        <w:t>физкультурно</w:t>
      </w:r>
      <w:proofErr w:type="spellEnd"/>
      <w:r w:rsidR="009A3BAC">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xml:space="preserve">- спортивной (87), художественной (287), </w:t>
      </w:r>
      <w:proofErr w:type="spellStart"/>
      <w:r w:rsidRPr="00EE086F">
        <w:rPr>
          <w:rFonts w:ascii="Times New Roman" w:eastAsia="Times New Roman" w:hAnsi="Times New Roman" w:cs="Times New Roman"/>
          <w:sz w:val="28"/>
          <w:szCs w:val="28"/>
          <w:lang w:eastAsia="ru-RU"/>
        </w:rPr>
        <w:t>туристско</w:t>
      </w:r>
      <w:proofErr w:type="spellEnd"/>
      <w:r w:rsidR="009A3BAC">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w:t>
      </w:r>
      <w:r w:rsidR="009A3BAC">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краеведческой (74), социально</w:t>
      </w:r>
      <w:r w:rsidR="00C35FEF">
        <w:rPr>
          <w:rFonts w:ascii="Times New Roman" w:eastAsia="Times New Roman" w:hAnsi="Times New Roman" w:cs="Times New Roman"/>
          <w:sz w:val="28"/>
          <w:szCs w:val="28"/>
          <w:lang w:eastAsia="ru-RU"/>
        </w:rPr>
        <w:t xml:space="preserve"> </w:t>
      </w:r>
      <w:proofErr w:type="gramStart"/>
      <w:r w:rsidRPr="00EE086F">
        <w:rPr>
          <w:rFonts w:ascii="Times New Roman" w:eastAsia="Times New Roman" w:hAnsi="Times New Roman" w:cs="Times New Roman"/>
          <w:sz w:val="28"/>
          <w:szCs w:val="28"/>
          <w:lang w:eastAsia="ru-RU"/>
        </w:rPr>
        <w:t>-г</w:t>
      </w:r>
      <w:proofErr w:type="gramEnd"/>
      <w:r w:rsidRPr="00EE086F">
        <w:rPr>
          <w:rFonts w:ascii="Times New Roman" w:eastAsia="Times New Roman" w:hAnsi="Times New Roman" w:cs="Times New Roman"/>
          <w:sz w:val="28"/>
          <w:szCs w:val="28"/>
          <w:lang w:eastAsia="ru-RU"/>
        </w:rPr>
        <w:t>уманитарной (150), технической (94) направленностям.</w:t>
      </w:r>
    </w:p>
    <w:p w:rsidR="00960679" w:rsidRDefault="00A822A0" w:rsidP="00A822A0">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рамках федерального проекта «Успех каждого ребенка» национального проекта «Образование» в муниципальных образовательных учреждениях создано в соответствии с квотой 745 новых мест для дополнительного образования (в 2022 году 851 место).</w:t>
      </w:r>
    </w:p>
    <w:p w:rsidR="00C35FEF" w:rsidRPr="00EE086F" w:rsidRDefault="00C35FEF" w:rsidP="00A822A0">
      <w:pPr>
        <w:widowControl w:val="0"/>
        <w:spacing w:after="0" w:line="240" w:lineRule="auto"/>
        <w:ind w:firstLine="709"/>
        <w:jc w:val="both"/>
        <w:rPr>
          <w:rFonts w:ascii="Times New Roman" w:eastAsia="Times New Roman" w:hAnsi="Times New Roman" w:cs="Times New Roman"/>
          <w:b/>
          <w:sz w:val="24"/>
          <w:szCs w:val="24"/>
          <w:lang w:eastAsia="ru-RU"/>
        </w:rPr>
      </w:pPr>
    </w:p>
    <w:p w:rsidR="0002357E" w:rsidRDefault="0002357E"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2357E" w:rsidRDefault="0002357E"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lastRenderedPageBreak/>
        <w:t>Культура</w:t>
      </w:r>
    </w:p>
    <w:p w:rsidR="00960679" w:rsidRPr="00EE086F" w:rsidRDefault="00960679" w:rsidP="00C1556E">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tabs>
          <w:tab w:val="left" w:pos="709"/>
        </w:tabs>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20. Уровень фактической обеспеченности учреждениями культуры</w:t>
      </w:r>
      <w:r w:rsidR="00C6394E" w:rsidRPr="00EE086F">
        <w:rPr>
          <w:rFonts w:ascii="Times New Roman" w:eastAsia="Times New Roman" w:hAnsi="Times New Roman" w:cs="Times New Roman"/>
          <w:i/>
          <w:sz w:val="28"/>
          <w:szCs w:val="28"/>
          <w:lang w:eastAsia="ru-RU"/>
        </w:rPr>
        <w:t xml:space="preserve">     </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от нормативной потребности:</w:t>
      </w:r>
    </w:p>
    <w:p w:rsidR="00960679" w:rsidRPr="00EE086F" w:rsidRDefault="00C61F36" w:rsidP="00C1556E">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 </w:t>
      </w:r>
      <w:r w:rsidR="00960679" w:rsidRPr="00EE086F">
        <w:rPr>
          <w:rFonts w:ascii="Times New Roman" w:eastAsia="Times New Roman" w:hAnsi="Times New Roman" w:cs="Times New Roman"/>
          <w:i/>
          <w:sz w:val="28"/>
          <w:szCs w:val="28"/>
          <w:lang w:eastAsia="ru-RU"/>
        </w:rPr>
        <w:t>клубами и учреждениями клубного типа, библиотеками, парками культуры и отдыха</w:t>
      </w:r>
      <w:r w:rsidR="006514E0" w:rsidRPr="00EE086F">
        <w:rPr>
          <w:rFonts w:ascii="Times New Roman" w:eastAsia="Times New Roman" w:hAnsi="Times New Roman" w:cs="Times New Roman"/>
          <w:i/>
          <w:sz w:val="28"/>
          <w:szCs w:val="28"/>
          <w:lang w:eastAsia="ru-RU"/>
        </w:rPr>
        <w:t>.</w:t>
      </w:r>
    </w:p>
    <w:p w:rsidR="007F2C94" w:rsidRPr="00EE086F" w:rsidRDefault="00D56959" w:rsidP="00D56959">
      <w:pPr>
        <w:pStyle w:val="1"/>
        <w:shd w:val="clear" w:color="auto" w:fill="auto"/>
        <w:spacing w:before="0" w:after="0" w:line="240" w:lineRule="auto"/>
        <w:ind w:left="23" w:firstLine="692"/>
        <w:jc w:val="both"/>
        <w:rPr>
          <w:rFonts w:ascii="Times New Roman" w:hAnsi="Times New Roman" w:cs="Times New Roman"/>
          <w:sz w:val="28"/>
          <w:szCs w:val="28"/>
        </w:rPr>
      </w:pPr>
      <w:proofErr w:type="gramStart"/>
      <w:r w:rsidRPr="00D56959">
        <w:rPr>
          <w:rFonts w:ascii="Times New Roman" w:hAnsi="Times New Roman" w:cs="Times New Roman"/>
          <w:sz w:val="28"/>
          <w:szCs w:val="28"/>
        </w:rPr>
        <w:t>На терри</w:t>
      </w:r>
      <w:r>
        <w:rPr>
          <w:rFonts w:ascii="Times New Roman" w:hAnsi="Times New Roman" w:cs="Times New Roman"/>
          <w:sz w:val="28"/>
          <w:szCs w:val="28"/>
        </w:rPr>
        <w:t>тории города в 2023 г. работали</w:t>
      </w:r>
      <w:r w:rsidRPr="00D56959">
        <w:rPr>
          <w:rFonts w:ascii="Times New Roman" w:hAnsi="Times New Roman" w:cs="Times New Roman"/>
          <w:sz w:val="28"/>
          <w:szCs w:val="28"/>
        </w:rPr>
        <w:t xml:space="preserve"> 11 муниципальных библиотек, в </w:t>
      </w:r>
      <w:proofErr w:type="spellStart"/>
      <w:r w:rsidRPr="00D56959">
        <w:rPr>
          <w:rFonts w:ascii="Times New Roman" w:hAnsi="Times New Roman" w:cs="Times New Roman"/>
          <w:sz w:val="28"/>
          <w:szCs w:val="28"/>
        </w:rPr>
        <w:t>т.ч</w:t>
      </w:r>
      <w:proofErr w:type="spellEnd"/>
      <w:r w:rsidRPr="00D56959">
        <w:rPr>
          <w:rFonts w:ascii="Times New Roman" w:hAnsi="Times New Roman" w:cs="Times New Roman"/>
          <w:sz w:val="28"/>
          <w:szCs w:val="28"/>
        </w:rPr>
        <w:t>. 3 – детские библиотеки (Библиотека-Центр детского чтения, Детская экологическая библиотека «Радуга», Детская библиотека «</w:t>
      </w:r>
      <w:proofErr w:type="spellStart"/>
      <w:r w:rsidRPr="00D56959">
        <w:rPr>
          <w:rFonts w:ascii="Times New Roman" w:hAnsi="Times New Roman" w:cs="Times New Roman"/>
          <w:sz w:val="28"/>
          <w:szCs w:val="28"/>
        </w:rPr>
        <w:t>ЛиК</w:t>
      </w:r>
      <w:proofErr w:type="spellEnd"/>
      <w:r w:rsidRPr="00D56959">
        <w:rPr>
          <w:rFonts w:ascii="Times New Roman" w:hAnsi="Times New Roman" w:cs="Times New Roman"/>
          <w:sz w:val="28"/>
          <w:szCs w:val="28"/>
        </w:rPr>
        <w:t xml:space="preserve">»), Псковская областная универсальная научная библиотека, Псковская областная библиотека для детей и юношества </w:t>
      </w:r>
      <w:proofErr w:type="spellStart"/>
      <w:r w:rsidRPr="00D56959">
        <w:rPr>
          <w:rFonts w:ascii="Times New Roman" w:hAnsi="Times New Roman" w:cs="Times New Roman"/>
          <w:sz w:val="28"/>
          <w:szCs w:val="28"/>
        </w:rPr>
        <w:t>им.В.А.Каверина</w:t>
      </w:r>
      <w:proofErr w:type="spellEnd"/>
      <w:r w:rsidRPr="00D56959">
        <w:rPr>
          <w:rFonts w:ascii="Times New Roman" w:hAnsi="Times New Roman" w:cs="Times New Roman"/>
          <w:sz w:val="28"/>
          <w:szCs w:val="28"/>
        </w:rPr>
        <w:t xml:space="preserve"> и Псковская областная специальная библиотека для незрячих и слабовидящих»;</w:t>
      </w:r>
      <w:proofErr w:type="gramEnd"/>
      <w:r w:rsidRPr="00D56959">
        <w:rPr>
          <w:rFonts w:ascii="Times New Roman" w:hAnsi="Times New Roman" w:cs="Times New Roman"/>
          <w:sz w:val="28"/>
          <w:szCs w:val="28"/>
        </w:rPr>
        <w:t xml:space="preserve"> 3 учреждения культурно-досугового типа (МБУК «Городской культурный центр», МБУК «Дом офицеров», МБУ «Планетарий»).</w:t>
      </w:r>
    </w:p>
    <w:p w:rsidR="00C03938" w:rsidRPr="00EE086F" w:rsidRDefault="00C03938" w:rsidP="00D56959">
      <w:pPr>
        <w:pStyle w:val="1"/>
        <w:shd w:val="clear" w:color="auto" w:fill="auto"/>
        <w:spacing w:before="0" w:after="0" w:line="240" w:lineRule="auto"/>
        <w:ind w:left="23" w:firstLine="692"/>
        <w:jc w:val="both"/>
        <w:rPr>
          <w:rFonts w:ascii="Times New Roman" w:hAnsi="Times New Roman" w:cs="Times New Roman"/>
          <w:sz w:val="28"/>
          <w:szCs w:val="28"/>
        </w:rPr>
      </w:pPr>
      <w:r w:rsidRPr="00EE086F">
        <w:rPr>
          <w:rStyle w:val="10pt1"/>
          <w:rFonts w:ascii="Times New Roman" w:hAnsi="Times New Roman" w:cs="Times New Roman"/>
          <w:color w:val="auto"/>
          <w:sz w:val="28"/>
          <w:szCs w:val="28"/>
        </w:rPr>
        <w:t xml:space="preserve">Среднее число жителей на одну библиотеку – </w:t>
      </w:r>
      <w:r w:rsidRPr="00EE086F">
        <w:rPr>
          <w:rStyle w:val="10pt"/>
          <w:rFonts w:ascii="Times New Roman" w:hAnsi="Times New Roman" w:cs="Times New Roman"/>
          <w:b w:val="0"/>
          <w:color w:val="auto"/>
          <w:sz w:val="28"/>
          <w:szCs w:val="28"/>
        </w:rPr>
        <w:t>19006 человек.</w:t>
      </w:r>
    </w:p>
    <w:p w:rsidR="007F2C94" w:rsidRPr="00EE086F" w:rsidRDefault="007F2C94" w:rsidP="00E53C7D">
      <w:pPr>
        <w:pStyle w:val="1"/>
        <w:shd w:val="clear" w:color="auto" w:fill="auto"/>
        <w:spacing w:before="0" w:after="0" w:line="240" w:lineRule="auto"/>
        <w:ind w:left="20" w:right="26"/>
        <w:jc w:val="both"/>
        <w:rPr>
          <w:rStyle w:val="10pt1"/>
          <w:rFonts w:ascii="Times New Roman" w:hAnsi="Times New Roman" w:cs="Times New Roman"/>
          <w:color w:val="auto"/>
          <w:sz w:val="28"/>
          <w:szCs w:val="28"/>
        </w:rPr>
      </w:pPr>
      <w:r w:rsidRPr="00EE086F">
        <w:rPr>
          <w:rStyle w:val="10pt1"/>
          <w:rFonts w:ascii="Times New Roman" w:hAnsi="Times New Roman" w:cs="Times New Roman"/>
          <w:color w:val="auto"/>
          <w:sz w:val="28"/>
          <w:szCs w:val="28"/>
        </w:rPr>
        <w:tab/>
      </w:r>
      <w:r w:rsidR="00C03938" w:rsidRPr="00EE086F">
        <w:rPr>
          <w:rStyle w:val="10pt1"/>
          <w:rFonts w:ascii="Times New Roman" w:hAnsi="Times New Roman" w:cs="Times New Roman"/>
          <w:color w:val="auto"/>
          <w:sz w:val="28"/>
          <w:szCs w:val="28"/>
        </w:rPr>
        <w:t>Процент охвата населения библио</w:t>
      </w:r>
      <w:r w:rsidR="00C35FEF">
        <w:rPr>
          <w:rStyle w:val="10pt1"/>
          <w:rFonts w:ascii="Times New Roman" w:hAnsi="Times New Roman" w:cs="Times New Roman"/>
          <w:color w:val="auto"/>
          <w:sz w:val="28"/>
          <w:szCs w:val="28"/>
        </w:rPr>
        <w:t>течным обслуживанием з</w:t>
      </w:r>
      <w:r w:rsidR="00C03938" w:rsidRPr="00EE086F">
        <w:rPr>
          <w:rStyle w:val="10pt1"/>
          <w:rFonts w:ascii="Times New Roman" w:hAnsi="Times New Roman" w:cs="Times New Roman"/>
          <w:color w:val="auto"/>
          <w:sz w:val="28"/>
          <w:szCs w:val="28"/>
        </w:rPr>
        <w:t>а отчетный период составляет - 25</w:t>
      </w:r>
      <w:r w:rsidR="00C03938" w:rsidRPr="00EE086F">
        <w:rPr>
          <w:rStyle w:val="10pt"/>
          <w:rFonts w:ascii="Times New Roman" w:hAnsi="Times New Roman" w:cs="Times New Roman"/>
          <w:b w:val="0"/>
          <w:color w:val="auto"/>
          <w:sz w:val="28"/>
          <w:szCs w:val="28"/>
        </w:rPr>
        <w:t xml:space="preserve"> </w:t>
      </w:r>
      <w:r w:rsidR="00BE1F16" w:rsidRPr="00EE086F">
        <w:rPr>
          <w:rStyle w:val="10pt1"/>
          <w:rFonts w:ascii="Times New Roman" w:hAnsi="Times New Roman" w:cs="Times New Roman"/>
          <w:color w:val="auto"/>
          <w:sz w:val="28"/>
          <w:szCs w:val="28"/>
        </w:rPr>
        <w:t>процентов</w:t>
      </w:r>
      <w:r w:rsidR="00C03938" w:rsidRPr="00EE086F">
        <w:rPr>
          <w:rStyle w:val="10pt1"/>
          <w:rFonts w:ascii="Times New Roman" w:hAnsi="Times New Roman" w:cs="Times New Roman"/>
          <w:color w:val="auto"/>
          <w:sz w:val="28"/>
          <w:szCs w:val="28"/>
        </w:rPr>
        <w:t>. Число пользователей городских библиотек – 50754</w:t>
      </w:r>
      <w:r w:rsidR="00C03938" w:rsidRPr="00EE086F">
        <w:rPr>
          <w:rStyle w:val="10pt"/>
          <w:rFonts w:ascii="Times New Roman" w:hAnsi="Times New Roman" w:cs="Times New Roman"/>
          <w:b w:val="0"/>
          <w:color w:val="auto"/>
          <w:sz w:val="28"/>
          <w:szCs w:val="28"/>
        </w:rPr>
        <w:t xml:space="preserve"> человека. </w:t>
      </w:r>
      <w:r w:rsidR="00C03938" w:rsidRPr="00EE086F">
        <w:rPr>
          <w:rStyle w:val="10pt1"/>
          <w:rFonts w:ascii="Times New Roman" w:hAnsi="Times New Roman" w:cs="Times New Roman"/>
          <w:color w:val="auto"/>
          <w:sz w:val="28"/>
          <w:szCs w:val="28"/>
        </w:rPr>
        <w:t xml:space="preserve">Количество посещений составило – 291535. </w:t>
      </w:r>
      <w:bookmarkStart w:id="4" w:name="bookmark1"/>
    </w:p>
    <w:p w:rsidR="00E53C7D" w:rsidRDefault="007F2C94" w:rsidP="00E53C7D">
      <w:pPr>
        <w:pStyle w:val="1"/>
        <w:shd w:val="clear" w:color="auto" w:fill="auto"/>
        <w:spacing w:before="0" w:after="0" w:line="240" w:lineRule="auto"/>
        <w:ind w:left="20" w:right="26"/>
        <w:jc w:val="both"/>
        <w:rPr>
          <w:rStyle w:val="10pt"/>
          <w:rFonts w:ascii="Times New Roman" w:hAnsi="Times New Roman" w:cs="Times New Roman"/>
          <w:b w:val="0"/>
          <w:bCs w:val="0"/>
          <w:color w:val="auto"/>
          <w:sz w:val="28"/>
          <w:szCs w:val="28"/>
          <w:shd w:val="clear" w:color="auto" w:fill="auto"/>
          <w:lang w:eastAsia="en-US"/>
        </w:rPr>
      </w:pPr>
      <w:r w:rsidRPr="00EE086F">
        <w:rPr>
          <w:rStyle w:val="10pt1"/>
          <w:rFonts w:ascii="Times New Roman" w:hAnsi="Times New Roman" w:cs="Times New Roman"/>
          <w:color w:val="auto"/>
          <w:sz w:val="28"/>
          <w:szCs w:val="28"/>
        </w:rPr>
        <w:tab/>
      </w:r>
      <w:r w:rsidR="00C03938" w:rsidRPr="00EE086F">
        <w:rPr>
          <w:rStyle w:val="110pt"/>
          <w:rFonts w:ascii="Times New Roman" w:hAnsi="Times New Roman" w:cs="Times New Roman"/>
          <w:b w:val="0"/>
          <w:bCs w:val="0"/>
          <w:color w:val="auto"/>
          <w:sz w:val="28"/>
          <w:szCs w:val="28"/>
        </w:rPr>
        <w:t>Фактический процент выполнения за 2023 год</w:t>
      </w:r>
      <w:r w:rsidRPr="00EE086F">
        <w:rPr>
          <w:rStyle w:val="110pt"/>
          <w:rFonts w:ascii="Times New Roman" w:hAnsi="Times New Roman" w:cs="Times New Roman"/>
          <w:b w:val="0"/>
          <w:bCs w:val="0"/>
          <w:color w:val="auto"/>
          <w:sz w:val="28"/>
          <w:szCs w:val="28"/>
        </w:rPr>
        <w:t xml:space="preserve"> составляет</w:t>
      </w:r>
      <w:r w:rsidR="00C03938" w:rsidRPr="00EE086F">
        <w:rPr>
          <w:rStyle w:val="110pt"/>
          <w:rFonts w:ascii="Times New Roman" w:hAnsi="Times New Roman" w:cs="Times New Roman"/>
          <w:b w:val="0"/>
          <w:bCs w:val="0"/>
          <w:color w:val="auto"/>
          <w:sz w:val="28"/>
          <w:szCs w:val="28"/>
        </w:rPr>
        <w:t>:</w:t>
      </w:r>
      <w:bookmarkEnd w:id="4"/>
      <w:r w:rsidRPr="00EE086F">
        <w:rPr>
          <w:rFonts w:ascii="Times New Roman" w:hAnsi="Times New Roman" w:cs="Times New Roman"/>
          <w:sz w:val="28"/>
          <w:szCs w:val="28"/>
        </w:rPr>
        <w:t xml:space="preserve"> </w:t>
      </w:r>
      <w:r w:rsidRPr="00EE086F">
        <w:rPr>
          <w:rFonts w:ascii="Times New Roman" w:hAnsi="Times New Roman" w:cs="Times New Roman"/>
          <w:sz w:val="28"/>
          <w:szCs w:val="28"/>
        </w:rPr>
        <w:br/>
      </w:r>
      <w:r w:rsidR="00E53C7D">
        <w:rPr>
          <w:rStyle w:val="10pt1"/>
          <w:rFonts w:ascii="Times New Roman" w:hAnsi="Times New Roman" w:cs="Times New Roman"/>
          <w:color w:val="auto"/>
          <w:sz w:val="28"/>
          <w:szCs w:val="28"/>
        </w:rPr>
        <w:tab/>
      </w:r>
      <w:r w:rsidR="00C03938" w:rsidRPr="00EE086F">
        <w:rPr>
          <w:rStyle w:val="10pt1"/>
          <w:rFonts w:ascii="Times New Roman" w:hAnsi="Times New Roman" w:cs="Times New Roman"/>
          <w:color w:val="auto"/>
          <w:sz w:val="28"/>
          <w:szCs w:val="28"/>
        </w:rPr>
        <w:t>по количеству посещений</w:t>
      </w:r>
      <w:r w:rsidRPr="00EE086F">
        <w:rPr>
          <w:rStyle w:val="10pt1"/>
          <w:rFonts w:ascii="Times New Roman" w:hAnsi="Times New Roman" w:cs="Times New Roman"/>
          <w:color w:val="auto"/>
          <w:sz w:val="28"/>
          <w:szCs w:val="28"/>
        </w:rPr>
        <w:t xml:space="preserve"> -</w:t>
      </w:r>
      <w:r w:rsidR="00C03938" w:rsidRPr="00EE086F">
        <w:rPr>
          <w:rStyle w:val="10pt1"/>
          <w:rFonts w:ascii="Times New Roman" w:hAnsi="Times New Roman" w:cs="Times New Roman"/>
          <w:color w:val="auto"/>
          <w:sz w:val="28"/>
          <w:szCs w:val="28"/>
        </w:rPr>
        <w:t xml:space="preserve"> 146</w:t>
      </w:r>
      <w:r w:rsidR="00C03938" w:rsidRPr="00EE086F">
        <w:rPr>
          <w:rStyle w:val="10pt"/>
          <w:rFonts w:ascii="Times New Roman" w:hAnsi="Times New Roman" w:cs="Times New Roman"/>
          <w:b w:val="0"/>
          <w:color w:val="auto"/>
          <w:sz w:val="28"/>
          <w:szCs w:val="28"/>
        </w:rPr>
        <w:t xml:space="preserve"> </w:t>
      </w:r>
      <w:r w:rsidR="00BE1F16" w:rsidRPr="00EE086F">
        <w:rPr>
          <w:rStyle w:val="10pt1"/>
          <w:rFonts w:ascii="Times New Roman" w:hAnsi="Times New Roman" w:cs="Times New Roman"/>
          <w:color w:val="auto"/>
          <w:sz w:val="28"/>
          <w:szCs w:val="28"/>
        </w:rPr>
        <w:t>процентов</w:t>
      </w:r>
      <w:r w:rsidR="00C03938" w:rsidRPr="00EE086F">
        <w:rPr>
          <w:rStyle w:val="10pt"/>
          <w:rFonts w:ascii="Times New Roman" w:hAnsi="Times New Roman" w:cs="Times New Roman"/>
          <w:b w:val="0"/>
          <w:color w:val="auto"/>
          <w:sz w:val="28"/>
          <w:szCs w:val="28"/>
        </w:rPr>
        <w:t>;</w:t>
      </w:r>
      <w:r w:rsidRPr="00EE086F">
        <w:rPr>
          <w:rStyle w:val="10pt"/>
          <w:rFonts w:ascii="Times New Roman" w:hAnsi="Times New Roman" w:cs="Times New Roman"/>
          <w:b w:val="0"/>
          <w:bCs w:val="0"/>
          <w:color w:val="auto"/>
          <w:sz w:val="28"/>
          <w:szCs w:val="28"/>
          <w:shd w:val="clear" w:color="auto" w:fill="auto"/>
          <w:lang w:eastAsia="en-US"/>
        </w:rPr>
        <w:t xml:space="preserve"> </w:t>
      </w:r>
    </w:p>
    <w:p w:rsidR="00E53C7D" w:rsidRDefault="00E53C7D" w:rsidP="00D56959">
      <w:pPr>
        <w:pStyle w:val="1"/>
        <w:shd w:val="clear" w:color="auto" w:fill="auto"/>
        <w:spacing w:before="0" w:after="0" w:line="240" w:lineRule="auto"/>
        <w:ind w:left="20" w:right="200"/>
        <w:jc w:val="both"/>
        <w:rPr>
          <w:rStyle w:val="10pt"/>
          <w:rFonts w:ascii="Times New Roman" w:hAnsi="Times New Roman" w:cs="Times New Roman"/>
          <w:b w:val="0"/>
          <w:color w:val="auto"/>
          <w:sz w:val="28"/>
          <w:szCs w:val="28"/>
        </w:rPr>
      </w:pPr>
      <w:r>
        <w:rPr>
          <w:rStyle w:val="10pt"/>
          <w:rFonts w:ascii="Times New Roman" w:hAnsi="Times New Roman" w:cs="Times New Roman"/>
          <w:b w:val="0"/>
          <w:color w:val="auto"/>
          <w:sz w:val="28"/>
          <w:szCs w:val="28"/>
        </w:rPr>
        <w:tab/>
      </w:r>
      <w:r w:rsidR="00C03938" w:rsidRPr="00EE086F">
        <w:rPr>
          <w:rStyle w:val="10pt"/>
          <w:rFonts w:ascii="Times New Roman" w:hAnsi="Times New Roman" w:cs="Times New Roman"/>
          <w:b w:val="0"/>
          <w:color w:val="auto"/>
          <w:sz w:val="28"/>
          <w:szCs w:val="28"/>
        </w:rPr>
        <w:t>п</w:t>
      </w:r>
      <w:r w:rsidR="00C03938" w:rsidRPr="00EE086F">
        <w:rPr>
          <w:rStyle w:val="10pt1"/>
          <w:rFonts w:ascii="Times New Roman" w:hAnsi="Times New Roman" w:cs="Times New Roman"/>
          <w:color w:val="auto"/>
          <w:sz w:val="28"/>
          <w:szCs w:val="28"/>
        </w:rPr>
        <w:t xml:space="preserve">о количеству выданных документов </w:t>
      </w:r>
      <w:r w:rsidR="007F2C94" w:rsidRPr="00EE086F">
        <w:rPr>
          <w:rStyle w:val="10pt1"/>
          <w:rFonts w:ascii="Times New Roman" w:hAnsi="Times New Roman" w:cs="Times New Roman"/>
          <w:color w:val="auto"/>
          <w:sz w:val="28"/>
          <w:szCs w:val="28"/>
        </w:rPr>
        <w:t>-</w:t>
      </w:r>
      <w:r w:rsidR="00C03938" w:rsidRPr="00EE086F">
        <w:rPr>
          <w:rStyle w:val="10pt1"/>
          <w:rFonts w:ascii="Times New Roman" w:hAnsi="Times New Roman" w:cs="Times New Roman"/>
          <w:color w:val="auto"/>
          <w:sz w:val="28"/>
          <w:szCs w:val="28"/>
        </w:rPr>
        <w:t xml:space="preserve"> 104</w:t>
      </w:r>
      <w:r w:rsidR="00C03938" w:rsidRPr="00EE086F">
        <w:rPr>
          <w:rStyle w:val="10pt"/>
          <w:rFonts w:ascii="Times New Roman" w:hAnsi="Times New Roman" w:cs="Times New Roman"/>
          <w:b w:val="0"/>
          <w:color w:val="auto"/>
          <w:sz w:val="28"/>
          <w:szCs w:val="28"/>
        </w:rPr>
        <w:t xml:space="preserve"> </w:t>
      </w:r>
      <w:r w:rsidR="00BE1F16" w:rsidRPr="00EE086F">
        <w:rPr>
          <w:rStyle w:val="10pt1"/>
          <w:rFonts w:ascii="Times New Roman" w:hAnsi="Times New Roman" w:cs="Times New Roman"/>
          <w:color w:val="auto"/>
          <w:sz w:val="28"/>
          <w:szCs w:val="28"/>
        </w:rPr>
        <w:t>процентов</w:t>
      </w:r>
      <w:r w:rsidR="00C03938" w:rsidRPr="00EE086F">
        <w:rPr>
          <w:rStyle w:val="10pt"/>
          <w:rFonts w:ascii="Times New Roman" w:hAnsi="Times New Roman" w:cs="Times New Roman"/>
          <w:b w:val="0"/>
          <w:color w:val="auto"/>
          <w:sz w:val="28"/>
          <w:szCs w:val="28"/>
        </w:rPr>
        <w:t xml:space="preserve">; </w:t>
      </w:r>
    </w:p>
    <w:p w:rsidR="00C03938" w:rsidRPr="00EE086F" w:rsidRDefault="00E53C7D" w:rsidP="00D56959">
      <w:pPr>
        <w:pStyle w:val="1"/>
        <w:shd w:val="clear" w:color="auto" w:fill="auto"/>
        <w:spacing w:before="0" w:after="0" w:line="240" w:lineRule="auto"/>
        <w:ind w:left="20" w:right="26"/>
        <w:jc w:val="both"/>
        <w:rPr>
          <w:rFonts w:ascii="Times New Roman" w:hAnsi="Times New Roman" w:cs="Times New Roman"/>
          <w:sz w:val="28"/>
          <w:szCs w:val="28"/>
        </w:rPr>
      </w:pPr>
      <w:r>
        <w:rPr>
          <w:rStyle w:val="10pt"/>
          <w:rFonts w:ascii="Times New Roman" w:hAnsi="Times New Roman" w:cs="Times New Roman"/>
          <w:b w:val="0"/>
          <w:color w:val="auto"/>
          <w:sz w:val="28"/>
          <w:szCs w:val="28"/>
        </w:rPr>
        <w:tab/>
      </w:r>
      <w:r w:rsidR="00C03938" w:rsidRPr="00EE086F">
        <w:rPr>
          <w:rStyle w:val="10pt"/>
          <w:rFonts w:ascii="Times New Roman" w:hAnsi="Times New Roman" w:cs="Times New Roman"/>
          <w:b w:val="0"/>
          <w:color w:val="auto"/>
          <w:sz w:val="28"/>
          <w:szCs w:val="28"/>
        </w:rPr>
        <w:t>п</w:t>
      </w:r>
      <w:r w:rsidR="00C03938" w:rsidRPr="00EE086F">
        <w:rPr>
          <w:rStyle w:val="10pt1"/>
          <w:rFonts w:ascii="Times New Roman" w:hAnsi="Times New Roman" w:cs="Times New Roman"/>
          <w:color w:val="auto"/>
          <w:sz w:val="28"/>
          <w:szCs w:val="28"/>
        </w:rPr>
        <w:t xml:space="preserve">о количеству </w:t>
      </w:r>
      <w:r w:rsidR="00C03938" w:rsidRPr="00EE086F">
        <w:rPr>
          <w:rFonts w:ascii="Times New Roman" w:hAnsi="Times New Roman" w:cs="Times New Roman"/>
          <w:sz w:val="28"/>
          <w:szCs w:val="28"/>
        </w:rPr>
        <w:t xml:space="preserve">пользователей 104 </w:t>
      </w:r>
      <w:r w:rsidR="00BE1F16" w:rsidRPr="00EE086F">
        <w:rPr>
          <w:rStyle w:val="10pt1"/>
          <w:rFonts w:ascii="Times New Roman" w:hAnsi="Times New Roman" w:cs="Times New Roman"/>
          <w:color w:val="auto"/>
          <w:sz w:val="28"/>
          <w:szCs w:val="28"/>
        </w:rPr>
        <w:t>процентов</w:t>
      </w:r>
      <w:r w:rsidR="00C03938" w:rsidRPr="00EE086F">
        <w:rPr>
          <w:rFonts w:ascii="Times New Roman" w:hAnsi="Times New Roman" w:cs="Times New Roman"/>
          <w:sz w:val="28"/>
          <w:szCs w:val="28"/>
        </w:rPr>
        <w:t>.</w:t>
      </w:r>
    </w:p>
    <w:p w:rsidR="00C03938" w:rsidRPr="00EE086F" w:rsidRDefault="007F2C94" w:rsidP="00D56959">
      <w:pPr>
        <w:pStyle w:val="1"/>
        <w:shd w:val="clear" w:color="auto" w:fill="auto"/>
        <w:spacing w:before="0" w:after="0" w:line="240" w:lineRule="auto"/>
        <w:ind w:left="20"/>
        <w:jc w:val="both"/>
        <w:rPr>
          <w:rFonts w:ascii="Times New Roman" w:hAnsi="Times New Roman" w:cs="Times New Roman"/>
          <w:sz w:val="28"/>
          <w:szCs w:val="28"/>
        </w:rPr>
      </w:pPr>
      <w:r w:rsidRPr="00EE086F">
        <w:rPr>
          <w:rFonts w:ascii="Times New Roman" w:hAnsi="Times New Roman" w:cs="Times New Roman"/>
          <w:sz w:val="28"/>
          <w:szCs w:val="28"/>
        </w:rPr>
        <w:tab/>
      </w:r>
      <w:r w:rsidR="00C03938" w:rsidRPr="00EE086F">
        <w:rPr>
          <w:rFonts w:ascii="Times New Roman" w:hAnsi="Times New Roman" w:cs="Times New Roman"/>
          <w:sz w:val="28"/>
          <w:szCs w:val="28"/>
        </w:rPr>
        <w:t xml:space="preserve">МАУК </w:t>
      </w:r>
      <w:r w:rsidR="00C82053" w:rsidRPr="00EE086F">
        <w:rPr>
          <w:rFonts w:ascii="Times New Roman" w:hAnsi="Times New Roman" w:cs="Times New Roman"/>
          <w:sz w:val="28"/>
          <w:szCs w:val="28"/>
        </w:rPr>
        <w:t xml:space="preserve">«Централизованная библиотечная система» города Пскова </w:t>
      </w:r>
      <w:r w:rsidR="00C03938" w:rsidRPr="00EE086F">
        <w:rPr>
          <w:rFonts w:ascii="Times New Roman" w:hAnsi="Times New Roman" w:cs="Times New Roman"/>
          <w:sz w:val="28"/>
          <w:szCs w:val="28"/>
        </w:rPr>
        <w:t>провело 2297</w:t>
      </w:r>
      <w:r w:rsidR="00C03938" w:rsidRPr="00EE086F">
        <w:rPr>
          <w:rFonts w:ascii="Times New Roman" w:hAnsi="Times New Roman" w:cs="Times New Roman"/>
          <w:bCs/>
          <w:sz w:val="28"/>
          <w:szCs w:val="28"/>
        </w:rPr>
        <w:t xml:space="preserve"> </w:t>
      </w:r>
      <w:r w:rsidR="00C03938" w:rsidRPr="00EE086F">
        <w:rPr>
          <w:rFonts w:ascii="Times New Roman" w:hAnsi="Times New Roman" w:cs="Times New Roman"/>
          <w:sz w:val="28"/>
          <w:szCs w:val="28"/>
        </w:rPr>
        <w:t xml:space="preserve">мероприятий, которые посетило 44741 человек. </w:t>
      </w:r>
    </w:p>
    <w:p w:rsidR="00C03938" w:rsidRPr="00EE086F" w:rsidRDefault="007F2C94" w:rsidP="00D56959">
      <w:pPr>
        <w:pStyle w:val="1"/>
        <w:shd w:val="clear" w:color="auto" w:fill="auto"/>
        <w:spacing w:before="0" w:after="0" w:line="240" w:lineRule="auto"/>
        <w:ind w:right="20"/>
        <w:jc w:val="both"/>
        <w:rPr>
          <w:rStyle w:val="9pt"/>
          <w:rFonts w:ascii="Times New Roman" w:hAnsi="Times New Roman" w:cs="Times New Roman"/>
          <w:color w:val="auto"/>
          <w:sz w:val="28"/>
          <w:szCs w:val="28"/>
        </w:rPr>
      </w:pPr>
      <w:r w:rsidRPr="00EE086F">
        <w:rPr>
          <w:rStyle w:val="9pt"/>
          <w:rFonts w:ascii="Times New Roman" w:hAnsi="Times New Roman" w:cs="Times New Roman"/>
          <w:color w:val="auto"/>
          <w:sz w:val="28"/>
          <w:szCs w:val="28"/>
        </w:rPr>
        <w:tab/>
      </w:r>
      <w:r w:rsidR="00C03938" w:rsidRPr="00EE086F">
        <w:rPr>
          <w:rStyle w:val="9pt"/>
          <w:rFonts w:ascii="Times New Roman" w:hAnsi="Times New Roman" w:cs="Times New Roman"/>
          <w:color w:val="auto"/>
          <w:sz w:val="28"/>
          <w:szCs w:val="28"/>
        </w:rPr>
        <w:t>Приобретено книгоиздательской продукции – 13042 издания (печатные, электронные и аудиовизуальные материалы).</w:t>
      </w:r>
    </w:p>
    <w:p w:rsidR="00C03938" w:rsidRPr="00EE086F" w:rsidRDefault="007F2C94" w:rsidP="00D56959">
      <w:pPr>
        <w:pStyle w:val="1"/>
        <w:shd w:val="clear" w:color="auto" w:fill="auto"/>
        <w:spacing w:before="0" w:after="0" w:line="240" w:lineRule="auto"/>
        <w:ind w:right="20"/>
        <w:jc w:val="both"/>
        <w:rPr>
          <w:rStyle w:val="9pt"/>
          <w:rFonts w:ascii="Times New Roman" w:hAnsi="Times New Roman" w:cs="Times New Roman"/>
          <w:color w:val="auto"/>
          <w:sz w:val="28"/>
          <w:szCs w:val="28"/>
        </w:rPr>
      </w:pPr>
      <w:r w:rsidRPr="00EE086F">
        <w:rPr>
          <w:rStyle w:val="9pt"/>
          <w:rFonts w:ascii="Times New Roman" w:hAnsi="Times New Roman" w:cs="Times New Roman"/>
          <w:color w:val="auto"/>
          <w:sz w:val="28"/>
          <w:szCs w:val="28"/>
        </w:rPr>
        <w:tab/>
      </w:r>
      <w:r w:rsidR="00A43729">
        <w:rPr>
          <w:rStyle w:val="9pt"/>
          <w:rFonts w:ascii="Times New Roman" w:hAnsi="Times New Roman" w:cs="Times New Roman"/>
          <w:color w:val="auto"/>
          <w:sz w:val="28"/>
          <w:szCs w:val="28"/>
        </w:rPr>
        <w:t>Поступило новых 4486 книг</w:t>
      </w:r>
      <w:r w:rsidR="00C03938" w:rsidRPr="00EE086F">
        <w:rPr>
          <w:rStyle w:val="9pt"/>
          <w:rFonts w:ascii="Times New Roman" w:hAnsi="Times New Roman" w:cs="Times New Roman"/>
          <w:color w:val="auto"/>
          <w:sz w:val="28"/>
          <w:szCs w:val="28"/>
        </w:rPr>
        <w:t xml:space="preserve"> за счет средств бюджета города </w:t>
      </w:r>
      <w:r w:rsidR="00E104F3">
        <w:rPr>
          <w:rStyle w:val="9pt"/>
          <w:rFonts w:ascii="Times New Roman" w:hAnsi="Times New Roman" w:cs="Times New Roman"/>
          <w:color w:val="auto"/>
          <w:sz w:val="28"/>
          <w:szCs w:val="28"/>
        </w:rPr>
        <w:t>Пскова</w:t>
      </w:r>
      <w:r w:rsidR="00C03938" w:rsidRPr="00EE086F">
        <w:rPr>
          <w:rStyle w:val="9pt"/>
          <w:rFonts w:ascii="Times New Roman" w:hAnsi="Times New Roman" w:cs="Times New Roman"/>
          <w:color w:val="auto"/>
          <w:sz w:val="28"/>
          <w:szCs w:val="28"/>
        </w:rPr>
        <w:t>.</w:t>
      </w:r>
    </w:p>
    <w:p w:rsidR="00D56959" w:rsidRDefault="00C03938" w:rsidP="00D56959">
      <w:pPr>
        <w:widowControl w:val="0"/>
        <w:spacing w:after="0" w:line="240" w:lineRule="auto"/>
        <w:ind w:firstLine="708"/>
        <w:jc w:val="both"/>
        <w:rPr>
          <w:rFonts w:ascii="Times New Roman" w:hAnsi="Times New Roman" w:cs="Times New Roman"/>
          <w:sz w:val="28"/>
          <w:szCs w:val="28"/>
        </w:rPr>
      </w:pPr>
      <w:r w:rsidRPr="00EE086F">
        <w:rPr>
          <w:rFonts w:ascii="Times New Roman" w:hAnsi="Times New Roman" w:cs="Times New Roman"/>
          <w:sz w:val="28"/>
          <w:szCs w:val="28"/>
        </w:rPr>
        <w:t>В учреждениях культуры (МБУК «Городской культурный центр», МБУК «Дом офицер</w:t>
      </w:r>
      <w:r w:rsidR="007F2C94" w:rsidRPr="00EE086F">
        <w:rPr>
          <w:rFonts w:ascii="Times New Roman" w:hAnsi="Times New Roman" w:cs="Times New Roman"/>
          <w:sz w:val="28"/>
          <w:szCs w:val="28"/>
        </w:rPr>
        <w:t xml:space="preserve">ов», МБУ «Планетарий») </w:t>
      </w:r>
      <w:r w:rsidRPr="00EE086F">
        <w:rPr>
          <w:rFonts w:ascii="Times New Roman" w:hAnsi="Times New Roman" w:cs="Times New Roman"/>
          <w:sz w:val="28"/>
          <w:szCs w:val="28"/>
        </w:rPr>
        <w:t xml:space="preserve">в 2023 году проведено </w:t>
      </w:r>
      <w:r w:rsidR="007F2C94" w:rsidRPr="00EE086F">
        <w:rPr>
          <w:rFonts w:ascii="Times New Roman" w:hAnsi="Times New Roman" w:cs="Times New Roman"/>
          <w:sz w:val="28"/>
          <w:szCs w:val="28"/>
        </w:rPr>
        <w:br/>
      </w:r>
      <w:r w:rsidRPr="00EE086F">
        <w:rPr>
          <w:rFonts w:ascii="Times New Roman" w:hAnsi="Times New Roman" w:cs="Times New Roman"/>
          <w:sz w:val="28"/>
          <w:szCs w:val="28"/>
        </w:rPr>
        <w:t>1708 мероприятий, которые посетило 433120 жителей и гостей города.</w:t>
      </w:r>
    </w:p>
    <w:p w:rsidR="00C03938" w:rsidRDefault="00D56959" w:rsidP="00D56959">
      <w:pPr>
        <w:widowControl w:val="0"/>
        <w:spacing w:after="0" w:line="240" w:lineRule="auto"/>
        <w:ind w:firstLine="708"/>
        <w:jc w:val="both"/>
        <w:rPr>
          <w:rFonts w:ascii="Times New Roman" w:hAnsi="Times New Roman" w:cs="Times New Roman"/>
          <w:sz w:val="28"/>
          <w:szCs w:val="28"/>
        </w:rPr>
      </w:pPr>
      <w:r w:rsidRPr="00D56959">
        <w:rPr>
          <w:rFonts w:ascii="Times New Roman" w:hAnsi="Times New Roman" w:cs="Times New Roman"/>
          <w:sz w:val="28"/>
          <w:szCs w:val="28"/>
        </w:rPr>
        <w:t>В целях создания условий для массового отдыха жите</w:t>
      </w:r>
      <w:r w:rsidR="00A43729">
        <w:rPr>
          <w:rFonts w:ascii="Times New Roman" w:hAnsi="Times New Roman" w:cs="Times New Roman"/>
          <w:sz w:val="28"/>
          <w:szCs w:val="28"/>
        </w:rPr>
        <w:t xml:space="preserve">лей города </w:t>
      </w:r>
      <w:r w:rsidR="00A43729">
        <w:rPr>
          <w:rFonts w:ascii="Times New Roman" w:hAnsi="Times New Roman" w:cs="Times New Roman"/>
          <w:sz w:val="28"/>
          <w:szCs w:val="28"/>
        </w:rPr>
        <w:br/>
        <w:t xml:space="preserve">в Пскове действуют: </w:t>
      </w:r>
      <w:r w:rsidRPr="00D56959">
        <w:rPr>
          <w:rFonts w:ascii="Times New Roman" w:hAnsi="Times New Roman" w:cs="Times New Roman"/>
          <w:sz w:val="28"/>
          <w:szCs w:val="28"/>
        </w:rPr>
        <w:t>Финский парк, Детский парк, па</w:t>
      </w:r>
      <w:proofErr w:type="gramStart"/>
      <w:r w:rsidRPr="00D56959">
        <w:rPr>
          <w:rFonts w:ascii="Times New Roman" w:hAnsi="Times New Roman" w:cs="Times New Roman"/>
          <w:sz w:val="28"/>
          <w:szCs w:val="28"/>
        </w:rPr>
        <w:t>рк Стр</w:t>
      </w:r>
      <w:proofErr w:type="gramEnd"/>
      <w:r w:rsidRPr="00D56959">
        <w:rPr>
          <w:rFonts w:ascii="Times New Roman" w:hAnsi="Times New Roman" w:cs="Times New Roman"/>
          <w:sz w:val="28"/>
          <w:szCs w:val="28"/>
        </w:rPr>
        <w:t xml:space="preserve">оителей, парк </w:t>
      </w:r>
      <w:r w:rsidR="00A43729">
        <w:rPr>
          <w:rFonts w:ascii="Times New Roman" w:hAnsi="Times New Roman" w:cs="Times New Roman"/>
          <w:sz w:val="28"/>
          <w:szCs w:val="28"/>
        </w:rPr>
        <w:br/>
      </w:r>
      <w:r w:rsidRPr="00D56959">
        <w:rPr>
          <w:rFonts w:ascii="Times New Roman" w:hAnsi="Times New Roman" w:cs="Times New Roman"/>
          <w:sz w:val="28"/>
          <w:szCs w:val="28"/>
        </w:rPr>
        <w:t xml:space="preserve">300-летия Прокуратуры, Летний сад, Ботанический сад. </w:t>
      </w:r>
    </w:p>
    <w:p w:rsidR="00D56959" w:rsidRDefault="00D56959" w:rsidP="00E53C7D">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8"/>
          <w:szCs w:val="28"/>
          <w:lang w:eastAsia="ru-RU"/>
        </w:rPr>
      </w:pPr>
    </w:p>
    <w:p w:rsidR="00960679" w:rsidRPr="00EE086F" w:rsidRDefault="00960679" w:rsidP="00E53C7D">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21. Доля муниципальных учреждений культуры, здания которых находятся в аварийном состоянии или требуют капитального ремонта,</w:t>
      </w:r>
      <w:r w:rsidR="00636B96" w:rsidRPr="00EE086F">
        <w:rPr>
          <w:rFonts w:ascii="Times New Roman" w:eastAsia="Times New Roman" w:hAnsi="Times New Roman" w:cs="Times New Roman"/>
          <w:i/>
          <w:sz w:val="28"/>
          <w:szCs w:val="28"/>
          <w:lang w:eastAsia="ru-RU"/>
        </w:rPr>
        <w:t xml:space="preserve">    </w:t>
      </w:r>
      <w:r w:rsidR="006514E0" w:rsidRPr="00EE086F">
        <w:rPr>
          <w:rFonts w:ascii="Times New Roman" w:eastAsia="Times New Roman" w:hAnsi="Times New Roman" w:cs="Times New Roman"/>
          <w:i/>
          <w:sz w:val="28"/>
          <w:szCs w:val="28"/>
          <w:lang w:eastAsia="ru-RU"/>
        </w:rPr>
        <w:t xml:space="preserve">   </w:t>
      </w:r>
      <w:r w:rsidR="00636B96" w:rsidRPr="00EE086F">
        <w:rPr>
          <w:rFonts w:ascii="Times New Roman" w:eastAsia="Times New Roman" w:hAnsi="Times New Roman" w:cs="Times New Roman"/>
          <w:i/>
          <w:sz w:val="28"/>
          <w:szCs w:val="28"/>
          <w:lang w:eastAsia="ru-RU"/>
        </w:rPr>
        <w:t xml:space="preserve">  </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общем количестве муниципальных учреждений культуры</w:t>
      </w:r>
      <w:r w:rsidR="006514E0" w:rsidRPr="00EE086F">
        <w:rPr>
          <w:rFonts w:ascii="Times New Roman" w:eastAsia="Times New Roman" w:hAnsi="Times New Roman" w:cs="Times New Roman"/>
          <w:i/>
          <w:sz w:val="28"/>
          <w:szCs w:val="28"/>
          <w:lang w:eastAsia="ru-RU"/>
        </w:rPr>
        <w:t>.</w:t>
      </w:r>
    </w:p>
    <w:p w:rsidR="00C03938" w:rsidRPr="00EE086F" w:rsidRDefault="00C03938" w:rsidP="00E53C7D">
      <w:pPr>
        <w:spacing w:after="0" w:line="240" w:lineRule="auto"/>
        <w:ind w:firstLine="708"/>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капитальном ремонте нуждаются следующие учреждения культуры: МБУК «Городской культурный центр»; МБУК «Дом офицеров».</w:t>
      </w:r>
    </w:p>
    <w:p w:rsidR="00C03938" w:rsidRPr="00EE086F" w:rsidRDefault="00A03D62" w:rsidP="00C03938">
      <w:pPr>
        <w:tabs>
          <w:tab w:val="left" w:pos="1320"/>
        </w:tabs>
        <w:spacing w:after="0" w:line="240" w:lineRule="auto"/>
        <w:ind w:firstLine="708"/>
        <w:jc w:val="both"/>
        <w:rPr>
          <w:rFonts w:ascii="Times New Roman" w:eastAsia="Times New Roman" w:hAnsi="Times New Roman" w:cs="Times New Roman"/>
          <w:sz w:val="28"/>
          <w:szCs w:val="28"/>
          <w:lang w:eastAsia="ru-RU"/>
        </w:rPr>
      </w:pPr>
      <w:proofErr w:type="gramStart"/>
      <w:r w:rsidRPr="00EE086F">
        <w:rPr>
          <w:rFonts w:ascii="Times New Roman" w:eastAsia="Times New Roman" w:hAnsi="Times New Roman" w:cs="Times New Roman"/>
          <w:sz w:val="28"/>
          <w:szCs w:val="28"/>
          <w:lang w:eastAsia="ru-RU"/>
        </w:rPr>
        <w:t xml:space="preserve">В 2023 году </w:t>
      </w:r>
      <w:r w:rsidR="00C03938" w:rsidRPr="00EE086F">
        <w:rPr>
          <w:rFonts w:ascii="Times New Roman" w:eastAsia="Times New Roman" w:hAnsi="Times New Roman" w:cs="Times New Roman"/>
          <w:sz w:val="28"/>
          <w:szCs w:val="28"/>
          <w:lang w:eastAsia="ru-RU"/>
        </w:rPr>
        <w:t xml:space="preserve">в </w:t>
      </w:r>
      <w:r w:rsidR="00DC78C3" w:rsidRPr="00EE086F">
        <w:rPr>
          <w:rFonts w:ascii="Times New Roman" w:eastAsia="Times New Roman" w:hAnsi="Times New Roman" w:cs="Times New Roman"/>
          <w:sz w:val="28"/>
          <w:szCs w:val="28"/>
          <w:lang w:eastAsia="ru-RU"/>
        </w:rPr>
        <w:t xml:space="preserve">здании </w:t>
      </w:r>
      <w:r w:rsidR="00C03938" w:rsidRPr="00EE086F">
        <w:rPr>
          <w:rFonts w:ascii="Times New Roman" w:eastAsia="Times New Roman" w:hAnsi="Times New Roman" w:cs="Times New Roman"/>
          <w:sz w:val="28"/>
          <w:szCs w:val="28"/>
          <w:lang w:eastAsia="ru-RU"/>
        </w:rPr>
        <w:t xml:space="preserve">МБУК «Городской культурный центр» </w:t>
      </w:r>
      <w:r w:rsidR="00E53C7D">
        <w:rPr>
          <w:rFonts w:ascii="Times New Roman" w:eastAsia="Times New Roman" w:hAnsi="Times New Roman" w:cs="Times New Roman"/>
          <w:sz w:val="28"/>
          <w:szCs w:val="28"/>
          <w:lang w:eastAsia="ru-RU"/>
        </w:rPr>
        <w:br/>
      </w:r>
      <w:r w:rsidR="00C03938" w:rsidRPr="00EE086F">
        <w:rPr>
          <w:rFonts w:ascii="Times New Roman" w:eastAsia="Times New Roman" w:hAnsi="Times New Roman" w:cs="Times New Roman"/>
          <w:sz w:val="28"/>
          <w:szCs w:val="28"/>
          <w:lang w:eastAsia="ru-RU"/>
        </w:rPr>
        <w:t xml:space="preserve">(пл. Победы, 1) </w:t>
      </w:r>
      <w:r w:rsidRPr="00EE086F">
        <w:rPr>
          <w:rFonts w:ascii="Times New Roman" w:eastAsia="Times New Roman" w:hAnsi="Times New Roman" w:cs="Times New Roman"/>
          <w:sz w:val="28"/>
          <w:szCs w:val="28"/>
          <w:lang w:eastAsia="ru-RU"/>
        </w:rPr>
        <w:t xml:space="preserve">произведен текущий ремонт фойе второго этажа, электропроводки второго этажа, монтаж автоматической пожарной сигнализации (АПС) и систем оповещения и управления эвакуацией людей при пожаре на втором этаже, текущий ремонт танцевального зала, </w:t>
      </w:r>
      <w:r w:rsidRPr="00EE086F">
        <w:rPr>
          <w:rFonts w:ascii="Times New Roman" w:eastAsia="Times New Roman" w:hAnsi="Times New Roman" w:cs="Times New Roman"/>
          <w:sz w:val="28"/>
          <w:szCs w:val="28"/>
          <w:lang w:eastAsia="ru-RU"/>
        </w:rPr>
        <w:lastRenderedPageBreak/>
        <w:t xml:space="preserve">электромонтаж и прокладка сети видеонаблюдения в здании на общую сумму 4759720,06 рублей. </w:t>
      </w:r>
      <w:proofErr w:type="gramEnd"/>
    </w:p>
    <w:p w:rsidR="00C03938" w:rsidRPr="00EE086F" w:rsidRDefault="00C03938" w:rsidP="00C03938">
      <w:pPr>
        <w:spacing w:after="0" w:line="240" w:lineRule="auto"/>
        <w:ind w:firstLine="708"/>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МБУК «Дом офицеров» является объектом культурного наследия – памятник: «Казармы Омского полка», 1903 года постройки. Расположено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по адресу: г. Псков, ул. Комдива Кирсанова, д. 5. </w:t>
      </w:r>
    </w:p>
    <w:p w:rsidR="00DC78C3" w:rsidRPr="00EE086F" w:rsidRDefault="00C03938" w:rsidP="00C03938">
      <w:pPr>
        <w:spacing w:after="0" w:line="240" w:lineRule="auto"/>
        <w:ind w:firstLine="708"/>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2023 году </w:t>
      </w:r>
      <w:r w:rsidR="00DC78C3" w:rsidRPr="00EE086F">
        <w:rPr>
          <w:rFonts w:ascii="Times New Roman" w:eastAsia="Times New Roman" w:hAnsi="Times New Roman" w:cs="Times New Roman"/>
          <w:sz w:val="28"/>
          <w:szCs w:val="28"/>
          <w:lang w:eastAsia="ru-RU"/>
        </w:rPr>
        <w:t xml:space="preserve">в здании МБУК «Дом офицеров» выполнены работы </w:t>
      </w:r>
      <w:r w:rsidR="00E53C7D">
        <w:rPr>
          <w:rFonts w:ascii="Times New Roman" w:eastAsia="Times New Roman" w:hAnsi="Times New Roman" w:cs="Times New Roman"/>
          <w:sz w:val="28"/>
          <w:szCs w:val="28"/>
          <w:lang w:eastAsia="ru-RU"/>
        </w:rPr>
        <w:br/>
      </w:r>
      <w:r w:rsidR="00DC78C3" w:rsidRPr="00EE086F">
        <w:rPr>
          <w:rFonts w:ascii="Times New Roman" w:eastAsia="Times New Roman" w:hAnsi="Times New Roman" w:cs="Times New Roman"/>
          <w:sz w:val="28"/>
          <w:szCs w:val="28"/>
          <w:lang w:eastAsia="ru-RU"/>
        </w:rPr>
        <w:t>по монтажу установке и отделке оконных блоков, произведен</w:t>
      </w:r>
      <w:r w:rsidR="003A2B6D" w:rsidRPr="00EE086F">
        <w:rPr>
          <w:rFonts w:ascii="Times New Roman" w:eastAsia="Times New Roman" w:hAnsi="Times New Roman" w:cs="Times New Roman"/>
          <w:sz w:val="28"/>
          <w:szCs w:val="28"/>
          <w:lang w:eastAsia="ru-RU"/>
        </w:rPr>
        <w:t xml:space="preserve"> </w:t>
      </w:r>
      <w:r w:rsidR="00DC78C3" w:rsidRPr="00EE086F">
        <w:rPr>
          <w:rFonts w:ascii="Times New Roman" w:eastAsia="Times New Roman" w:hAnsi="Times New Roman" w:cs="Times New Roman"/>
          <w:sz w:val="28"/>
          <w:szCs w:val="28"/>
          <w:lang w:eastAsia="ru-RU"/>
        </w:rPr>
        <w:t xml:space="preserve"> текущий ремонт помещения охраны, </w:t>
      </w:r>
      <w:r w:rsidR="003A2B6D" w:rsidRPr="00EE086F">
        <w:rPr>
          <w:rFonts w:ascii="Times New Roman" w:eastAsia="Times New Roman" w:hAnsi="Times New Roman" w:cs="Times New Roman"/>
          <w:sz w:val="28"/>
          <w:szCs w:val="28"/>
          <w:lang w:eastAsia="ru-RU"/>
        </w:rPr>
        <w:t xml:space="preserve">текущий ремонт хореографических классов, </w:t>
      </w:r>
      <w:r w:rsidR="00DC78C3" w:rsidRPr="00EE086F">
        <w:rPr>
          <w:rFonts w:ascii="Times New Roman" w:eastAsia="Times New Roman" w:hAnsi="Times New Roman" w:cs="Times New Roman"/>
          <w:sz w:val="28"/>
          <w:szCs w:val="28"/>
          <w:lang w:eastAsia="ru-RU"/>
        </w:rPr>
        <w:t>системы электроснабжения и отопления в хореографических классах</w:t>
      </w:r>
      <w:r w:rsidR="003A2B6D" w:rsidRPr="00EE086F">
        <w:rPr>
          <w:rFonts w:ascii="Times New Roman" w:eastAsia="Times New Roman" w:hAnsi="Times New Roman" w:cs="Times New Roman"/>
          <w:sz w:val="28"/>
          <w:szCs w:val="28"/>
          <w:lang w:eastAsia="ru-RU"/>
        </w:rPr>
        <w:t>, текущий ремонт гримерных помещений, санузла на общую сумму 2159650,41 рублей.</w:t>
      </w:r>
    </w:p>
    <w:p w:rsidR="00DC78C3" w:rsidRPr="00EE086F" w:rsidRDefault="00DC78C3" w:rsidP="00C03938">
      <w:pPr>
        <w:spacing w:after="0" w:line="240" w:lineRule="auto"/>
        <w:ind w:firstLine="708"/>
        <w:jc w:val="both"/>
        <w:rPr>
          <w:rFonts w:ascii="Times New Roman" w:eastAsia="Times New Roman" w:hAnsi="Times New Roman" w:cs="Times New Roman"/>
          <w:sz w:val="28"/>
          <w:szCs w:val="28"/>
          <w:lang w:eastAsia="ru-RU"/>
        </w:rPr>
      </w:pPr>
    </w:p>
    <w:p w:rsidR="00960679" w:rsidRPr="00EE086F" w:rsidRDefault="00960679" w:rsidP="00C1556E">
      <w:pPr>
        <w:widowControl w:val="0"/>
        <w:tabs>
          <w:tab w:val="left" w:pos="851"/>
        </w:tabs>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22. Доля объектов культурного</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наследия, находящихся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муниципальной собственности и требующих консервации или реставрации, в общем количестве объектов культурного наследия, находящихся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муниципальной собственности</w:t>
      </w:r>
      <w:r w:rsidR="0073586E" w:rsidRPr="00EE086F">
        <w:rPr>
          <w:rFonts w:ascii="Times New Roman" w:eastAsia="Times New Roman" w:hAnsi="Times New Roman" w:cs="Times New Roman"/>
          <w:i/>
          <w:sz w:val="28"/>
          <w:szCs w:val="28"/>
          <w:lang w:eastAsia="ru-RU"/>
        </w:rPr>
        <w:t>.</w:t>
      </w:r>
    </w:p>
    <w:p w:rsidR="00C03938" w:rsidRPr="00EE086F" w:rsidRDefault="00C03938" w:rsidP="00C03938">
      <w:pPr>
        <w:spacing w:after="0" w:line="240" w:lineRule="auto"/>
        <w:ind w:firstLine="708"/>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настоящее время в муниципальной собственности находится </w:t>
      </w:r>
      <w:r w:rsidR="001955A1" w:rsidRPr="00EE086F">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64 объекта культурного наследия (далее – ОКН).  </w:t>
      </w:r>
    </w:p>
    <w:p w:rsidR="00C03938" w:rsidRPr="00EE086F" w:rsidRDefault="00C03938" w:rsidP="00C03938">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Согласно прогнозному плану (программе) приватизации муниципального имущества года Пскова на 2023 год к приватизации предлагались следующие объекты: «Дом жилой». </w:t>
      </w:r>
      <w:smartTag w:uri="urn:schemas-microsoft-com:office:smarttags" w:element="metricconverter">
        <w:smartTagPr>
          <w:attr w:name="ProductID" w:val="1950 г"/>
        </w:smartTagPr>
        <w:r w:rsidRPr="00EE086F">
          <w:rPr>
            <w:rFonts w:ascii="Times New Roman" w:eastAsia="Times New Roman" w:hAnsi="Times New Roman" w:cs="Times New Roman"/>
            <w:sz w:val="28"/>
            <w:szCs w:val="28"/>
            <w:lang w:eastAsia="ru-RU"/>
          </w:rPr>
          <w:t>1950 г</w:t>
        </w:r>
      </w:smartTag>
      <w:r w:rsidRPr="00EE086F">
        <w:rPr>
          <w:rFonts w:ascii="Times New Roman" w:eastAsia="Times New Roman" w:hAnsi="Times New Roman" w:cs="Times New Roman"/>
          <w:sz w:val="28"/>
          <w:szCs w:val="28"/>
          <w:lang w:eastAsia="ru-RU"/>
        </w:rPr>
        <w:t xml:space="preserve">. (ул. Л. Толстого, д.14), а также помещение в ОКН, не влияющее на общее количество ОКН (помещение 1001 в ОКН, </w:t>
      </w:r>
      <w:proofErr w:type="gramStart"/>
      <w:r w:rsidRPr="00EE086F">
        <w:rPr>
          <w:rFonts w:ascii="Times New Roman" w:eastAsia="Times New Roman" w:hAnsi="Times New Roman" w:cs="Times New Roman"/>
          <w:sz w:val="28"/>
          <w:szCs w:val="28"/>
          <w:lang w:eastAsia="ru-RU"/>
        </w:rPr>
        <w:t>расположенном</w:t>
      </w:r>
      <w:proofErr w:type="gramEnd"/>
      <w:r w:rsidRPr="00EE086F">
        <w:rPr>
          <w:rFonts w:ascii="Times New Roman" w:eastAsia="Times New Roman" w:hAnsi="Times New Roman" w:cs="Times New Roman"/>
          <w:sz w:val="28"/>
          <w:szCs w:val="28"/>
          <w:lang w:eastAsia="ru-RU"/>
        </w:rPr>
        <w:t xml:space="preserve"> по адресу: ул. Советская, д.42).</w:t>
      </w:r>
    </w:p>
    <w:p w:rsidR="00C03938" w:rsidRPr="00EE086F" w:rsidRDefault="00C03938" w:rsidP="00294F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За 2023 год общее количество ОКН, </w:t>
      </w:r>
      <w:proofErr w:type="gramStart"/>
      <w:r w:rsidRPr="00EE086F">
        <w:rPr>
          <w:rFonts w:ascii="Times New Roman" w:eastAsia="Times New Roman" w:hAnsi="Times New Roman" w:cs="Times New Roman"/>
          <w:sz w:val="28"/>
          <w:szCs w:val="28"/>
          <w:lang w:eastAsia="ru-RU"/>
        </w:rPr>
        <w:t>находящихся</w:t>
      </w:r>
      <w:proofErr w:type="gramEnd"/>
      <w:r w:rsidRPr="00EE086F">
        <w:rPr>
          <w:rFonts w:ascii="Times New Roman" w:eastAsia="Times New Roman" w:hAnsi="Times New Roman" w:cs="Times New Roman"/>
          <w:sz w:val="28"/>
          <w:szCs w:val="28"/>
          <w:lang w:eastAsia="ru-RU"/>
        </w:rPr>
        <w:t xml:space="preserve"> в муниципальной собственности</w:t>
      </w:r>
      <w:r w:rsidR="00A43729">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не изменилось.</w:t>
      </w:r>
    </w:p>
    <w:p w:rsidR="00C03938" w:rsidRPr="00EE086F" w:rsidRDefault="00C03938" w:rsidP="00C03938">
      <w:pPr>
        <w:widowControl w:val="0"/>
        <w:autoSpaceDE w:val="0"/>
        <w:autoSpaceDN w:val="0"/>
        <w:spacing w:after="0" w:line="240" w:lineRule="auto"/>
        <w:jc w:val="both"/>
        <w:rPr>
          <w:rFonts w:ascii="Times New Roman" w:eastAsia="Times New Roman" w:hAnsi="Times New Roman" w:cs="Tahoma"/>
          <w:sz w:val="28"/>
          <w:szCs w:val="28"/>
          <w:lang w:eastAsia="ru-RU"/>
        </w:rPr>
      </w:pPr>
      <w:r w:rsidRPr="00EE086F">
        <w:rPr>
          <w:rFonts w:ascii="Times New Roman" w:eastAsia="Times New Roman" w:hAnsi="Times New Roman" w:cs="Tahoma"/>
          <w:sz w:val="28"/>
          <w:szCs w:val="28"/>
          <w:lang w:eastAsia="ru-RU"/>
        </w:rPr>
        <w:tab/>
        <w:t>Разработана проектно-сметная документация на проведение ремонтно-реставрационных работ на объекте культурного наследия регионального значения «Здание мужской гимназии» (здание МБОУ «Средняя обще</w:t>
      </w:r>
      <w:r w:rsidR="00567937">
        <w:rPr>
          <w:rFonts w:ascii="Times New Roman" w:eastAsia="Times New Roman" w:hAnsi="Times New Roman" w:cs="Tahoma"/>
          <w:sz w:val="28"/>
          <w:szCs w:val="28"/>
          <w:lang w:eastAsia="ru-RU"/>
        </w:rPr>
        <w:t>образовательная школа №</w:t>
      </w:r>
      <w:r w:rsidR="003A0AD2">
        <w:rPr>
          <w:rFonts w:ascii="Times New Roman" w:eastAsia="Times New Roman" w:hAnsi="Times New Roman" w:cs="Tahoma"/>
          <w:sz w:val="28"/>
          <w:szCs w:val="28"/>
          <w:lang w:eastAsia="ru-RU"/>
        </w:rPr>
        <w:t xml:space="preserve"> </w:t>
      </w:r>
      <w:r w:rsidR="00567937">
        <w:rPr>
          <w:rFonts w:ascii="Times New Roman" w:eastAsia="Times New Roman" w:hAnsi="Times New Roman" w:cs="Tahoma"/>
          <w:sz w:val="28"/>
          <w:szCs w:val="28"/>
          <w:lang w:eastAsia="ru-RU"/>
        </w:rPr>
        <w:t>1 им. Л.</w:t>
      </w:r>
      <w:r w:rsidRPr="00EE086F">
        <w:rPr>
          <w:rFonts w:ascii="Times New Roman" w:eastAsia="Times New Roman" w:hAnsi="Times New Roman" w:cs="Tahoma"/>
          <w:sz w:val="28"/>
          <w:szCs w:val="28"/>
          <w:lang w:eastAsia="ru-RU"/>
        </w:rPr>
        <w:t xml:space="preserve">М. </w:t>
      </w:r>
      <w:proofErr w:type="spellStart"/>
      <w:r w:rsidRPr="00EE086F">
        <w:rPr>
          <w:rFonts w:ascii="Times New Roman" w:eastAsia="Times New Roman" w:hAnsi="Times New Roman" w:cs="Tahoma"/>
          <w:sz w:val="28"/>
          <w:szCs w:val="28"/>
          <w:lang w:eastAsia="ru-RU"/>
        </w:rPr>
        <w:t>Поземского</w:t>
      </w:r>
      <w:proofErr w:type="spellEnd"/>
      <w:r w:rsidRPr="00EE086F">
        <w:rPr>
          <w:rFonts w:ascii="Times New Roman" w:eastAsia="Times New Roman" w:hAnsi="Times New Roman" w:cs="Tahoma"/>
          <w:sz w:val="28"/>
          <w:szCs w:val="28"/>
          <w:lang w:eastAsia="ru-RU"/>
        </w:rPr>
        <w:t xml:space="preserve">) по адресу: г. Псков, </w:t>
      </w:r>
      <w:r w:rsidR="00E53C7D">
        <w:rPr>
          <w:rFonts w:ascii="Times New Roman" w:eastAsia="Times New Roman" w:hAnsi="Times New Roman" w:cs="Tahoma"/>
          <w:sz w:val="28"/>
          <w:szCs w:val="28"/>
          <w:lang w:eastAsia="ru-RU"/>
        </w:rPr>
        <w:br/>
      </w:r>
      <w:r w:rsidRPr="00EE086F">
        <w:rPr>
          <w:rFonts w:ascii="Times New Roman" w:eastAsia="Times New Roman" w:hAnsi="Times New Roman" w:cs="Tahoma"/>
          <w:sz w:val="28"/>
          <w:szCs w:val="28"/>
          <w:lang w:eastAsia="ru-RU"/>
        </w:rPr>
        <w:t>ул. Калинина, д.</w:t>
      </w:r>
      <w:r w:rsidR="003A0AD2">
        <w:rPr>
          <w:rFonts w:ascii="Times New Roman" w:eastAsia="Times New Roman" w:hAnsi="Times New Roman" w:cs="Tahoma"/>
          <w:sz w:val="28"/>
          <w:szCs w:val="28"/>
          <w:lang w:eastAsia="ru-RU"/>
        </w:rPr>
        <w:t xml:space="preserve"> </w:t>
      </w:r>
      <w:r w:rsidRPr="00EE086F">
        <w:rPr>
          <w:rFonts w:ascii="Times New Roman" w:eastAsia="Times New Roman" w:hAnsi="Times New Roman" w:cs="Tahoma"/>
          <w:sz w:val="28"/>
          <w:szCs w:val="28"/>
          <w:lang w:eastAsia="ru-RU"/>
        </w:rPr>
        <w:t>5.</w:t>
      </w:r>
      <w:r w:rsidRPr="00EE086F">
        <w:rPr>
          <w:rFonts w:ascii="Tahoma" w:eastAsia="Times New Roman" w:hAnsi="Tahoma" w:cs="Tahoma"/>
          <w:sz w:val="28"/>
          <w:szCs w:val="28"/>
          <w:lang w:eastAsia="ru-RU"/>
        </w:rPr>
        <w:t xml:space="preserve"> </w:t>
      </w:r>
    </w:p>
    <w:p w:rsidR="00C03938" w:rsidRPr="00EE086F" w:rsidRDefault="00C03938" w:rsidP="00C03938">
      <w:pPr>
        <w:widowControl w:val="0"/>
        <w:autoSpaceDE w:val="0"/>
        <w:autoSpaceDN w:val="0"/>
        <w:spacing w:after="0" w:line="240" w:lineRule="auto"/>
        <w:jc w:val="both"/>
        <w:rPr>
          <w:rFonts w:ascii="Times New Roman" w:eastAsia="Times New Roman" w:hAnsi="Times New Roman" w:cs="Tahoma"/>
          <w:sz w:val="28"/>
          <w:szCs w:val="28"/>
          <w:lang w:eastAsia="ru-RU"/>
        </w:rPr>
      </w:pPr>
      <w:r w:rsidRPr="00EE086F">
        <w:rPr>
          <w:rFonts w:ascii="Times New Roman" w:eastAsia="Times New Roman" w:hAnsi="Times New Roman" w:cs="Tahoma"/>
          <w:sz w:val="28"/>
          <w:szCs w:val="28"/>
          <w:lang w:eastAsia="ru-RU"/>
        </w:rPr>
        <w:tab/>
        <w:t>Таким образом, за 2023 год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00A43729">
        <w:rPr>
          <w:rFonts w:ascii="Times New Roman" w:eastAsia="Times New Roman" w:hAnsi="Times New Roman" w:cs="Tahoma"/>
          <w:sz w:val="28"/>
          <w:szCs w:val="28"/>
          <w:lang w:eastAsia="ru-RU"/>
        </w:rPr>
        <w:t>,</w:t>
      </w:r>
      <w:r w:rsidRPr="00EE086F">
        <w:rPr>
          <w:rFonts w:ascii="Times New Roman" w:eastAsia="Times New Roman" w:hAnsi="Times New Roman" w:cs="Tahoma"/>
          <w:sz w:val="28"/>
          <w:szCs w:val="28"/>
          <w:lang w:eastAsia="ru-RU"/>
        </w:rPr>
        <w:t xml:space="preserve"> не изменилась.</w:t>
      </w:r>
    </w:p>
    <w:p w:rsidR="00C03938" w:rsidRPr="00EE086F" w:rsidRDefault="00C03938" w:rsidP="00C03938">
      <w:pPr>
        <w:widowControl w:val="0"/>
        <w:autoSpaceDE w:val="0"/>
        <w:autoSpaceDN w:val="0"/>
        <w:spacing w:after="0" w:line="240" w:lineRule="auto"/>
        <w:jc w:val="both"/>
        <w:rPr>
          <w:rFonts w:ascii="Times New Roman" w:eastAsia="Times New Roman" w:hAnsi="Times New Roman" w:cs="Tahoma"/>
          <w:sz w:val="28"/>
          <w:szCs w:val="28"/>
          <w:lang w:eastAsia="ru-RU"/>
        </w:rPr>
      </w:pPr>
      <w:r w:rsidRPr="00EE086F">
        <w:rPr>
          <w:rFonts w:ascii="Times New Roman" w:eastAsia="Times New Roman" w:hAnsi="Times New Roman" w:cs="Tahoma"/>
          <w:sz w:val="28"/>
          <w:szCs w:val="28"/>
          <w:lang w:eastAsia="ru-RU"/>
        </w:rPr>
        <w:tab/>
        <w:t>Дальнейшее снижение показателя за 2024 год зависит от объема проведения ремонтно-реставрационных работ и результатов конкурсных процедур.</w:t>
      </w:r>
    </w:p>
    <w:p w:rsidR="00C03938" w:rsidRPr="00EE086F" w:rsidRDefault="00C03938" w:rsidP="00C03938">
      <w:pPr>
        <w:widowControl w:val="0"/>
        <w:autoSpaceDE w:val="0"/>
        <w:autoSpaceDN w:val="0"/>
        <w:spacing w:after="0" w:line="240" w:lineRule="auto"/>
        <w:jc w:val="both"/>
        <w:rPr>
          <w:rFonts w:ascii="Times New Roman" w:eastAsia="Times New Roman" w:hAnsi="Times New Roman" w:cs="Tahoma"/>
          <w:sz w:val="28"/>
          <w:szCs w:val="28"/>
          <w:lang w:eastAsia="ru-RU"/>
        </w:rPr>
      </w:pP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Физическая культура и спорт</w:t>
      </w:r>
    </w:p>
    <w:p w:rsidR="00960679" w:rsidRPr="001C5BD6" w:rsidRDefault="00960679" w:rsidP="00C1556E">
      <w:pPr>
        <w:widowControl w:val="0"/>
        <w:spacing w:after="0" w:line="240" w:lineRule="auto"/>
        <w:ind w:firstLine="709"/>
        <w:jc w:val="center"/>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23. Доля населения, систематически </w:t>
      </w:r>
      <w:proofErr w:type="gramStart"/>
      <w:r w:rsidRPr="00EE086F">
        <w:rPr>
          <w:rFonts w:ascii="Times New Roman" w:eastAsia="Times New Roman" w:hAnsi="Times New Roman" w:cs="Times New Roman"/>
          <w:i/>
          <w:sz w:val="28"/>
          <w:szCs w:val="28"/>
          <w:lang w:eastAsia="ru-RU"/>
        </w:rPr>
        <w:t>занимающихся</w:t>
      </w:r>
      <w:proofErr w:type="gramEnd"/>
      <w:r w:rsidRPr="00EE086F">
        <w:rPr>
          <w:rFonts w:ascii="Times New Roman" w:eastAsia="Times New Roman" w:hAnsi="Times New Roman" w:cs="Times New Roman"/>
          <w:i/>
          <w:sz w:val="28"/>
          <w:szCs w:val="28"/>
          <w:lang w:eastAsia="ru-RU"/>
        </w:rPr>
        <w:t xml:space="preserve"> физической культурой и спортом</w:t>
      </w:r>
      <w:r w:rsidR="0073586E" w:rsidRPr="00EE086F">
        <w:rPr>
          <w:rFonts w:ascii="Times New Roman" w:eastAsia="Times New Roman" w:hAnsi="Times New Roman" w:cs="Times New Roman"/>
          <w:i/>
          <w:sz w:val="28"/>
          <w:szCs w:val="28"/>
          <w:lang w:eastAsia="ru-RU"/>
        </w:rPr>
        <w:t>.</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В городе большое внимание уделяется пропаганде физической культуры         и спорта. Все проводимые в городе спортивно-ма</w:t>
      </w:r>
      <w:r w:rsidR="001C5BD6">
        <w:rPr>
          <w:rFonts w:ascii="Times New Roman" w:hAnsi="Times New Roman" w:cs="Times New Roman"/>
          <w:sz w:val="28"/>
          <w:szCs w:val="28"/>
        </w:rPr>
        <w:t xml:space="preserve">ссовые мероприятия освещаются </w:t>
      </w:r>
      <w:r w:rsidRPr="00EE086F">
        <w:rPr>
          <w:rFonts w:ascii="Times New Roman" w:hAnsi="Times New Roman" w:cs="Times New Roman"/>
          <w:sz w:val="28"/>
          <w:szCs w:val="28"/>
        </w:rPr>
        <w:t xml:space="preserve">в средствах массовой информации, в интернете, на радио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и телевидении.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lastRenderedPageBreak/>
        <w:t xml:space="preserve">На территории муниципального образования «Город Псков» осуществляют деятельность восемь спортивных школ: </w:t>
      </w:r>
      <w:proofErr w:type="gramStart"/>
      <w:r w:rsidRPr="00EE086F">
        <w:rPr>
          <w:rFonts w:ascii="Times New Roman" w:hAnsi="Times New Roman" w:cs="Times New Roman"/>
          <w:sz w:val="28"/>
          <w:szCs w:val="28"/>
        </w:rPr>
        <w:t xml:space="preserve">МБУ ДО </w:t>
      </w:r>
      <w:r w:rsidR="00C03938" w:rsidRPr="00EE086F">
        <w:rPr>
          <w:rFonts w:ascii="Times New Roman" w:hAnsi="Times New Roman" w:cs="Times New Roman"/>
          <w:sz w:val="28"/>
          <w:szCs w:val="28"/>
        </w:rPr>
        <w:t>«Спортивная школа олимпийского</w:t>
      </w:r>
      <w:r w:rsidRPr="00EE086F">
        <w:rPr>
          <w:rFonts w:ascii="Times New Roman" w:hAnsi="Times New Roman" w:cs="Times New Roman"/>
          <w:sz w:val="28"/>
          <w:szCs w:val="28"/>
        </w:rPr>
        <w:t xml:space="preserve"> резерва по плаванию «Барс», МБУ ДО «Спортивная школа олимпийского резерва «Надежда», МБУ ДО «Спортивная школа «Ника», МБУ ДО «Спортивная школа «Гармония», МБУ ДО «Спортивная школа «Лидер», МБУ ДО «Спортивная школа «Мастер», МБУ ДО «Спортивная школа по футболу «Стрела», МБУ ДО «Спортивная школа «Бригантина». </w:t>
      </w:r>
      <w:proofErr w:type="gramEnd"/>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Также в городе функционирует МБУ «Ст</w:t>
      </w:r>
      <w:r w:rsidR="003A0AD2">
        <w:rPr>
          <w:rFonts w:ascii="Times New Roman" w:hAnsi="Times New Roman" w:cs="Times New Roman"/>
          <w:sz w:val="28"/>
          <w:szCs w:val="28"/>
        </w:rPr>
        <w:t>адион «Машиностроитель», которое</w:t>
      </w:r>
      <w:r w:rsidRPr="00EE086F">
        <w:rPr>
          <w:rFonts w:ascii="Times New Roman" w:hAnsi="Times New Roman" w:cs="Times New Roman"/>
          <w:sz w:val="28"/>
          <w:szCs w:val="28"/>
        </w:rPr>
        <w:t xml:space="preserve"> осуществляет прием нормативов ГТО у взрослого населения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в возрасте от 18 до 70 лет и старше, и МБУ </w:t>
      </w:r>
      <w:r w:rsidR="00B732E0">
        <w:rPr>
          <w:rFonts w:ascii="Times New Roman" w:hAnsi="Times New Roman" w:cs="Times New Roman"/>
          <w:sz w:val="28"/>
          <w:szCs w:val="28"/>
        </w:rPr>
        <w:t xml:space="preserve">ДО </w:t>
      </w:r>
      <w:r w:rsidRPr="00EE086F">
        <w:rPr>
          <w:rFonts w:ascii="Times New Roman" w:hAnsi="Times New Roman" w:cs="Times New Roman"/>
          <w:sz w:val="28"/>
          <w:szCs w:val="28"/>
        </w:rPr>
        <w:t xml:space="preserve">ДООСЦ «Юность», который осуществляет прием нормативов ГТО у детей и молодежи в возрасте </w:t>
      </w:r>
      <w:r w:rsidR="00E53C7D">
        <w:rPr>
          <w:rFonts w:ascii="Times New Roman" w:hAnsi="Times New Roman" w:cs="Times New Roman"/>
          <w:sz w:val="28"/>
          <w:szCs w:val="28"/>
        </w:rPr>
        <w:br/>
      </w:r>
      <w:r w:rsidRPr="00EE086F">
        <w:rPr>
          <w:rFonts w:ascii="Times New Roman" w:hAnsi="Times New Roman" w:cs="Times New Roman"/>
          <w:sz w:val="28"/>
          <w:szCs w:val="28"/>
        </w:rPr>
        <w:t>от 6 до 17 лет.</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Все муниципальные учреждения, подведомственные Комитету </w:t>
      </w:r>
      <w:r w:rsidR="00E53C7D">
        <w:rPr>
          <w:rFonts w:ascii="Times New Roman" w:hAnsi="Times New Roman" w:cs="Times New Roman"/>
          <w:sz w:val="28"/>
          <w:szCs w:val="28"/>
        </w:rPr>
        <w:br/>
      </w:r>
      <w:r w:rsidRPr="00EE086F">
        <w:rPr>
          <w:rFonts w:ascii="Times New Roman" w:hAnsi="Times New Roman" w:cs="Times New Roman"/>
          <w:sz w:val="28"/>
          <w:szCs w:val="28"/>
        </w:rPr>
        <w:t>по физической культуре, спорту и делам молодежи Администрац</w:t>
      </w:r>
      <w:r w:rsidR="00913EBC" w:rsidRPr="00EE086F">
        <w:rPr>
          <w:rFonts w:ascii="Times New Roman" w:hAnsi="Times New Roman" w:cs="Times New Roman"/>
          <w:sz w:val="28"/>
          <w:szCs w:val="28"/>
        </w:rPr>
        <w:t>ии города Пскова, имеют</w:t>
      </w:r>
      <w:r w:rsidRPr="00EE086F">
        <w:rPr>
          <w:rFonts w:ascii="Times New Roman" w:hAnsi="Times New Roman" w:cs="Times New Roman"/>
          <w:sz w:val="28"/>
          <w:szCs w:val="28"/>
        </w:rPr>
        <w:t xml:space="preserve"> собственные сайты, которые постоянно обновляются и имеют доступную информацию для населения города.</w:t>
      </w:r>
    </w:p>
    <w:p w:rsidR="00597C46" w:rsidRPr="00EE086F" w:rsidRDefault="003A0AD2" w:rsidP="00597C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городе культивируется 75 видов</w:t>
      </w:r>
      <w:r w:rsidR="00597C46" w:rsidRPr="00EE086F">
        <w:rPr>
          <w:rFonts w:ascii="Times New Roman" w:hAnsi="Times New Roman" w:cs="Times New Roman"/>
          <w:sz w:val="28"/>
          <w:szCs w:val="28"/>
        </w:rPr>
        <w:t xml:space="preserve"> спорта и двигательной активности, работают федерации и организации по 52 видам спорта, которые вносят предложения в календарный план, разрабатывают положения о соревнованиях, осуществляют подготовку и проведение соревнований.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За 2023 год было присвоено и подтвер</w:t>
      </w:r>
      <w:r w:rsidR="00423B4F" w:rsidRPr="00EE086F">
        <w:rPr>
          <w:rFonts w:ascii="Times New Roman" w:hAnsi="Times New Roman" w:cs="Times New Roman"/>
          <w:sz w:val="28"/>
          <w:szCs w:val="28"/>
        </w:rPr>
        <w:t>ждено 1836 разрядов</w:t>
      </w:r>
      <w:r w:rsidRPr="00EE086F">
        <w:rPr>
          <w:rFonts w:ascii="Times New Roman" w:hAnsi="Times New Roman" w:cs="Times New Roman"/>
          <w:sz w:val="28"/>
          <w:szCs w:val="28"/>
        </w:rPr>
        <w:t>, из которых более 700 спортивных разрядов по итогам ходатайств, поданных спортивными федерациями и организациями.</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Календарный план физкультурно-массовых и спортивных мероприятий формируется с учетом предложений федераций по видам спорта.</w:t>
      </w:r>
      <w:r w:rsidR="00423B4F" w:rsidRPr="00EE086F">
        <w:rPr>
          <w:rFonts w:ascii="Times New Roman" w:hAnsi="Times New Roman" w:cs="Times New Roman"/>
          <w:sz w:val="28"/>
          <w:szCs w:val="28"/>
        </w:rPr>
        <w:t xml:space="preserve"> На 2023 год было</w:t>
      </w:r>
      <w:r w:rsidRPr="00EE086F">
        <w:rPr>
          <w:rFonts w:ascii="Times New Roman" w:hAnsi="Times New Roman" w:cs="Times New Roman"/>
          <w:sz w:val="28"/>
          <w:szCs w:val="28"/>
        </w:rPr>
        <w:t xml:space="preserve"> запланировано более 400 физкультурно-массовых и спортивных мероприятий.</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В 2023 году было проведено порядка 415 спортивных мероприятий, сборные команды города Пскова приняли участие более</w:t>
      </w:r>
      <w:proofErr w:type="gramStart"/>
      <w:r w:rsidRPr="00EE086F">
        <w:rPr>
          <w:rFonts w:ascii="Times New Roman" w:hAnsi="Times New Roman" w:cs="Times New Roman"/>
          <w:sz w:val="28"/>
          <w:szCs w:val="28"/>
        </w:rPr>
        <w:t>,</w:t>
      </w:r>
      <w:proofErr w:type="gramEnd"/>
      <w:r w:rsidRPr="00EE086F">
        <w:rPr>
          <w:rFonts w:ascii="Times New Roman" w:hAnsi="Times New Roman" w:cs="Times New Roman"/>
          <w:sz w:val="28"/>
          <w:szCs w:val="28"/>
        </w:rPr>
        <w:t xml:space="preserve"> чем </w:t>
      </w:r>
      <w:r w:rsidR="00423B4F" w:rsidRPr="00EE086F">
        <w:rPr>
          <w:rFonts w:ascii="Times New Roman" w:hAnsi="Times New Roman" w:cs="Times New Roman"/>
          <w:sz w:val="28"/>
          <w:szCs w:val="28"/>
        </w:rPr>
        <w:br/>
        <w:t>в 50 чемпионатах и п</w:t>
      </w:r>
      <w:r w:rsidRPr="00EE086F">
        <w:rPr>
          <w:rFonts w:ascii="Times New Roman" w:hAnsi="Times New Roman" w:cs="Times New Roman"/>
          <w:sz w:val="28"/>
          <w:szCs w:val="28"/>
        </w:rPr>
        <w:t xml:space="preserve">ервенствах Псковской области, соревнованиях СЗФО, всероссийских соревнованиях.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Учащиеся общеобразовательных учреждений города Пскова уча</w:t>
      </w:r>
      <w:r w:rsidR="00957248" w:rsidRPr="00EE086F">
        <w:rPr>
          <w:rFonts w:ascii="Times New Roman" w:hAnsi="Times New Roman" w:cs="Times New Roman"/>
          <w:sz w:val="28"/>
          <w:szCs w:val="28"/>
        </w:rPr>
        <w:t>ствовали        в 2023 году в пятнадцатой</w:t>
      </w:r>
      <w:r w:rsidRPr="00EE086F">
        <w:rPr>
          <w:rFonts w:ascii="Times New Roman" w:hAnsi="Times New Roman" w:cs="Times New Roman"/>
          <w:sz w:val="28"/>
          <w:szCs w:val="28"/>
        </w:rPr>
        <w:t xml:space="preserve"> Областной спартакиаде учащихся.</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Из базовых видов спорта наибольшее распространение имеет футбол – 3900 человек, волейбол – 3161, плавание – 4438 человек, легкая атлетика – 2430 человек.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К выдающимся спортсменам муниципалитета, достигших высоких результатов</w:t>
      </w:r>
      <w:r w:rsidR="00B732E0">
        <w:rPr>
          <w:rFonts w:ascii="Times New Roman" w:hAnsi="Times New Roman" w:cs="Times New Roman"/>
          <w:sz w:val="28"/>
          <w:szCs w:val="28"/>
        </w:rPr>
        <w:t>,</w:t>
      </w:r>
      <w:r w:rsidRPr="00EE086F">
        <w:rPr>
          <w:rFonts w:ascii="Times New Roman" w:hAnsi="Times New Roman" w:cs="Times New Roman"/>
          <w:sz w:val="28"/>
          <w:szCs w:val="28"/>
        </w:rPr>
        <w:t xml:space="preserve"> в 2023 году можно отнести:</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Спиридонова Наталья – победитель </w:t>
      </w:r>
      <w:hyperlink r:id="rId12" w:tgtFrame="_blank" w:history="1">
        <w:r w:rsidRPr="00EE086F">
          <w:rPr>
            <w:rFonts w:ascii="Times New Roman" w:hAnsi="Times New Roman" w:cs="Times New Roman"/>
            <w:sz w:val="28"/>
            <w:szCs w:val="28"/>
          </w:rPr>
          <w:t>Чемпионата России (мужчины, женщины) в помещении</w:t>
        </w:r>
      </w:hyperlink>
      <w:r w:rsidRPr="00EE086F">
        <w:rPr>
          <w:rFonts w:ascii="Times New Roman" w:hAnsi="Times New Roman" w:cs="Times New Roman"/>
          <w:sz w:val="28"/>
          <w:szCs w:val="28"/>
        </w:rPr>
        <w:t xml:space="preserve"> и </w:t>
      </w:r>
      <w:hyperlink r:id="rId13" w:tgtFrame="_blank" w:history="1">
        <w:r w:rsidRPr="00EE086F">
          <w:rPr>
            <w:rFonts w:ascii="Times New Roman" w:hAnsi="Times New Roman" w:cs="Times New Roman"/>
            <w:sz w:val="28"/>
            <w:szCs w:val="28"/>
          </w:rPr>
          <w:t>Первенства России в помещении (юниоры, юниорки до 23 лет)</w:t>
        </w:r>
      </w:hyperlink>
      <w:r w:rsidR="003A0AD2">
        <w:rPr>
          <w:rFonts w:ascii="Times New Roman" w:hAnsi="Times New Roman" w:cs="Times New Roman"/>
          <w:sz w:val="28"/>
          <w:szCs w:val="28"/>
        </w:rPr>
        <w:t>;</w:t>
      </w:r>
      <w:r w:rsidRPr="00EE086F">
        <w:rPr>
          <w:rFonts w:ascii="Times New Roman" w:hAnsi="Times New Roman" w:cs="Times New Roman"/>
          <w:sz w:val="28"/>
          <w:szCs w:val="28"/>
        </w:rPr>
        <w:t xml:space="preserve">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Шабанов Константин – призер Чемпионата России по легкой атлетике,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Николаева Елизавета – призер </w:t>
      </w:r>
      <w:hyperlink r:id="rId14" w:tgtFrame="_blank" w:history="1">
        <w:r w:rsidRPr="00EE086F">
          <w:rPr>
            <w:rFonts w:ascii="Times New Roman" w:hAnsi="Times New Roman" w:cs="Times New Roman"/>
            <w:sz w:val="28"/>
            <w:szCs w:val="28"/>
          </w:rPr>
          <w:t xml:space="preserve">Первенства России (юниоры, юниорки </w:t>
        </w:r>
        <w:r w:rsidR="00E53C7D">
          <w:rPr>
            <w:rFonts w:ascii="Times New Roman" w:hAnsi="Times New Roman" w:cs="Times New Roman"/>
            <w:sz w:val="28"/>
            <w:szCs w:val="28"/>
          </w:rPr>
          <w:br/>
        </w:r>
        <w:r w:rsidRPr="00EE086F">
          <w:rPr>
            <w:rFonts w:ascii="Times New Roman" w:hAnsi="Times New Roman" w:cs="Times New Roman"/>
            <w:sz w:val="28"/>
            <w:szCs w:val="28"/>
          </w:rPr>
          <w:t>(до 20 лет))</w:t>
        </w:r>
      </w:hyperlink>
      <w:r w:rsidR="003A0AD2">
        <w:rPr>
          <w:rFonts w:ascii="Times New Roman" w:hAnsi="Times New Roman" w:cs="Times New Roman"/>
          <w:sz w:val="28"/>
          <w:szCs w:val="28"/>
        </w:rPr>
        <w:t xml:space="preserve"> по кроссу;</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lastRenderedPageBreak/>
        <w:t>Макеев Глеб - победител</w:t>
      </w:r>
      <w:r w:rsidR="003A0AD2">
        <w:rPr>
          <w:rFonts w:ascii="Times New Roman" w:hAnsi="Times New Roman" w:cs="Times New Roman"/>
          <w:sz w:val="28"/>
          <w:szCs w:val="28"/>
        </w:rPr>
        <w:t>ь Первенства России по биатлону;</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Кузьмина Анна - призер Чемпионата Мира по тхэквондо ИТФ.</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Всего в городе Пскове функционирует 35 физкультурно-спортивных клуба (независимо от ведомственной принадлежности), </w:t>
      </w:r>
      <w:r w:rsidR="00C03938" w:rsidRPr="00EE086F">
        <w:rPr>
          <w:rFonts w:ascii="Times New Roman" w:hAnsi="Times New Roman" w:cs="Times New Roman"/>
          <w:sz w:val="28"/>
          <w:szCs w:val="28"/>
        </w:rPr>
        <w:t>в которых занимается порядка</w:t>
      </w:r>
      <w:r w:rsidRPr="00EE086F">
        <w:rPr>
          <w:rFonts w:ascii="Times New Roman" w:hAnsi="Times New Roman" w:cs="Times New Roman"/>
          <w:sz w:val="28"/>
          <w:szCs w:val="28"/>
        </w:rPr>
        <w:t xml:space="preserve"> 16 тысяч человек различных возрастных категорий населения, работает боле</w:t>
      </w:r>
      <w:r w:rsidR="00C03938" w:rsidRPr="00EE086F">
        <w:rPr>
          <w:rFonts w:ascii="Times New Roman" w:hAnsi="Times New Roman" w:cs="Times New Roman"/>
          <w:sz w:val="28"/>
          <w:szCs w:val="28"/>
        </w:rPr>
        <w:t xml:space="preserve">е </w:t>
      </w:r>
      <w:r w:rsidRPr="00EE086F">
        <w:rPr>
          <w:rFonts w:ascii="Times New Roman" w:hAnsi="Times New Roman" w:cs="Times New Roman"/>
          <w:sz w:val="28"/>
          <w:szCs w:val="28"/>
        </w:rPr>
        <w:t xml:space="preserve"> 62 специалистов, из них 29 специалистов в возрасте до 30 лет.</w:t>
      </w:r>
    </w:p>
    <w:p w:rsidR="00597C46" w:rsidRPr="00EE086F" w:rsidRDefault="00597C46" w:rsidP="00597C46">
      <w:pPr>
        <w:spacing w:after="0" w:line="240" w:lineRule="auto"/>
        <w:ind w:firstLine="709"/>
        <w:jc w:val="both"/>
        <w:rPr>
          <w:rFonts w:ascii="Times New Roman" w:hAnsi="Times New Roman" w:cs="Times New Roman"/>
          <w:sz w:val="28"/>
          <w:szCs w:val="28"/>
        </w:rPr>
      </w:pPr>
      <w:proofErr w:type="gramStart"/>
      <w:r w:rsidRPr="00EE086F">
        <w:rPr>
          <w:rFonts w:ascii="Times New Roman" w:hAnsi="Times New Roman" w:cs="Times New Roman"/>
          <w:sz w:val="28"/>
          <w:szCs w:val="28"/>
        </w:rPr>
        <w:t xml:space="preserve">Спортивные клубы оборудованы современными тренажерами,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с занимающимися работают высококвалифицированные специалисты, которые правильно подберут комплекс упражнений и нагрузку и для групповых,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и индивидуальных занятий. </w:t>
      </w:r>
      <w:proofErr w:type="gramEnd"/>
    </w:p>
    <w:p w:rsidR="00597C46" w:rsidRPr="00EE086F" w:rsidRDefault="00597C46" w:rsidP="00597C46">
      <w:pPr>
        <w:widowControl w:val="0"/>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Большое внимание уделяется организации оздоровительной работы </w:t>
      </w:r>
      <w:r w:rsidR="00E53C7D">
        <w:rPr>
          <w:rFonts w:ascii="Times New Roman" w:hAnsi="Times New Roman" w:cs="Times New Roman"/>
          <w:sz w:val="28"/>
          <w:szCs w:val="28"/>
        </w:rPr>
        <w:br/>
      </w:r>
      <w:r w:rsidRPr="00EE086F">
        <w:rPr>
          <w:rFonts w:ascii="Times New Roman" w:hAnsi="Times New Roman" w:cs="Times New Roman"/>
          <w:sz w:val="28"/>
          <w:szCs w:val="28"/>
        </w:rPr>
        <w:t>с людьми пожилого возраста. Для пенсионеров в бассейнах города Пскова организованы занятия по плаванию по льготной системе оплаты, в некоторых спортивных клубах действует система скидок и льгот для данной категории населения, проводятся занятия для людей пожилого возраста на стадионе «Машиностроитель».</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В 2023 году сборная команда пенсионеров в расширенном составе принимала участие в Спартакиаде пенсионеров Псковской области.</w:t>
      </w:r>
    </w:p>
    <w:p w:rsidR="00597C46" w:rsidRPr="00EE086F" w:rsidRDefault="00597C46" w:rsidP="00FF5CA4">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В </w:t>
      </w:r>
      <w:r w:rsidR="003A0AD2">
        <w:rPr>
          <w:rFonts w:ascii="Times New Roman" w:hAnsi="Times New Roman" w:cs="Times New Roman"/>
          <w:sz w:val="28"/>
          <w:szCs w:val="28"/>
        </w:rPr>
        <w:t>МБ</w:t>
      </w:r>
      <w:r w:rsidR="004D52E4">
        <w:rPr>
          <w:rFonts w:ascii="Times New Roman" w:hAnsi="Times New Roman" w:cs="Times New Roman"/>
          <w:sz w:val="28"/>
          <w:szCs w:val="28"/>
        </w:rPr>
        <w:t xml:space="preserve">У </w:t>
      </w:r>
      <w:proofErr w:type="gramStart"/>
      <w:r w:rsidR="004D52E4">
        <w:rPr>
          <w:rFonts w:ascii="Times New Roman" w:hAnsi="Times New Roman" w:cs="Times New Roman"/>
          <w:sz w:val="28"/>
          <w:szCs w:val="28"/>
        </w:rPr>
        <w:t>ДО</w:t>
      </w:r>
      <w:proofErr w:type="gramEnd"/>
      <w:r w:rsidRPr="00EE086F">
        <w:rPr>
          <w:rFonts w:ascii="Times New Roman" w:hAnsi="Times New Roman" w:cs="Times New Roman"/>
          <w:sz w:val="28"/>
          <w:szCs w:val="28"/>
        </w:rPr>
        <w:t xml:space="preserve"> «</w:t>
      </w:r>
      <w:proofErr w:type="gramStart"/>
      <w:r w:rsidRPr="00EE086F">
        <w:rPr>
          <w:rFonts w:ascii="Times New Roman" w:hAnsi="Times New Roman" w:cs="Times New Roman"/>
          <w:sz w:val="28"/>
          <w:szCs w:val="28"/>
        </w:rPr>
        <w:t>Спортивная</w:t>
      </w:r>
      <w:proofErr w:type="gramEnd"/>
      <w:r w:rsidRPr="00EE086F">
        <w:rPr>
          <w:rFonts w:ascii="Times New Roman" w:hAnsi="Times New Roman" w:cs="Times New Roman"/>
          <w:sz w:val="28"/>
          <w:szCs w:val="28"/>
        </w:rPr>
        <w:t xml:space="preserve"> школа олимпийского резерва «Надежда» функционирует отделение адаптивной физической культуры, на котором занимае</w:t>
      </w:r>
      <w:r w:rsidR="00C03938" w:rsidRPr="00EE086F">
        <w:rPr>
          <w:rFonts w:ascii="Times New Roman" w:hAnsi="Times New Roman" w:cs="Times New Roman"/>
          <w:sz w:val="28"/>
          <w:szCs w:val="28"/>
        </w:rPr>
        <w:t>тся 61 человек, из них</w:t>
      </w:r>
      <w:r w:rsidRPr="00EE086F">
        <w:rPr>
          <w:rFonts w:ascii="Times New Roman" w:hAnsi="Times New Roman" w:cs="Times New Roman"/>
          <w:sz w:val="28"/>
          <w:szCs w:val="28"/>
        </w:rPr>
        <w:t xml:space="preserve"> 28 – дети в возрасте до 18 лет.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На территории муниципального образования «Город Псков» в 2023 году проведены Чемпионаты и Первенства г. Пскова среди инвалидов по видам спорта: бильярд, </w:t>
      </w:r>
      <w:proofErr w:type="spellStart"/>
      <w:r w:rsidRPr="00EE086F">
        <w:rPr>
          <w:rFonts w:ascii="Times New Roman" w:hAnsi="Times New Roman" w:cs="Times New Roman"/>
          <w:sz w:val="28"/>
          <w:szCs w:val="28"/>
        </w:rPr>
        <w:t>дартс</w:t>
      </w:r>
      <w:proofErr w:type="spellEnd"/>
      <w:r w:rsidRPr="00EE086F">
        <w:rPr>
          <w:rFonts w:ascii="Times New Roman" w:hAnsi="Times New Roman" w:cs="Times New Roman"/>
          <w:sz w:val="28"/>
          <w:szCs w:val="28"/>
        </w:rPr>
        <w:t>, настольный теннис, конный спорт среди лиц ВОЗ, Декада инвалидов 2023.</w:t>
      </w:r>
    </w:p>
    <w:p w:rsidR="00901A71"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На территории города Пскова за 2023 год, согласно статистическому отчету</w:t>
      </w:r>
      <w:r w:rsidR="00901A71">
        <w:rPr>
          <w:rFonts w:ascii="Times New Roman" w:hAnsi="Times New Roman" w:cs="Times New Roman"/>
          <w:sz w:val="28"/>
          <w:szCs w:val="28"/>
        </w:rPr>
        <w:t>,</w:t>
      </w:r>
      <w:r w:rsidRPr="00EE086F">
        <w:rPr>
          <w:rFonts w:ascii="Times New Roman" w:hAnsi="Times New Roman" w:cs="Times New Roman"/>
          <w:sz w:val="28"/>
          <w:szCs w:val="28"/>
        </w:rPr>
        <w:t xml:space="preserve"> были введены в эксплуатацию:</w:t>
      </w:r>
    </w:p>
    <w:p w:rsidR="00901A71" w:rsidRDefault="00901A71" w:rsidP="00597C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597C46" w:rsidRPr="00EE086F">
        <w:rPr>
          <w:rFonts w:ascii="Times New Roman" w:hAnsi="Times New Roman" w:cs="Times New Roman"/>
          <w:sz w:val="28"/>
          <w:szCs w:val="28"/>
        </w:rPr>
        <w:t>кейт</w:t>
      </w:r>
      <w:proofErr w:type="spellEnd"/>
      <w:r w:rsidR="00597C46" w:rsidRPr="00EE086F">
        <w:rPr>
          <w:rFonts w:ascii="Times New Roman" w:hAnsi="Times New Roman" w:cs="Times New Roman"/>
          <w:sz w:val="28"/>
          <w:szCs w:val="28"/>
        </w:rPr>
        <w:t xml:space="preserve">-парк, расположенный на улице Леона </w:t>
      </w:r>
      <w:proofErr w:type="spellStart"/>
      <w:r w:rsidR="00597C46" w:rsidRPr="00EE086F">
        <w:rPr>
          <w:rFonts w:ascii="Times New Roman" w:hAnsi="Times New Roman" w:cs="Times New Roman"/>
          <w:sz w:val="28"/>
          <w:szCs w:val="28"/>
        </w:rPr>
        <w:t>Поземского</w:t>
      </w:r>
      <w:proofErr w:type="spellEnd"/>
      <w:r w:rsidR="00597C46" w:rsidRPr="00EE086F">
        <w:rPr>
          <w:rFonts w:ascii="Times New Roman" w:hAnsi="Times New Roman" w:cs="Times New Roman"/>
          <w:sz w:val="28"/>
          <w:szCs w:val="28"/>
        </w:rPr>
        <w:t xml:space="preserve">, данный </w:t>
      </w:r>
      <w:proofErr w:type="spellStart"/>
      <w:r w:rsidR="00597C46" w:rsidRPr="00EE086F">
        <w:rPr>
          <w:rFonts w:ascii="Times New Roman" w:hAnsi="Times New Roman" w:cs="Times New Roman"/>
          <w:sz w:val="28"/>
          <w:szCs w:val="28"/>
        </w:rPr>
        <w:t>скейт</w:t>
      </w:r>
      <w:proofErr w:type="spellEnd"/>
      <w:r w:rsidR="00597C46" w:rsidRPr="00EE086F">
        <w:rPr>
          <w:rFonts w:ascii="Times New Roman" w:hAnsi="Times New Roman" w:cs="Times New Roman"/>
          <w:sz w:val="28"/>
          <w:szCs w:val="28"/>
        </w:rPr>
        <w:t xml:space="preserve">-парк является самым большим в регионе и построен по нацпроекту «Туризм </w:t>
      </w:r>
      <w:r w:rsidR="00F72707">
        <w:rPr>
          <w:rFonts w:ascii="Times New Roman" w:hAnsi="Times New Roman" w:cs="Times New Roman"/>
          <w:sz w:val="28"/>
          <w:szCs w:val="28"/>
        </w:rPr>
        <w:br/>
      </w:r>
      <w:r w:rsidR="00597C46" w:rsidRPr="00EE086F">
        <w:rPr>
          <w:rFonts w:ascii="Times New Roman" w:hAnsi="Times New Roman" w:cs="Times New Roman"/>
          <w:sz w:val="28"/>
          <w:szCs w:val="28"/>
        </w:rPr>
        <w:t>и индустрия гостеприимства», его площадь более 11 тыс</w:t>
      </w:r>
      <w:r>
        <w:rPr>
          <w:rFonts w:ascii="Times New Roman" w:hAnsi="Times New Roman" w:cs="Times New Roman"/>
          <w:sz w:val="28"/>
          <w:szCs w:val="28"/>
        </w:rPr>
        <w:t>.</w:t>
      </w:r>
      <w:r w:rsidR="00597C46" w:rsidRPr="00EE086F">
        <w:rPr>
          <w:rFonts w:ascii="Times New Roman" w:hAnsi="Times New Roman" w:cs="Times New Roman"/>
          <w:sz w:val="28"/>
          <w:szCs w:val="28"/>
        </w:rPr>
        <w:t xml:space="preserve"> кв. метров; </w:t>
      </w:r>
    </w:p>
    <w:p w:rsidR="00901A71"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по программе «</w:t>
      </w:r>
      <w:proofErr w:type="gramStart"/>
      <w:r w:rsidRPr="00EE086F">
        <w:rPr>
          <w:rFonts w:ascii="Times New Roman" w:hAnsi="Times New Roman" w:cs="Times New Roman"/>
          <w:sz w:val="28"/>
          <w:szCs w:val="28"/>
        </w:rPr>
        <w:t>Газпром-детям</w:t>
      </w:r>
      <w:proofErr w:type="gramEnd"/>
      <w:r w:rsidRPr="00EE086F">
        <w:rPr>
          <w:rFonts w:ascii="Times New Roman" w:hAnsi="Times New Roman" w:cs="Times New Roman"/>
          <w:sz w:val="28"/>
          <w:szCs w:val="28"/>
        </w:rPr>
        <w:t xml:space="preserve">» - спортивная площадка на стадионе «Электрон»;    </w:t>
      </w:r>
    </w:p>
    <w:p w:rsidR="00901A71"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по нацпроекту «Образование» - </w:t>
      </w:r>
      <w:r w:rsidR="00901A71">
        <w:rPr>
          <w:rFonts w:ascii="Times New Roman" w:hAnsi="Times New Roman" w:cs="Times New Roman"/>
          <w:sz w:val="28"/>
          <w:szCs w:val="28"/>
        </w:rPr>
        <w:t>пришкольный стадион</w:t>
      </w:r>
      <w:r w:rsidRPr="00EE086F">
        <w:rPr>
          <w:rFonts w:ascii="Times New Roman" w:hAnsi="Times New Roman" w:cs="Times New Roman"/>
          <w:sz w:val="28"/>
          <w:szCs w:val="28"/>
        </w:rPr>
        <w:t xml:space="preserve"> </w:t>
      </w:r>
      <w:r w:rsidR="00901A71">
        <w:rPr>
          <w:rFonts w:ascii="Times New Roman" w:hAnsi="Times New Roman" w:cs="Times New Roman"/>
          <w:sz w:val="28"/>
          <w:szCs w:val="28"/>
        </w:rPr>
        <w:t xml:space="preserve">при </w:t>
      </w:r>
      <w:r w:rsidR="00901A71" w:rsidRPr="00901A71">
        <w:rPr>
          <w:rFonts w:ascii="Times New Roman" w:hAnsi="Times New Roman" w:cs="Times New Roman"/>
          <w:sz w:val="28"/>
          <w:szCs w:val="28"/>
        </w:rPr>
        <w:t>МБОУ «Гимназия № 29»</w:t>
      </w:r>
      <w:r w:rsidRPr="00EE086F">
        <w:rPr>
          <w:rFonts w:ascii="Times New Roman" w:hAnsi="Times New Roman" w:cs="Times New Roman"/>
          <w:sz w:val="28"/>
          <w:szCs w:val="28"/>
        </w:rPr>
        <w:t xml:space="preserve"> на улице Юбилейной</w:t>
      </w:r>
      <w:r w:rsidR="00901A71">
        <w:rPr>
          <w:rFonts w:ascii="Times New Roman" w:hAnsi="Times New Roman" w:cs="Times New Roman"/>
          <w:sz w:val="28"/>
          <w:szCs w:val="28"/>
        </w:rPr>
        <w:t>;</w:t>
      </w:r>
      <w:r w:rsidRPr="00EE086F">
        <w:rPr>
          <w:rFonts w:ascii="Times New Roman" w:hAnsi="Times New Roman" w:cs="Times New Roman"/>
          <w:sz w:val="28"/>
          <w:szCs w:val="28"/>
        </w:rPr>
        <w:t xml:space="preserve"> </w:t>
      </w:r>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 xml:space="preserve">по федеральному проекту «Формирование комфортной городской среды» национального проекта «Жилье и городская среда» - спортивная площадка в парке  у реки </w:t>
      </w:r>
      <w:proofErr w:type="spellStart"/>
      <w:r w:rsidRPr="00EE086F">
        <w:rPr>
          <w:rFonts w:ascii="Times New Roman" w:hAnsi="Times New Roman" w:cs="Times New Roman"/>
          <w:sz w:val="28"/>
          <w:szCs w:val="28"/>
        </w:rPr>
        <w:t>Милевки</w:t>
      </w:r>
      <w:proofErr w:type="spellEnd"/>
      <w:r w:rsidRPr="00EE086F">
        <w:rPr>
          <w:rFonts w:ascii="Times New Roman" w:hAnsi="Times New Roman" w:cs="Times New Roman"/>
          <w:sz w:val="28"/>
          <w:szCs w:val="28"/>
        </w:rPr>
        <w:t xml:space="preserve">, в рамках благоустройство парка у реки </w:t>
      </w:r>
      <w:proofErr w:type="spellStart"/>
      <w:r w:rsidRPr="00EE086F">
        <w:rPr>
          <w:rFonts w:ascii="Times New Roman" w:hAnsi="Times New Roman" w:cs="Times New Roman"/>
          <w:sz w:val="28"/>
          <w:szCs w:val="28"/>
        </w:rPr>
        <w:t>Милевки</w:t>
      </w:r>
      <w:proofErr w:type="spellEnd"/>
      <w:r w:rsidRPr="00EE086F">
        <w:rPr>
          <w:rFonts w:ascii="Times New Roman" w:hAnsi="Times New Roman" w:cs="Times New Roman"/>
          <w:sz w:val="28"/>
          <w:szCs w:val="28"/>
        </w:rPr>
        <w:t xml:space="preserve">; </w:t>
      </w:r>
      <w:r w:rsidR="00901A71">
        <w:rPr>
          <w:rFonts w:ascii="Times New Roman" w:hAnsi="Times New Roman" w:cs="Times New Roman"/>
          <w:sz w:val="28"/>
          <w:szCs w:val="28"/>
        </w:rPr>
        <w:br/>
      </w:r>
      <w:r w:rsidR="00901A71">
        <w:rPr>
          <w:rFonts w:ascii="Times New Roman" w:hAnsi="Times New Roman" w:cs="Times New Roman"/>
          <w:sz w:val="28"/>
          <w:szCs w:val="28"/>
        </w:rPr>
        <w:tab/>
      </w:r>
      <w:proofErr w:type="gramStart"/>
      <w:r w:rsidRPr="00EE086F">
        <w:rPr>
          <w:rFonts w:ascii="Times New Roman" w:hAnsi="Times New Roman" w:cs="Times New Roman"/>
          <w:sz w:val="28"/>
          <w:szCs w:val="28"/>
        </w:rPr>
        <w:t>в рамках благоустройство дворовой территории ТОС «VIP - персоны» - устройство спортивной площадки по адресу: г. Псков, ул. Ижорского батальона, д. 39, благоустройство дворовой территории ТОС «</w:t>
      </w:r>
      <w:proofErr w:type="spellStart"/>
      <w:r w:rsidRPr="00EE086F">
        <w:rPr>
          <w:rFonts w:ascii="Times New Roman" w:hAnsi="Times New Roman" w:cs="Times New Roman"/>
          <w:sz w:val="28"/>
          <w:szCs w:val="28"/>
        </w:rPr>
        <w:t>Тиконд</w:t>
      </w:r>
      <w:proofErr w:type="spellEnd"/>
      <w:r w:rsidRPr="00EE086F">
        <w:rPr>
          <w:rFonts w:ascii="Times New Roman" w:hAnsi="Times New Roman" w:cs="Times New Roman"/>
          <w:sz w:val="28"/>
          <w:szCs w:val="28"/>
        </w:rPr>
        <w:t xml:space="preserve"> Ретро» - устройство спортивной площадки по адресу: г. Псков, ул. А</w:t>
      </w:r>
      <w:r w:rsidR="0033132A">
        <w:rPr>
          <w:rFonts w:ascii="Times New Roman" w:hAnsi="Times New Roman" w:cs="Times New Roman"/>
          <w:sz w:val="28"/>
          <w:szCs w:val="28"/>
        </w:rPr>
        <w:t>. </w:t>
      </w:r>
      <w:r w:rsidRPr="00EE086F">
        <w:rPr>
          <w:rFonts w:ascii="Times New Roman" w:hAnsi="Times New Roman" w:cs="Times New Roman"/>
          <w:sz w:val="28"/>
          <w:szCs w:val="28"/>
        </w:rPr>
        <w:t>Алехина, д. 4.</w:t>
      </w:r>
      <w:proofErr w:type="gramEnd"/>
    </w:p>
    <w:p w:rsidR="00597C46" w:rsidRPr="00EE086F" w:rsidRDefault="00597C46" w:rsidP="00597C46">
      <w:pPr>
        <w:spacing w:after="0" w:line="240" w:lineRule="auto"/>
        <w:ind w:firstLine="709"/>
        <w:jc w:val="both"/>
        <w:rPr>
          <w:rFonts w:ascii="Times New Roman" w:hAnsi="Times New Roman" w:cs="Times New Roman"/>
          <w:sz w:val="28"/>
          <w:szCs w:val="28"/>
        </w:rPr>
      </w:pPr>
      <w:r w:rsidRPr="00EE086F">
        <w:rPr>
          <w:rFonts w:ascii="Times New Roman" w:hAnsi="Times New Roman" w:cs="Times New Roman"/>
          <w:sz w:val="28"/>
          <w:szCs w:val="28"/>
        </w:rPr>
        <w:t>Также наблюдается увеличение финансирования физической культуры            и спорта, что в первую очередь связано с приобретением спортивного оборудов</w:t>
      </w:r>
      <w:r w:rsidR="004D52E4">
        <w:rPr>
          <w:rFonts w:ascii="Times New Roman" w:hAnsi="Times New Roman" w:cs="Times New Roman"/>
          <w:sz w:val="28"/>
          <w:szCs w:val="28"/>
        </w:rPr>
        <w:t>ания и инвентаря за счет бюджетов</w:t>
      </w:r>
      <w:r w:rsidRPr="00EE086F">
        <w:rPr>
          <w:rFonts w:ascii="Times New Roman" w:hAnsi="Times New Roman" w:cs="Times New Roman"/>
          <w:sz w:val="28"/>
          <w:szCs w:val="28"/>
        </w:rPr>
        <w:t xml:space="preserve"> всех уровней.</w:t>
      </w:r>
    </w:p>
    <w:p w:rsidR="00597C46" w:rsidRPr="00EE086F" w:rsidRDefault="00597C46" w:rsidP="00597C46">
      <w:pPr>
        <w:pStyle w:val="ConsPlusNormal"/>
        <w:ind w:firstLine="539"/>
        <w:jc w:val="both"/>
        <w:rPr>
          <w:rFonts w:ascii="Times New Roman" w:hAnsi="Times New Roman" w:cs="Times New Roman"/>
          <w:sz w:val="28"/>
          <w:szCs w:val="28"/>
        </w:rPr>
      </w:pPr>
      <w:r w:rsidRPr="00EE086F">
        <w:rPr>
          <w:rFonts w:ascii="Times New Roman" w:hAnsi="Times New Roman" w:cs="Times New Roman"/>
          <w:sz w:val="28"/>
          <w:szCs w:val="28"/>
        </w:rPr>
        <w:lastRenderedPageBreak/>
        <w:t>На территории муниципального образования «Город Псков» действует муниципальная программа «Развитие физической культур</w:t>
      </w:r>
      <w:r w:rsidR="00C03938" w:rsidRPr="00EE086F">
        <w:rPr>
          <w:rFonts w:ascii="Times New Roman" w:hAnsi="Times New Roman" w:cs="Times New Roman"/>
          <w:sz w:val="28"/>
          <w:szCs w:val="28"/>
        </w:rPr>
        <w:t>ы и спорта, организация отдыха</w:t>
      </w:r>
      <w:r w:rsidRPr="00EE086F">
        <w:rPr>
          <w:rFonts w:ascii="Times New Roman" w:hAnsi="Times New Roman" w:cs="Times New Roman"/>
          <w:sz w:val="28"/>
          <w:szCs w:val="28"/>
        </w:rPr>
        <w:t xml:space="preserve"> и оздоровления детей»</w:t>
      </w:r>
      <w:r w:rsidR="006A0B82">
        <w:rPr>
          <w:rFonts w:ascii="Times New Roman" w:hAnsi="Times New Roman" w:cs="Times New Roman"/>
          <w:sz w:val="28"/>
          <w:szCs w:val="28"/>
        </w:rPr>
        <w:t>, утвержденная п</w:t>
      </w:r>
      <w:r w:rsidRPr="00EE086F">
        <w:rPr>
          <w:rFonts w:ascii="Times New Roman" w:hAnsi="Times New Roman" w:cs="Times New Roman"/>
          <w:sz w:val="28"/>
          <w:szCs w:val="28"/>
        </w:rPr>
        <w:t>остановлением Администрации города Пскова от 20.12.2021 №</w:t>
      </w:r>
      <w:r w:rsidR="006A0B82">
        <w:rPr>
          <w:rFonts w:ascii="Times New Roman" w:hAnsi="Times New Roman" w:cs="Times New Roman"/>
          <w:sz w:val="28"/>
          <w:szCs w:val="28"/>
        </w:rPr>
        <w:t xml:space="preserve"> </w:t>
      </w:r>
      <w:r w:rsidRPr="00EE086F">
        <w:rPr>
          <w:rFonts w:ascii="Times New Roman" w:hAnsi="Times New Roman" w:cs="Times New Roman"/>
          <w:sz w:val="28"/>
          <w:szCs w:val="28"/>
        </w:rPr>
        <w:t>1886.</w:t>
      </w:r>
    </w:p>
    <w:p w:rsidR="00960679" w:rsidRPr="00EE086F" w:rsidRDefault="00960679" w:rsidP="00597C46">
      <w:pPr>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23.1. Доля </w:t>
      </w:r>
      <w:proofErr w:type="gramStart"/>
      <w:r w:rsidRPr="00EE086F">
        <w:rPr>
          <w:rFonts w:ascii="Times New Roman" w:eastAsia="Times New Roman" w:hAnsi="Times New Roman" w:cs="Times New Roman"/>
          <w:i/>
          <w:sz w:val="28"/>
          <w:szCs w:val="28"/>
          <w:lang w:eastAsia="ru-RU"/>
        </w:rPr>
        <w:t>обучающихся</w:t>
      </w:r>
      <w:proofErr w:type="gramEnd"/>
      <w:r w:rsidRPr="00EE086F">
        <w:rPr>
          <w:rFonts w:ascii="Times New Roman" w:eastAsia="Times New Roman" w:hAnsi="Times New Roman" w:cs="Times New Roman"/>
          <w:i/>
          <w:sz w:val="28"/>
          <w:szCs w:val="28"/>
          <w:lang w:eastAsia="ru-RU"/>
        </w:rPr>
        <w:t>, систематически занимающихся физкультурой и спортом, в общей численности обучающихся</w:t>
      </w:r>
      <w:r w:rsidR="003A63F5" w:rsidRPr="00EE086F">
        <w:rPr>
          <w:rFonts w:ascii="Times New Roman" w:eastAsia="Times New Roman" w:hAnsi="Times New Roman" w:cs="Times New Roman"/>
          <w:i/>
          <w:sz w:val="28"/>
          <w:szCs w:val="28"/>
          <w:lang w:eastAsia="ru-RU"/>
        </w:rPr>
        <w:t>.</w:t>
      </w:r>
      <w:r w:rsidRPr="00EE086F">
        <w:rPr>
          <w:rFonts w:ascii="Times New Roman" w:eastAsia="Times New Roman" w:hAnsi="Times New Roman" w:cs="Times New Roman"/>
          <w:i/>
          <w:sz w:val="28"/>
          <w:szCs w:val="28"/>
          <w:lang w:eastAsia="ru-RU"/>
        </w:rPr>
        <w:t xml:space="preserve"> </w:t>
      </w:r>
    </w:p>
    <w:p w:rsidR="00597C46" w:rsidRPr="00EE086F" w:rsidRDefault="00597C46" w:rsidP="00597C46">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Во всех общеобразовательных учреждения</w:t>
      </w:r>
      <w:r w:rsidR="001C5BD6">
        <w:rPr>
          <w:rFonts w:ascii="Times New Roman" w:eastAsia="Times New Roman" w:hAnsi="Times New Roman" w:cs="Times New Roman"/>
          <w:sz w:val="28"/>
          <w:szCs w:val="28"/>
          <w:lang w:eastAsia="ru-RU"/>
        </w:rPr>
        <w:t>х 27877 человек посещает уроки</w:t>
      </w:r>
      <w:r w:rsidRPr="00EE086F">
        <w:rPr>
          <w:rFonts w:ascii="Times New Roman" w:eastAsia="Times New Roman" w:hAnsi="Times New Roman" w:cs="Times New Roman"/>
          <w:sz w:val="28"/>
          <w:szCs w:val="28"/>
          <w:lang w:eastAsia="ru-RU"/>
        </w:rPr>
        <w:t xml:space="preserve"> по физической культуре, 10548 человек занимаются в спортивных секциях.</w:t>
      </w:r>
      <w:bookmarkStart w:id="5" w:name="_Hlk61530561"/>
    </w:p>
    <w:p w:rsidR="00597C46" w:rsidRPr="00EE086F" w:rsidRDefault="00597C46" w:rsidP="00597C46">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2023 году среди учащихся проведены соревнования - по мини-баскетболу, волейболу, футболу, муниципальный фестиваль ВФСК «ГТО</w:t>
      </w:r>
      <w:r w:rsidR="008A402F" w:rsidRPr="00EE086F">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спартакиада допризывной молодежи, первенства по пулевой стрельбе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и другие. Также учащиеся приняли участие в соревнованиях «Кросс Наций», Первенстве СЗФО по мини-футболу среди школьников «Мини-футбол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в школу». Общий охват участников более 4000 человек. Учащиеся общеобразовательных учреж</w:t>
      </w:r>
      <w:r w:rsidR="001C5BD6">
        <w:rPr>
          <w:rFonts w:ascii="Times New Roman" w:eastAsia="Times New Roman" w:hAnsi="Times New Roman" w:cs="Times New Roman"/>
          <w:sz w:val="28"/>
          <w:szCs w:val="28"/>
          <w:lang w:eastAsia="ru-RU"/>
        </w:rPr>
        <w:t>дений приняли участие во всех</w:t>
      </w:r>
      <w:r w:rsidRPr="00EE086F">
        <w:rPr>
          <w:rFonts w:ascii="Times New Roman" w:eastAsia="Times New Roman" w:hAnsi="Times New Roman" w:cs="Times New Roman"/>
          <w:sz w:val="28"/>
          <w:szCs w:val="28"/>
          <w:lang w:eastAsia="ru-RU"/>
        </w:rPr>
        <w:t xml:space="preserve"> видах спорта областной спартакиады учащихся. </w:t>
      </w:r>
    </w:p>
    <w:p w:rsidR="00597C46" w:rsidRPr="00EE086F" w:rsidRDefault="00597C46" w:rsidP="00597C46">
      <w:pPr>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Общеобразовательные и дошкольные учреждения </w:t>
      </w:r>
      <w:bookmarkEnd w:id="5"/>
      <w:r w:rsidRPr="00EE086F">
        <w:rPr>
          <w:rFonts w:ascii="Times New Roman" w:eastAsia="Times New Roman" w:hAnsi="Times New Roman" w:cs="Times New Roman"/>
          <w:sz w:val="28"/>
          <w:szCs w:val="28"/>
          <w:lang w:eastAsia="ru-RU"/>
        </w:rPr>
        <w:t>в полном объеме используют имеющуюся спортивную инфраструктуру. Следует отметить, что в 2023 го</w:t>
      </w:r>
      <w:r w:rsidR="001C5BD6">
        <w:rPr>
          <w:rFonts w:ascii="Times New Roman" w:eastAsia="Times New Roman" w:hAnsi="Times New Roman" w:cs="Times New Roman"/>
          <w:sz w:val="28"/>
          <w:szCs w:val="28"/>
          <w:lang w:eastAsia="ru-RU"/>
        </w:rPr>
        <w:t>ду</w:t>
      </w:r>
      <w:r w:rsidRPr="00EE086F">
        <w:rPr>
          <w:rFonts w:ascii="Times New Roman" w:eastAsia="Times New Roman" w:hAnsi="Times New Roman" w:cs="Times New Roman"/>
          <w:sz w:val="28"/>
          <w:szCs w:val="28"/>
          <w:lang w:eastAsia="ru-RU"/>
        </w:rPr>
        <w:t xml:space="preserve"> на территории муниципального образования «Город Псков» были введены в эксплуатацию: </w:t>
      </w:r>
      <w:bookmarkStart w:id="6" w:name="_Hlk158890911"/>
      <w:r w:rsidRPr="00EE086F">
        <w:rPr>
          <w:rFonts w:ascii="Times New Roman" w:eastAsia="Times New Roman" w:hAnsi="Times New Roman" w:cs="Times New Roman"/>
          <w:sz w:val="28"/>
          <w:szCs w:val="28"/>
          <w:lang w:eastAsia="ru-RU"/>
        </w:rPr>
        <w:t xml:space="preserve">спортивная площадка на стадионе «Электрон», пришкольный стадион при МБОУ «Гимназия №29», </w:t>
      </w:r>
      <w:proofErr w:type="spellStart"/>
      <w:r w:rsidRPr="00EE086F">
        <w:rPr>
          <w:rFonts w:ascii="Times New Roman" w:eastAsia="Times New Roman" w:hAnsi="Times New Roman" w:cs="Times New Roman"/>
          <w:sz w:val="28"/>
          <w:szCs w:val="28"/>
          <w:lang w:eastAsia="ru-RU"/>
        </w:rPr>
        <w:t>Скейт</w:t>
      </w:r>
      <w:proofErr w:type="spellEnd"/>
      <w:r w:rsidRPr="00EE086F">
        <w:rPr>
          <w:rFonts w:ascii="Times New Roman" w:eastAsia="Times New Roman" w:hAnsi="Times New Roman" w:cs="Times New Roman"/>
          <w:sz w:val="28"/>
          <w:szCs w:val="28"/>
          <w:lang w:eastAsia="ru-RU"/>
        </w:rPr>
        <w:t xml:space="preserve">-парк по улице Леона </w:t>
      </w:r>
      <w:proofErr w:type="spellStart"/>
      <w:r w:rsidRPr="00EE086F">
        <w:rPr>
          <w:rFonts w:ascii="Times New Roman" w:eastAsia="Times New Roman" w:hAnsi="Times New Roman" w:cs="Times New Roman"/>
          <w:sz w:val="28"/>
          <w:szCs w:val="28"/>
          <w:lang w:eastAsia="ru-RU"/>
        </w:rPr>
        <w:t>Поземского</w:t>
      </w:r>
      <w:proofErr w:type="spellEnd"/>
      <w:r w:rsidRPr="00EE086F">
        <w:rPr>
          <w:rFonts w:ascii="Times New Roman" w:eastAsia="Times New Roman" w:hAnsi="Times New Roman" w:cs="Times New Roman"/>
          <w:sz w:val="28"/>
          <w:szCs w:val="28"/>
          <w:lang w:eastAsia="ru-RU"/>
        </w:rPr>
        <w:t xml:space="preserve">, спортивная площадка в парке у реки </w:t>
      </w:r>
      <w:proofErr w:type="spellStart"/>
      <w:r w:rsidRPr="00EE086F">
        <w:rPr>
          <w:rFonts w:ascii="Times New Roman" w:eastAsia="Times New Roman" w:hAnsi="Times New Roman" w:cs="Times New Roman"/>
          <w:sz w:val="28"/>
          <w:szCs w:val="28"/>
          <w:lang w:eastAsia="ru-RU"/>
        </w:rPr>
        <w:t>Милевки</w:t>
      </w:r>
      <w:bookmarkEnd w:id="6"/>
      <w:proofErr w:type="spellEnd"/>
      <w:r w:rsidRPr="00EE086F">
        <w:rPr>
          <w:rFonts w:ascii="Times New Roman" w:eastAsia="Times New Roman" w:hAnsi="Times New Roman" w:cs="Times New Roman"/>
          <w:sz w:val="28"/>
          <w:szCs w:val="28"/>
          <w:lang w:eastAsia="ru-RU"/>
        </w:rPr>
        <w:t>.</w:t>
      </w:r>
    </w:p>
    <w:p w:rsidR="00960679" w:rsidRPr="00EE086F" w:rsidRDefault="00960679" w:rsidP="00C1556E">
      <w:pPr>
        <w:widowControl w:val="0"/>
        <w:spacing w:after="0" w:line="240" w:lineRule="auto"/>
        <w:ind w:firstLine="709"/>
        <w:jc w:val="center"/>
        <w:rPr>
          <w:rFonts w:ascii="Times New Roman" w:eastAsia="Times New Roman" w:hAnsi="Times New Roman" w:cs="Times New Roman"/>
          <w:sz w:val="28"/>
          <w:szCs w:val="28"/>
          <w:lang w:eastAsia="ru-RU"/>
        </w:rPr>
      </w:pPr>
    </w:p>
    <w:p w:rsidR="00960679" w:rsidRPr="00EE086F" w:rsidRDefault="00960679" w:rsidP="008D4014">
      <w:pPr>
        <w:widowControl w:val="0"/>
        <w:spacing w:after="0" w:line="240" w:lineRule="auto"/>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Жилищное строительство и обеспечение граждан жильем</w:t>
      </w: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24</w:t>
      </w:r>
      <w:r w:rsidRPr="00EE086F">
        <w:rPr>
          <w:rFonts w:ascii="Times New Roman" w:eastAsia="Times New Roman" w:hAnsi="Times New Roman" w:cs="Times New Roman"/>
          <w:i/>
          <w:sz w:val="28"/>
          <w:szCs w:val="28"/>
          <w:lang w:eastAsia="ru-RU"/>
        </w:rPr>
        <w:t xml:space="preserve">. Общая площадь жилых помещений, приходящаяся в среднем </w:t>
      </w:r>
      <w:r w:rsidRPr="00EE086F">
        <w:rPr>
          <w:rFonts w:ascii="Times New Roman" w:eastAsia="Times New Roman" w:hAnsi="Times New Roman" w:cs="Times New Roman"/>
          <w:i/>
          <w:sz w:val="28"/>
          <w:szCs w:val="28"/>
          <w:lang w:eastAsia="ru-RU"/>
        </w:rPr>
        <w:br/>
        <w:t>на одного жителя</w:t>
      </w:r>
      <w:r w:rsidR="003A63F5" w:rsidRPr="00EE086F">
        <w:rPr>
          <w:rFonts w:ascii="Times New Roman" w:eastAsia="Times New Roman" w:hAnsi="Times New Roman" w:cs="Times New Roman"/>
          <w:i/>
          <w:sz w:val="28"/>
          <w:szCs w:val="28"/>
          <w:lang w:eastAsia="ru-RU"/>
        </w:rPr>
        <w:t>.</w:t>
      </w:r>
    </w:p>
    <w:p w:rsidR="00674DD2" w:rsidRPr="00EE086F" w:rsidRDefault="00674DD2" w:rsidP="00674DD2">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2023 году организациями всех форм собственности введено                                  в эксплуатацию 13 жилых домов (1355 квартир), общей площадью – </w:t>
      </w:r>
      <w:r w:rsidRPr="00EE086F">
        <w:rPr>
          <w:rFonts w:ascii="Times New Roman" w:eastAsia="Times New Roman" w:hAnsi="Times New Roman" w:cs="Times New Roman"/>
          <w:sz w:val="28"/>
          <w:szCs w:val="28"/>
          <w:lang w:eastAsia="ru-RU"/>
        </w:rPr>
        <w:br/>
        <w:t>94,8384 тыс. кв. метров, общей площадью жилых помещений – 62,798 тыс. кв. метров.</w:t>
      </w:r>
    </w:p>
    <w:p w:rsidR="00674DD2" w:rsidRPr="00EE086F" w:rsidRDefault="00674DD2" w:rsidP="00674DD2">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Завершено строительство многоквартирного жилого дома по адресу:                    г. Псков, ул. </w:t>
      </w:r>
      <w:proofErr w:type="gramStart"/>
      <w:r w:rsidRPr="00EE086F">
        <w:rPr>
          <w:rFonts w:ascii="Times New Roman" w:eastAsia="Times New Roman" w:hAnsi="Times New Roman" w:cs="Times New Roman"/>
          <w:sz w:val="28"/>
          <w:szCs w:val="28"/>
          <w:lang w:eastAsia="ru-RU"/>
        </w:rPr>
        <w:t>Инженерная</w:t>
      </w:r>
      <w:proofErr w:type="gramEnd"/>
      <w:r w:rsidRPr="00EE086F">
        <w:rPr>
          <w:rFonts w:ascii="Times New Roman" w:eastAsia="Times New Roman" w:hAnsi="Times New Roman" w:cs="Times New Roman"/>
          <w:sz w:val="28"/>
          <w:szCs w:val="28"/>
          <w:lang w:eastAsia="ru-RU"/>
        </w:rPr>
        <w:t>, д. 134, в рамках Федерального проекта «Обеспечение устойчивого сокращения непригодного для проживания жилищного фонда», «Переселение граждан Российской Федерации из ветхого и аварийного жилищного фонда».</w:t>
      </w:r>
    </w:p>
    <w:p w:rsidR="00674DD2" w:rsidRPr="00EE086F" w:rsidRDefault="00674DD2" w:rsidP="00674DD2">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Завершено строительство пяти многоквартирных жилых домов                            для детей-сирот, детей, оставшихся без попечения родителей, и лиц </w:t>
      </w:r>
      <w:r w:rsidR="00F72707">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из их числа в городе Пскове в районе улиц Колхозная, Лермонтова, Новгородская.</w:t>
      </w:r>
    </w:p>
    <w:p w:rsidR="00674DD2" w:rsidRPr="00EE086F" w:rsidRDefault="00674DD2" w:rsidP="00674DD2">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Начато строительство многоквартирных домов в районе проспекта Энтузиастов.</w:t>
      </w:r>
    </w:p>
    <w:p w:rsidR="003A63F5" w:rsidRPr="00EE086F" w:rsidRDefault="00674DD2" w:rsidP="00674DD2">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2024 году продолжится застройка 14 и 15 микрорайонов в районе </w:t>
      </w:r>
      <w:r w:rsidRPr="00EE086F">
        <w:rPr>
          <w:rFonts w:ascii="Times New Roman" w:eastAsia="Times New Roman" w:hAnsi="Times New Roman" w:cs="Times New Roman"/>
          <w:sz w:val="28"/>
          <w:szCs w:val="28"/>
          <w:lang w:eastAsia="ru-RU"/>
        </w:rPr>
        <w:lastRenderedPageBreak/>
        <w:t>пересечения ул. Инженерной и ул. Юности.</w:t>
      </w:r>
    </w:p>
    <w:p w:rsidR="00B42C63" w:rsidRPr="00EE086F" w:rsidRDefault="00B42C63" w:rsidP="00674DD2">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25. </w:t>
      </w:r>
      <w:r w:rsidRPr="00EE086F">
        <w:rPr>
          <w:rFonts w:ascii="Times New Roman" w:eastAsia="Times New Roman" w:hAnsi="Times New Roman" w:cs="Times New Roman"/>
          <w:i/>
          <w:sz w:val="28"/>
          <w:szCs w:val="28"/>
          <w:lang w:eastAsia="ru-RU"/>
        </w:rPr>
        <w:t>Площадь земельных участков, предоставленных</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для строительства</w:t>
      </w:r>
      <w:r w:rsidR="00D113A1" w:rsidRPr="00EE086F">
        <w:rPr>
          <w:rFonts w:ascii="Times New Roman" w:eastAsia="Times New Roman" w:hAnsi="Times New Roman" w:cs="Times New Roman"/>
          <w:i/>
          <w:sz w:val="28"/>
          <w:szCs w:val="28"/>
          <w:lang w:eastAsia="ru-RU"/>
        </w:rPr>
        <w:t>.</w:t>
      </w:r>
      <w:r w:rsidRPr="00EE086F">
        <w:rPr>
          <w:rFonts w:ascii="Times New Roman" w:eastAsia="Times New Roman" w:hAnsi="Times New Roman" w:cs="Times New Roman"/>
          <w:sz w:val="28"/>
          <w:szCs w:val="28"/>
          <w:lang w:eastAsia="ru-RU"/>
        </w:rPr>
        <w:t xml:space="preserve"> </w:t>
      </w:r>
    </w:p>
    <w:p w:rsidR="007C1596" w:rsidRPr="00EE086F" w:rsidRDefault="007C1596" w:rsidP="007C1596">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При расчете показателя учитывались только земельные участки, находящиеся в собственности муниципального образования «Город Псков», распоряжение которыми осуществляется Администрацией города Пскова.</w:t>
      </w:r>
    </w:p>
    <w:p w:rsidR="00960679" w:rsidRPr="00EE086F" w:rsidRDefault="007C1596" w:rsidP="007C1596">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На конец отчетного периода всего предоставлен в аренду 1 земельный участок: г. Псков, пер. Лени Голикова, д. 3 (площадью 1 764,0 кв. м</w:t>
      </w:r>
      <w:r w:rsidR="00B42C63" w:rsidRPr="00EE086F">
        <w:rPr>
          <w:rFonts w:ascii="Times New Roman" w:eastAsia="Times New Roman" w:hAnsi="Times New Roman" w:cs="Times New Roman"/>
          <w:sz w:val="28"/>
          <w:szCs w:val="28"/>
          <w:lang w:eastAsia="ru-RU"/>
        </w:rPr>
        <w:t>етров</w:t>
      </w:r>
      <w:r w:rsidRPr="00EE086F">
        <w:rPr>
          <w:rFonts w:ascii="Times New Roman" w:eastAsia="Times New Roman" w:hAnsi="Times New Roman" w:cs="Times New Roman"/>
          <w:sz w:val="28"/>
          <w:szCs w:val="28"/>
          <w:lang w:eastAsia="ru-RU"/>
        </w:rPr>
        <w:t>) – для строительства объекта капитального строительства, предназначенного для оказания населению или организациям бытовых услуг.</w:t>
      </w:r>
    </w:p>
    <w:p w:rsidR="007C1596" w:rsidRPr="00EE086F" w:rsidRDefault="007C1596" w:rsidP="007C1596">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E7B2F">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xml:space="preserve">26. Площадь земельных участков, предоставленных </w:t>
      </w:r>
      <w:r w:rsidRPr="00EE086F">
        <w:rPr>
          <w:rFonts w:ascii="Times New Roman" w:eastAsia="Times New Roman" w:hAnsi="Times New Roman" w:cs="Times New Roman"/>
          <w:i/>
          <w:sz w:val="28"/>
          <w:szCs w:val="28"/>
          <w:lang w:eastAsia="ru-RU"/>
        </w:rPr>
        <w:br/>
        <w:t xml:space="preserve">для строительства, в отношении которых </w:t>
      </w:r>
      <w:proofErr w:type="gramStart"/>
      <w:r w:rsidRPr="00EE086F">
        <w:rPr>
          <w:rFonts w:ascii="Times New Roman" w:eastAsia="Times New Roman" w:hAnsi="Times New Roman" w:cs="Times New Roman"/>
          <w:i/>
          <w:sz w:val="28"/>
          <w:szCs w:val="28"/>
          <w:lang w:eastAsia="ru-RU"/>
        </w:rPr>
        <w:t>с даты принятия</w:t>
      </w:r>
      <w:proofErr w:type="gramEnd"/>
      <w:r w:rsidRPr="00EE086F">
        <w:rPr>
          <w:rFonts w:ascii="Times New Roman" w:eastAsia="Times New Roman" w:hAnsi="Times New Roman" w:cs="Times New Roman"/>
          <w:i/>
          <w:sz w:val="28"/>
          <w:szCs w:val="28"/>
          <w:lang w:eastAsia="ru-RU"/>
        </w:rPr>
        <w:t xml:space="preserve"> решения </w:t>
      </w:r>
      <w:r w:rsidRPr="00EE086F">
        <w:rPr>
          <w:rFonts w:ascii="Times New Roman" w:eastAsia="Times New Roman" w:hAnsi="Times New Roman" w:cs="Times New Roman"/>
          <w:i/>
          <w:sz w:val="28"/>
          <w:szCs w:val="28"/>
          <w:lang w:eastAsia="ru-RU"/>
        </w:rPr>
        <w:br/>
        <w:t xml:space="preserve">о предоставлении земельного участка или подписания протокола </w:t>
      </w:r>
      <w:r w:rsidRPr="00EE086F">
        <w:rPr>
          <w:rFonts w:ascii="Times New Roman" w:eastAsia="Times New Roman" w:hAnsi="Times New Roman" w:cs="Times New Roman"/>
          <w:i/>
          <w:sz w:val="28"/>
          <w:szCs w:val="28"/>
          <w:lang w:eastAsia="ru-RU"/>
        </w:rPr>
        <w:br/>
        <w:t xml:space="preserve">о результатах торгов (конкурсов, аукционов) не было получено разрешение </w:t>
      </w:r>
      <w:r w:rsidR="003D1A04">
        <w:rPr>
          <w:rFonts w:ascii="Times New Roman" w:eastAsia="Times New Roman" w:hAnsi="Times New Roman" w:cs="Times New Roman"/>
          <w:i/>
          <w:sz w:val="28"/>
          <w:szCs w:val="28"/>
          <w:lang w:eastAsia="ru-RU"/>
        </w:rPr>
        <w:br/>
      </w:r>
      <w:r w:rsidRPr="00EE086F">
        <w:rPr>
          <w:rFonts w:ascii="Times New Roman" w:eastAsia="Times New Roman" w:hAnsi="Times New Roman" w:cs="Times New Roman"/>
          <w:i/>
          <w:sz w:val="28"/>
          <w:szCs w:val="28"/>
          <w:lang w:eastAsia="ru-RU"/>
        </w:rPr>
        <w:t>на ввод в эксплуатацию</w:t>
      </w:r>
      <w:r w:rsidR="00D63EFB" w:rsidRPr="00EE086F">
        <w:rPr>
          <w:rFonts w:ascii="Times New Roman" w:eastAsia="Times New Roman" w:hAnsi="Times New Roman" w:cs="Times New Roman"/>
          <w:i/>
          <w:sz w:val="28"/>
          <w:szCs w:val="28"/>
          <w:lang w:eastAsia="ru-RU"/>
        </w:rPr>
        <w:t>:</w:t>
      </w:r>
    </w:p>
    <w:p w:rsidR="00960679" w:rsidRPr="00EE086F" w:rsidRDefault="00960679" w:rsidP="00CE7B2F">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объектов жилищного строительства - в течение 3 лет</w:t>
      </w:r>
      <w:r w:rsidR="00D63EFB" w:rsidRPr="00EE086F">
        <w:rPr>
          <w:rFonts w:ascii="Times New Roman" w:eastAsia="Times New Roman" w:hAnsi="Times New Roman" w:cs="Times New Roman"/>
          <w:i/>
          <w:sz w:val="28"/>
          <w:szCs w:val="28"/>
          <w:lang w:eastAsia="ru-RU"/>
        </w:rPr>
        <w:t>;</w:t>
      </w:r>
    </w:p>
    <w:p w:rsidR="00960679" w:rsidRPr="00EE086F" w:rsidRDefault="00960679" w:rsidP="00CE7B2F">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иных объектов капитального</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строительства –</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течение</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5 лет</w:t>
      </w:r>
      <w:r w:rsidR="003A63F5" w:rsidRPr="00EE086F">
        <w:rPr>
          <w:rFonts w:ascii="Times New Roman" w:eastAsia="Times New Roman" w:hAnsi="Times New Roman" w:cs="Times New Roman"/>
          <w:i/>
          <w:sz w:val="28"/>
          <w:szCs w:val="28"/>
          <w:lang w:eastAsia="ru-RU"/>
        </w:rPr>
        <w:t>.</w:t>
      </w:r>
    </w:p>
    <w:p w:rsidR="00B25F60" w:rsidRPr="00EE086F" w:rsidRDefault="00B25F60" w:rsidP="00B25F60">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Площадь земельных участков, предоставленных </w:t>
      </w:r>
      <w:r w:rsidRPr="00EE086F">
        <w:rPr>
          <w:rFonts w:ascii="Times New Roman" w:eastAsia="Times New Roman" w:hAnsi="Times New Roman" w:cs="Times New Roman"/>
          <w:sz w:val="28"/>
          <w:szCs w:val="28"/>
          <w:lang w:eastAsia="ru-RU"/>
        </w:rPr>
        <w:br/>
        <w:t xml:space="preserve">для строительства, в отношении которых </w:t>
      </w:r>
      <w:proofErr w:type="gramStart"/>
      <w:r w:rsidRPr="00EE086F">
        <w:rPr>
          <w:rFonts w:ascii="Times New Roman" w:eastAsia="Times New Roman" w:hAnsi="Times New Roman" w:cs="Times New Roman"/>
          <w:sz w:val="28"/>
          <w:szCs w:val="28"/>
          <w:lang w:eastAsia="ru-RU"/>
        </w:rPr>
        <w:t>с даты принятия</w:t>
      </w:r>
      <w:proofErr w:type="gramEnd"/>
      <w:r w:rsidRPr="00EE086F">
        <w:rPr>
          <w:rFonts w:ascii="Times New Roman" w:eastAsia="Times New Roman" w:hAnsi="Times New Roman" w:cs="Times New Roman"/>
          <w:sz w:val="28"/>
          <w:szCs w:val="28"/>
          <w:lang w:eastAsia="ru-RU"/>
        </w:rPr>
        <w:t xml:space="preserve"> решения </w:t>
      </w:r>
      <w:r w:rsidRPr="00EE086F">
        <w:rPr>
          <w:rFonts w:ascii="Times New Roman" w:eastAsia="Times New Roman" w:hAnsi="Times New Roman" w:cs="Times New Roman"/>
          <w:sz w:val="28"/>
          <w:szCs w:val="28"/>
          <w:lang w:eastAsia="ru-RU"/>
        </w:rPr>
        <w:br/>
        <w:t xml:space="preserve">о предоставлении земельного участка или подписания протокола </w:t>
      </w:r>
      <w:r w:rsidRPr="00EE086F">
        <w:rPr>
          <w:rFonts w:ascii="Times New Roman" w:eastAsia="Times New Roman" w:hAnsi="Times New Roman" w:cs="Times New Roman"/>
          <w:sz w:val="28"/>
          <w:szCs w:val="28"/>
          <w:lang w:eastAsia="ru-RU"/>
        </w:rPr>
        <w:br/>
        <w:t xml:space="preserve">о результатах торгов (конкурсов, аукционов) не было получено разрешение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на ввод в эксплуатацию за 2023 год составила:</w:t>
      </w:r>
    </w:p>
    <w:p w:rsidR="00CE7B2F" w:rsidRPr="00EE086F" w:rsidRDefault="00CE7B2F" w:rsidP="00CE7B2F">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для объектов жилищного строительства</w:t>
      </w:r>
      <w:r w:rsidR="00B25F60"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110000 кв. метров;</w:t>
      </w:r>
    </w:p>
    <w:p w:rsidR="00CE7B2F" w:rsidRPr="00EE086F" w:rsidRDefault="00CE7B2F" w:rsidP="00CE7B2F">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для иных объектов капитального строительства</w:t>
      </w:r>
      <w:r w:rsidR="00B25F60"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46300 кв. метров.</w:t>
      </w:r>
    </w:p>
    <w:p w:rsidR="00CE7B2F" w:rsidRPr="00EE086F" w:rsidRDefault="00CE7B2F" w:rsidP="00CE7B2F">
      <w:pPr>
        <w:widowControl w:val="0"/>
        <w:spacing w:after="0" w:line="240" w:lineRule="auto"/>
        <w:ind w:firstLine="709"/>
        <w:jc w:val="center"/>
        <w:rPr>
          <w:rFonts w:ascii="Times New Roman" w:eastAsia="Times New Roman" w:hAnsi="Times New Roman" w:cs="Times New Roman"/>
          <w:sz w:val="28"/>
          <w:szCs w:val="28"/>
          <w:lang w:eastAsia="ru-RU"/>
        </w:rPr>
      </w:pPr>
    </w:p>
    <w:p w:rsidR="00960679" w:rsidRPr="00EE086F" w:rsidRDefault="00960679" w:rsidP="008D4014">
      <w:pPr>
        <w:widowControl w:val="0"/>
        <w:spacing w:after="0" w:line="240" w:lineRule="auto"/>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Жилищно-коммунальное хозяйство</w:t>
      </w: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autoSpaceDE w:val="0"/>
        <w:autoSpaceDN w:val="0"/>
        <w:adjustRightInd w:val="0"/>
        <w:spacing w:after="0" w:line="240" w:lineRule="auto"/>
        <w:ind w:firstLine="709"/>
        <w:jc w:val="both"/>
        <w:rPr>
          <w:rFonts w:ascii="Times New Roman" w:eastAsia="Times New Roman" w:hAnsi="Times New Roman" w:cs="Times New Roman"/>
          <w:i/>
          <w:snapToGrid w:val="0"/>
          <w:sz w:val="28"/>
          <w:szCs w:val="28"/>
          <w:lang w:eastAsia="ru-RU"/>
        </w:rPr>
      </w:pPr>
      <w:r w:rsidRPr="00EE086F">
        <w:rPr>
          <w:rFonts w:ascii="Times New Roman" w:eastAsia="Times New Roman" w:hAnsi="Times New Roman" w:cs="Times New Roman"/>
          <w:i/>
          <w:sz w:val="28"/>
          <w:szCs w:val="28"/>
          <w:lang w:eastAsia="ru-RU"/>
        </w:rPr>
        <w:t>27.</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помещений должны выбрать способ управления данными</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домами</w:t>
      </w:r>
      <w:r w:rsidR="00D63EFB"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муниципальном образовании «Город Псков» все собственники жилых помещений определились с выбором способа управления многоквартирным домом.</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 </w:t>
      </w:r>
      <w:r w:rsidRPr="00EE086F">
        <w:rPr>
          <w:rFonts w:ascii="Times New Roman" w:eastAsia="Times New Roman" w:hAnsi="Times New Roman" w:cs="Times New Roman"/>
          <w:i/>
          <w:sz w:val="28"/>
          <w:szCs w:val="28"/>
          <w:lang w:eastAsia="ru-RU"/>
        </w:rPr>
        <w:tab/>
      </w: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28</w:t>
      </w:r>
      <w:r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i/>
          <w:sz w:val="28"/>
          <w:szCs w:val="28"/>
          <w:lang w:eastAsia="ru-RU"/>
        </w:rPr>
        <w:t>Доля организаций коммунального комплекса, осуществляющих производство товаров, оказание услуг по водо-, тепл</w:t>
      </w:r>
      <w:proofErr w:type="gramStart"/>
      <w:r w:rsidRPr="00EE086F">
        <w:rPr>
          <w:rFonts w:ascii="Times New Roman" w:eastAsia="Times New Roman" w:hAnsi="Times New Roman" w:cs="Times New Roman"/>
          <w:i/>
          <w:sz w:val="28"/>
          <w:szCs w:val="28"/>
          <w:lang w:eastAsia="ru-RU"/>
        </w:rPr>
        <w:t>о-</w:t>
      </w:r>
      <w:proofErr w:type="gramEnd"/>
      <w:r w:rsidRPr="00EE086F">
        <w:rPr>
          <w:rFonts w:ascii="Times New Roman" w:eastAsia="Times New Roman" w:hAnsi="Times New Roman" w:cs="Times New Roman"/>
          <w:i/>
          <w:sz w:val="28"/>
          <w:szCs w:val="28"/>
          <w:lang w:eastAsia="ru-RU"/>
        </w:rPr>
        <w:t>, газо-, электроснабжению, водоотведению, очистке сточных вод, утилизации (захоронению) твердых бытовых отходов</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 xml:space="preserve">и использующих объекты коммунальной инфраструктуры на праве частной собственности, </w:t>
      </w:r>
      <w:r w:rsidRPr="00EE086F">
        <w:rPr>
          <w:rFonts w:ascii="Times New Roman" w:eastAsia="Times New Roman" w:hAnsi="Times New Roman" w:cs="Times New Roman"/>
          <w:i/>
          <w:sz w:val="28"/>
          <w:szCs w:val="28"/>
          <w:lang w:eastAsia="ru-RU"/>
        </w:rPr>
        <w:br/>
        <w:t>по договору аренды или концессии, участие субъекта Российской Федерации</w:t>
      </w:r>
      <w:r w:rsidR="00C61F36" w:rsidRPr="00EE086F">
        <w:rPr>
          <w:rFonts w:ascii="Times New Roman" w:eastAsia="Times New Roman" w:hAnsi="Times New Roman" w:cs="Times New Roman"/>
          <w:i/>
          <w:sz w:val="28"/>
          <w:szCs w:val="28"/>
          <w:lang w:eastAsia="ru-RU"/>
        </w:rPr>
        <w:t xml:space="preserve"> </w:t>
      </w:r>
      <w:r w:rsidR="005C153E"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 xml:space="preserve">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EE086F">
        <w:rPr>
          <w:rFonts w:ascii="Times New Roman" w:eastAsia="Times New Roman" w:hAnsi="Times New Roman" w:cs="Times New Roman"/>
          <w:i/>
          <w:sz w:val="28"/>
          <w:szCs w:val="28"/>
          <w:lang w:eastAsia="ru-RU"/>
        </w:rPr>
        <w:t>осуществляющих</w:t>
      </w:r>
      <w:proofErr w:type="gramEnd"/>
      <w:r w:rsidRPr="00EE086F">
        <w:rPr>
          <w:rFonts w:ascii="Times New Roman" w:eastAsia="Times New Roman" w:hAnsi="Times New Roman" w:cs="Times New Roman"/>
          <w:i/>
          <w:sz w:val="28"/>
          <w:szCs w:val="28"/>
          <w:lang w:eastAsia="ru-RU"/>
        </w:rPr>
        <w:t xml:space="preserve"> свою деятельность </w:t>
      </w:r>
      <w:r w:rsidRPr="00EE086F">
        <w:rPr>
          <w:rFonts w:ascii="Times New Roman" w:eastAsia="Times New Roman" w:hAnsi="Times New Roman" w:cs="Times New Roman"/>
          <w:i/>
          <w:sz w:val="28"/>
          <w:szCs w:val="28"/>
          <w:lang w:eastAsia="ru-RU"/>
        </w:rPr>
        <w:br/>
      </w:r>
      <w:r w:rsidRPr="00EE086F">
        <w:rPr>
          <w:rFonts w:ascii="Times New Roman" w:eastAsia="Times New Roman" w:hAnsi="Times New Roman" w:cs="Times New Roman"/>
          <w:i/>
          <w:sz w:val="28"/>
          <w:szCs w:val="28"/>
          <w:lang w:eastAsia="ru-RU"/>
        </w:rPr>
        <w:lastRenderedPageBreak/>
        <w:t>на территории муниципального городского округа (муниципального района)</w:t>
      </w:r>
      <w:r w:rsidR="00D63EFB" w:rsidRPr="00EE086F">
        <w:rPr>
          <w:rFonts w:ascii="Times New Roman" w:eastAsia="Times New Roman" w:hAnsi="Times New Roman" w:cs="Times New Roman"/>
          <w:i/>
          <w:sz w:val="28"/>
          <w:szCs w:val="28"/>
          <w:lang w:eastAsia="ru-RU"/>
        </w:rPr>
        <w:t>.</w:t>
      </w:r>
    </w:p>
    <w:p w:rsidR="0047342F" w:rsidRPr="00EE086F" w:rsidRDefault="0047342F" w:rsidP="0047342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E086F">
        <w:rPr>
          <w:rFonts w:ascii="Times New Roman" w:eastAsia="Times New Roman" w:hAnsi="Times New Roman" w:cs="Times New Roman"/>
          <w:sz w:val="28"/>
          <w:szCs w:val="28"/>
          <w:lang w:eastAsia="ru-RU"/>
        </w:rPr>
        <w:t>В соответств</w:t>
      </w:r>
      <w:r w:rsidR="006A0B82">
        <w:rPr>
          <w:rFonts w:ascii="Times New Roman" w:eastAsia="Times New Roman" w:hAnsi="Times New Roman" w:cs="Times New Roman"/>
          <w:sz w:val="28"/>
          <w:szCs w:val="28"/>
          <w:lang w:eastAsia="ru-RU"/>
        </w:rPr>
        <w:t>ии с требованиями Федерального з</w:t>
      </w:r>
      <w:r w:rsidRPr="00EE086F">
        <w:rPr>
          <w:rFonts w:ascii="Times New Roman" w:eastAsia="Times New Roman" w:hAnsi="Times New Roman" w:cs="Times New Roman"/>
          <w:sz w:val="28"/>
          <w:szCs w:val="28"/>
          <w:lang w:eastAsia="ru-RU"/>
        </w:rPr>
        <w:t xml:space="preserve">акона </w:t>
      </w:r>
      <w:r w:rsidR="006A0B82">
        <w:rPr>
          <w:rFonts w:ascii="Times New Roman" w:eastAsia="Times New Roman" w:hAnsi="Times New Roman" w:cs="Times New Roman"/>
          <w:sz w:val="28"/>
          <w:szCs w:val="28"/>
          <w:lang w:eastAsia="ru-RU"/>
        </w:rPr>
        <w:t xml:space="preserve"> от 21.07.2007 </w:t>
      </w:r>
      <w:r w:rsidR="006A0B82">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 185-ФЗ для подачи заявки для получения денежных средств из Фонда реформирования ЖКХ на капитальный ремонт </w:t>
      </w:r>
      <w:r w:rsidR="006A0B82">
        <w:rPr>
          <w:rFonts w:ascii="Times New Roman" w:eastAsia="Times New Roman" w:hAnsi="Times New Roman" w:cs="Times New Roman"/>
          <w:sz w:val="28"/>
          <w:szCs w:val="28"/>
          <w:lang w:eastAsia="ru-RU"/>
        </w:rPr>
        <w:t>жилищного фонда</w:t>
      </w:r>
      <w:r w:rsidRPr="00EE086F">
        <w:rPr>
          <w:rFonts w:ascii="Times New Roman" w:eastAsia="Times New Roman" w:hAnsi="Times New Roman" w:cs="Times New Roman"/>
          <w:sz w:val="28"/>
          <w:szCs w:val="28"/>
          <w:lang w:eastAsia="ru-RU"/>
        </w:rPr>
        <w:t xml:space="preserve"> </w:t>
      </w:r>
      <w:r w:rsidR="004A595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и переселение граждан из ветхого жилья необходимо, чтобы доля данных </w:t>
      </w:r>
      <w:r w:rsidR="006A0B82">
        <w:rPr>
          <w:rFonts w:ascii="Times New Roman" w:eastAsia="Times New Roman" w:hAnsi="Times New Roman" w:cs="Times New Roman"/>
          <w:sz w:val="28"/>
          <w:szCs w:val="28"/>
          <w:lang w:eastAsia="ru-RU"/>
        </w:rPr>
        <w:t>организаций</w:t>
      </w:r>
      <w:r w:rsidR="006A0B82" w:rsidRPr="006A0B82">
        <w:rPr>
          <w:rFonts w:ascii="Times New Roman" w:eastAsia="Times New Roman" w:hAnsi="Times New Roman" w:cs="Times New Roman"/>
          <w:sz w:val="28"/>
          <w:szCs w:val="28"/>
          <w:lang w:eastAsia="ru-RU"/>
        </w:rPr>
        <w:t xml:space="preserve"> коммунального комплекса</w:t>
      </w:r>
      <w:r w:rsidR="006A0B82">
        <w:rPr>
          <w:rFonts w:ascii="Times New Roman" w:eastAsia="Times New Roman" w:hAnsi="Times New Roman" w:cs="Times New Roman"/>
          <w:sz w:val="28"/>
          <w:szCs w:val="28"/>
          <w:lang w:eastAsia="ru-RU"/>
        </w:rPr>
        <w:t xml:space="preserve"> в общем количестве</w:t>
      </w:r>
      <w:r w:rsidRPr="00EE086F">
        <w:rPr>
          <w:rFonts w:ascii="Times New Roman" w:eastAsia="Times New Roman" w:hAnsi="Times New Roman" w:cs="Times New Roman"/>
          <w:sz w:val="28"/>
          <w:szCs w:val="28"/>
          <w:lang w:eastAsia="ru-RU"/>
        </w:rPr>
        <w:t xml:space="preserve"> </w:t>
      </w:r>
      <w:r w:rsidR="004A595D">
        <w:rPr>
          <w:rFonts w:ascii="Times New Roman" w:eastAsia="Times New Roman" w:hAnsi="Times New Roman" w:cs="Times New Roman"/>
          <w:sz w:val="28"/>
          <w:szCs w:val="28"/>
          <w:lang w:eastAsia="ru-RU"/>
        </w:rPr>
        <w:t>организаций</w:t>
      </w:r>
      <w:r w:rsidR="006A0B82" w:rsidRPr="006A0B82">
        <w:rPr>
          <w:rFonts w:ascii="Times New Roman" w:eastAsia="Times New Roman" w:hAnsi="Times New Roman" w:cs="Times New Roman"/>
          <w:sz w:val="28"/>
          <w:szCs w:val="28"/>
          <w:lang w:eastAsia="ru-RU"/>
        </w:rPr>
        <w:t xml:space="preserve"> коммунального комплекса</w:t>
      </w:r>
      <w:r w:rsidRPr="00EE086F">
        <w:rPr>
          <w:rFonts w:ascii="Times New Roman" w:eastAsia="Times New Roman" w:hAnsi="Times New Roman" w:cs="Times New Roman"/>
          <w:sz w:val="28"/>
          <w:szCs w:val="28"/>
          <w:lang w:eastAsia="ru-RU"/>
        </w:rPr>
        <w:t xml:space="preserve"> с 01.01.2010 по 01.01.2011 г. составляла  не менее 50</w:t>
      </w:r>
      <w:r w:rsidR="004A595D">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а с 01.01.2011 года - не менее 80</w:t>
      </w:r>
      <w:r w:rsidR="004A595D">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w:t>
      </w:r>
      <w:proofErr w:type="gramEnd"/>
    </w:p>
    <w:p w:rsidR="0047342F" w:rsidRDefault="0047342F" w:rsidP="0047342F">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По итогам 2023 года процент остается неизменным - 80%.</w:t>
      </w:r>
    </w:p>
    <w:p w:rsidR="005A39AD" w:rsidRPr="00EE086F" w:rsidRDefault="005A39AD" w:rsidP="0047342F">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29. Доля многоквартирных домов, расположенных на земельных участках, в отношении которых осуществлен государственный кадастровый учет</w:t>
      </w:r>
      <w:r w:rsidR="00026564" w:rsidRPr="00EE086F">
        <w:rPr>
          <w:rFonts w:ascii="Times New Roman" w:eastAsia="Times New Roman" w:hAnsi="Times New Roman" w:cs="Times New Roman"/>
          <w:i/>
          <w:sz w:val="28"/>
          <w:szCs w:val="28"/>
          <w:lang w:eastAsia="ru-RU"/>
        </w:rPr>
        <w:t>.</w:t>
      </w:r>
    </w:p>
    <w:p w:rsidR="005452C1" w:rsidRPr="00EE086F" w:rsidRDefault="005452C1" w:rsidP="005452C1">
      <w:pPr>
        <w:spacing w:after="0" w:line="240" w:lineRule="auto"/>
        <w:ind w:firstLine="708"/>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2023 г. продолжились работы по постановке на государственный кадастровый учет земельных участков под многоквартирными домами. Уровень выполненных работ составил 100 процентов.</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sz w:val="28"/>
          <w:szCs w:val="28"/>
          <w:lang w:eastAsia="ru-RU"/>
        </w:rPr>
        <w:t xml:space="preserve">30. </w:t>
      </w:r>
      <w:proofErr w:type="gramStart"/>
      <w:r w:rsidRPr="00EE086F">
        <w:rPr>
          <w:rFonts w:ascii="Times New Roman" w:eastAsia="Times New Roman" w:hAnsi="Times New Roman" w:cs="Times New Roman"/>
          <w:i/>
          <w:sz w:val="28"/>
          <w:szCs w:val="28"/>
          <w:lang w:eastAsia="ru-RU"/>
        </w:rPr>
        <w:t>Доля населения, получившего жилые помещения и улучшившего жилищные условия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в отчетном году, в общей численности населения,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состоящего на учете в качестве нуждающегося в</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жилых помещениях</w:t>
      </w:r>
      <w:r w:rsidR="00026564" w:rsidRPr="00EE086F">
        <w:rPr>
          <w:rFonts w:ascii="Times New Roman" w:eastAsia="Times New Roman" w:hAnsi="Times New Roman" w:cs="Times New Roman"/>
          <w:i/>
          <w:sz w:val="28"/>
          <w:szCs w:val="28"/>
          <w:lang w:eastAsia="ru-RU"/>
        </w:rPr>
        <w:t>.</w:t>
      </w:r>
      <w:proofErr w:type="gramEnd"/>
    </w:p>
    <w:p w:rsidR="005132F8" w:rsidRPr="00EE086F" w:rsidRDefault="005132F8" w:rsidP="005132F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За 12 месяцев 2023 года улучшили жилищные условия 277 человек </w:t>
      </w:r>
      <w:r w:rsidRPr="00EE086F">
        <w:rPr>
          <w:rFonts w:ascii="Times New Roman" w:eastAsia="Times New Roman" w:hAnsi="Times New Roman" w:cs="Times New Roman"/>
          <w:sz w:val="28"/>
          <w:szCs w:val="28"/>
          <w:lang w:eastAsia="ru-RU"/>
        </w:rPr>
        <w:br/>
        <w:t>(116 семей), состоящих на учете нуждающихся в жилых помещениях, в том числе обеспечены:</w:t>
      </w:r>
    </w:p>
    <w:p w:rsidR="005132F8" w:rsidRPr="00EE086F" w:rsidRDefault="005132F8" w:rsidP="005132F8">
      <w:pPr>
        <w:widowControl w:val="0"/>
        <w:tabs>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- 96 человек (24 семьи) - жилыми помещениями по договору социального найма;</w:t>
      </w:r>
    </w:p>
    <w:p w:rsidR="005132F8" w:rsidRPr="00EE086F" w:rsidRDefault="005132F8" w:rsidP="005132F8">
      <w:pPr>
        <w:widowControl w:val="0"/>
        <w:tabs>
          <w:tab w:val="left" w:pos="709"/>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- 62 человек (31 семья) - жилыми помещениями по договору коммерческого найма;</w:t>
      </w:r>
    </w:p>
    <w:p w:rsidR="005132F8" w:rsidRPr="00EE086F" w:rsidRDefault="005132F8" w:rsidP="005132F8">
      <w:pPr>
        <w:widowControl w:val="0"/>
        <w:tabs>
          <w:tab w:val="left" w:pos="709"/>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- 105 человек (47 семей) - жилыми помещениями по договору служебного найма;</w:t>
      </w:r>
    </w:p>
    <w:p w:rsidR="005132F8" w:rsidRPr="00EE086F" w:rsidRDefault="005132F8" w:rsidP="005132F8">
      <w:pPr>
        <w:widowControl w:val="0"/>
        <w:tabs>
          <w:tab w:val="left" w:pos="709"/>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- 14 человек (14 семей) приобрели жилые помещения путем реализации субсидий за счет средств федерального бюджета,  в том числе:</w:t>
      </w:r>
    </w:p>
    <w:p w:rsidR="005132F8" w:rsidRPr="00EE086F" w:rsidRDefault="005132F8" w:rsidP="005132F8">
      <w:pPr>
        <w:widowControl w:val="0"/>
        <w:tabs>
          <w:tab w:val="left" w:pos="709"/>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5 человек (5 семей) – ветеранов боевых действий;</w:t>
      </w:r>
    </w:p>
    <w:p w:rsidR="005132F8" w:rsidRPr="00EE086F" w:rsidRDefault="005132F8" w:rsidP="005132F8">
      <w:pPr>
        <w:widowControl w:val="0"/>
        <w:tabs>
          <w:tab w:val="left" w:pos="709"/>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8 человек (8 семей) – инвалиды по общему заболеванию;</w:t>
      </w:r>
    </w:p>
    <w:p w:rsidR="005132F8" w:rsidRPr="00EE086F" w:rsidRDefault="005132F8" w:rsidP="005132F8">
      <w:pPr>
        <w:widowControl w:val="0"/>
        <w:tabs>
          <w:tab w:val="left" w:pos="709"/>
          <w:tab w:val="left" w:pos="993"/>
          <w:tab w:val="left" w:pos="1843"/>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1 человек (1 семья) – путем реализации государственного жилищн</w:t>
      </w:r>
      <w:r w:rsidR="001C5BD6">
        <w:rPr>
          <w:rFonts w:ascii="Times New Roman" w:eastAsia="Times New Roman" w:hAnsi="Times New Roman" w:cs="Times New Roman"/>
          <w:sz w:val="28"/>
          <w:szCs w:val="28"/>
          <w:lang w:eastAsia="ru-RU"/>
        </w:rPr>
        <w:t>ого сертификата.</w:t>
      </w:r>
    </w:p>
    <w:p w:rsidR="004A595D" w:rsidRDefault="005132F8" w:rsidP="005132F8">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Плановый показатель на 2023 </w:t>
      </w:r>
      <w:r w:rsidR="00B43EDF" w:rsidRPr="00EE086F">
        <w:rPr>
          <w:rFonts w:ascii="Times New Roman" w:eastAsia="Times New Roman" w:hAnsi="Times New Roman" w:cs="Times New Roman"/>
          <w:sz w:val="28"/>
          <w:szCs w:val="28"/>
          <w:lang w:eastAsia="ru-RU"/>
        </w:rPr>
        <w:t>год составляет 3,1 процента</w:t>
      </w:r>
      <w:r w:rsidRPr="00EE086F">
        <w:rPr>
          <w:rFonts w:ascii="Times New Roman" w:eastAsia="Times New Roman" w:hAnsi="Times New Roman" w:cs="Times New Roman"/>
          <w:sz w:val="28"/>
          <w:szCs w:val="28"/>
          <w:lang w:eastAsia="ru-RU"/>
        </w:rPr>
        <w:t xml:space="preserve">, фактическое выполнение за 12 месяцев – 3,4 </w:t>
      </w:r>
      <w:r w:rsidR="00B43EDF" w:rsidRPr="00EE086F">
        <w:rPr>
          <w:rFonts w:ascii="Times New Roman" w:eastAsia="Times New Roman" w:hAnsi="Times New Roman" w:cs="Times New Roman"/>
          <w:sz w:val="28"/>
          <w:szCs w:val="28"/>
          <w:lang w:eastAsia="ru-RU"/>
        </w:rPr>
        <w:t>процента</w:t>
      </w:r>
      <w:r w:rsidRPr="00EE086F">
        <w:rPr>
          <w:rFonts w:ascii="Times New Roman" w:eastAsia="Times New Roman" w:hAnsi="Times New Roman" w:cs="Times New Roman"/>
          <w:sz w:val="28"/>
          <w:szCs w:val="28"/>
          <w:lang w:eastAsia="ru-RU"/>
        </w:rPr>
        <w:t xml:space="preserve">, уровень выполнения составляет 109,6 </w:t>
      </w:r>
      <w:r w:rsidR="00B43EDF" w:rsidRPr="00EE086F">
        <w:rPr>
          <w:rFonts w:ascii="Times New Roman" w:eastAsia="Times New Roman" w:hAnsi="Times New Roman" w:cs="Times New Roman"/>
          <w:sz w:val="28"/>
          <w:szCs w:val="28"/>
          <w:lang w:eastAsia="ru-RU"/>
        </w:rPr>
        <w:t>процента</w:t>
      </w:r>
      <w:r w:rsidRPr="00EE086F">
        <w:rPr>
          <w:rFonts w:ascii="Times New Roman" w:eastAsia="Times New Roman" w:hAnsi="Times New Roman" w:cs="Times New Roman"/>
          <w:sz w:val="28"/>
          <w:szCs w:val="28"/>
          <w:lang w:eastAsia="ru-RU"/>
        </w:rPr>
        <w:t>.</w:t>
      </w:r>
      <w:r w:rsidR="00960679" w:rsidRPr="00EE086F">
        <w:rPr>
          <w:rFonts w:ascii="Times New Roman" w:eastAsia="Times New Roman" w:hAnsi="Times New Roman" w:cs="Times New Roman"/>
          <w:sz w:val="28"/>
          <w:szCs w:val="28"/>
          <w:lang w:eastAsia="ru-RU"/>
        </w:rPr>
        <w:tab/>
      </w:r>
    </w:p>
    <w:p w:rsidR="00960679" w:rsidRPr="00EE086F" w:rsidRDefault="00960679" w:rsidP="005132F8">
      <w:pPr>
        <w:widowControl w:val="0"/>
        <w:spacing w:after="0" w:line="240" w:lineRule="auto"/>
        <w:ind w:firstLine="709"/>
        <w:jc w:val="both"/>
        <w:rPr>
          <w:rFonts w:ascii="Times New Roman" w:eastAsia="Times New Roman" w:hAnsi="Times New Roman" w:cs="Times New Roman"/>
          <w:sz w:val="24"/>
          <w:szCs w:val="24"/>
          <w:lang w:eastAsia="ar-SA"/>
        </w:rPr>
      </w:pPr>
      <w:r w:rsidRPr="00EE086F">
        <w:rPr>
          <w:rFonts w:ascii="Times New Roman" w:eastAsia="Times New Roman" w:hAnsi="Times New Roman" w:cs="Times New Roman"/>
          <w:sz w:val="28"/>
          <w:szCs w:val="28"/>
          <w:lang w:eastAsia="ar-SA"/>
        </w:rPr>
        <w:tab/>
      </w:r>
    </w:p>
    <w:p w:rsidR="00960679" w:rsidRPr="00EE086F" w:rsidRDefault="00960679" w:rsidP="008D4014">
      <w:pPr>
        <w:widowControl w:val="0"/>
        <w:spacing w:after="0" w:line="240" w:lineRule="auto"/>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Организация муниципального управления</w:t>
      </w: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31. Доля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налоговых и неналоговых</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доходов местного бюджета</w:t>
      </w:r>
      <w:r w:rsidR="00AF46B0" w:rsidRPr="00EE086F">
        <w:rPr>
          <w:rFonts w:ascii="Times New Roman" w:eastAsia="Times New Roman" w:hAnsi="Times New Roman" w:cs="Times New Roman"/>
          <w:i/>
          <w:sz w:val="28"/>
          <w:szCs w:val="28"/>
          <w:lang w:eastAsia="ru-RU"/>
        </w:rPr>
        <w:t xml:space="preserve">             </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(за исключением</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поступлений налоговых доходов по дополнительным нормативам отчислений) в общем объеме собственных</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доходов бюджета муниципального образования</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(без учета субвенций)</w:t>
      </w:r>
      <w:r w:rsidR="00026564" w:rsidRPr="00EE086F">
        <w:rPr>
          <w:rFonts w:ascii="Times New Roman" w:eastAsia="Times New Roman" w:hAnsi="Times New Roman" w:cs="Times New Roman"/>
          <w:i/>
          <w:sz w:val="28"/>
          <w:szCs w:val="28"/>
          <w:lang w:eastAsia="ru-RU"/>
        </w:rPr>
        <w:t>.</w:t>
      </w:r>
    </w:p>
    <w:p w:rsidR="009135B4" w:rsidRPr="00EE086F" w:rsidRDefault="009135B4" w:rsidP="009135B4">
      <w:pPr>
        <w:spacing w:after="240" w:line="240" w:lineRule="auto"/>
        <w:ind w:firstLine="720"/>
        <w:jc w:val="both"/>
        <w:rPr>
          <w:rFonts w:ascii="Times New Roman" w:eastAsia="Times New Roman" w:hAnsi="Times New Roman" w:cs="Times New Roman"/>
          <w:bCs/>
          <w:sz w:val="28"/>
          <w:szCs w:val="28"/>
          <w:lang w:eastAsia="ru-RU"/>
        </w:rPr>
      </w:pPr>
      <w:proofErr w:type="gramStart"/>
      <w:r w:rsidRPr="00EE086F">
        <w:rPr>
          <w:rFonts w:ascii="Times New Roman" w:eastAsia="Times New Roman" w:hAnsi="Times New Roman" w:cs="Times New Roman"/>
          <w:bCs/>
          <w:sz w:val="28"/>
          <w:szCs w:val="28"/>
          <w:lang w:eastAsia="ru-RU"/>
        </w:rPr>
        <w:lastRenderedPageBreak/>
        <w:t xml:space="preserve">В соответствии со сроками представления показателей для оценки эффективности деятельности органов местного самоуправления за 2023 год - показатель на 2024-2026 гг. рассчитан по данным бюджета города Пскова </w:t>
      </w:r>
      <w:r w:rsidR="00E53C7D">
        <w:rPr>
          <w:rFonts w:ascii="Times New Roman" w:eastAsia="Times New Roman" w:hAnsi="Times New Roman" w:cs="Times New Roman"/>
          <w:bCs/>
          <w:sz w:val="28"/>
          <w:szCs w:val="28"/>
          <w:lang w:eastAsia="ru-RU"/>
        </w:rPr>
        <w:br/>
      </w:r>
      <w:r w:rsidRPr="00EE086F">
        <w:rPr>
          <w:rFonts w:ascii="Times New Roman" w:eastAsia="Times New Roman" w:hAnsi="Times New Roman" w:cs="Times New Roman"/>
          <w:bCs/>
          <w:sz w:val="28"/>
          <w:szCs w:val="28"/>
          <w:lang w:eastAsia="ru-RU"/>
        </w:rPr>
        <w:t xml:space="preserve">на 2024 год и плановый период 2025-2026 годов в соответствии с решением Псковской городской Думы от 22.12.2023 № 320 «О бюджете города Пскова </w:t>
      </w:r>
      <w:r w:rsidR="00E53C7D">
        <w:rPr>
          <w:rFonts w:ascii="Times New Roman" w:eastAsia="Times New Roman" w:hAnsi="Times New Roman" w:cs="Times New Roman"/>
          <w:bCs/>
          <w:sz w:val="28"/>
          <w:szCs w:val="28"/>
          <w:lang w:eastAsia="ru-RU"/>
        </w:rPr>
        <w:br/>
      </w:r>
      <w:r w:rsidRPr="00EE086F">
        <w:rPr>
          <w:rFonts w:ascii="Times New Roman" w:eastAsia="Times New Roman" w:hAnsi="Times New Roman" w:cs="Times New Roman"/>
          <w:bCs/>
          <w:sz w:val="28"/>
          <w:szCs w:val="28"/>
          <w:lang w:eastAsia="ru-RU"/>
        </w:rPr>
        <w:t>на 2024 год и плановый период 2025 и 2026 годов»</w:t>
      </w:r>
      <w:r w:rsidR="00227CB9" w:rsidRPr="00EE086F">
        <w:rPr>
          <w:rFonts w:ascii="Times New Roman" w:eastAsia="Times New Roman" w:hAnsi="Times New Roman" w:cs="Times New Roman"/>
          <w:bCs/>
          <w:sz w:val="28"/>
          <w:szCs w:val="28"/>
          <w:lang w:eastAsia="ru-RU"/>
        </w:rPr>
        <w:t>.</w:t>
      </w:r>
      <w:r w:rsidRPr="00EE086F">
        <w:rPr>
          <w:rFonts w:ascii="Times New Roman" w:eastAsia="Times New Roman" w:hAnsi="Times New Roman" w:cs="Times New Roman"/>
          <w:bCs/>
          <w:sz w:val="28"/>
          <w:szCs w:val="28"/>
          <w:lang w:eastAsia="ru-RU"/>
        </w:rPr>
        <w:t xml:space="preserve"> </w:t>
      </w:r>
      <w:proofErr w:type="gramEnd"/>
    </w:p>
    <w:p w:rsidR="00960679" w:rsidRPr="00EE086F" w:rsidRDefault="00960679" w:rsidP="00C1556E">
      <w:pPr>
        <w:widowControl w:val="0"/>
        <w:spacing w:after="0" w:line="240" w:lineRule="auto"/>
        <w:ind w:firstLine="709"/>
        <w:jc w:val="both"/>
        <w:rPr>
          <w:rFonts w:ascii="Times New Roman" w:eastAsia="Times New Roman" w:hAnsi="Times New Roman" w:cs="Times New Roman"/>
          <w:i/>
          <w:snapToGrid w:val="0"/>
          <w:sz w:val="28"/>
          <w:szCs w:val="28"/>
          <w:lang w:eastAsia="ru-RU"/>
        </w:rPr>
      </w:pPr>
      <w:r w:rsidRPr="00EE086F">
        <w:rPr>
          <w:rFonts w:ascii="Times New Roman" w:eastAsia="Times New Roman" w:hAnsi="Times New Roman" w:cs="Times New Roman"/>
          <w:sz w:val="28"/>
          <w:szCs w:val="28"/>
          <w:lang w:eastAsia="ru-RU"/>
        </w:rPr>
        <w:t xml:space="preserve">32. </w:t>
      </w:r>
      <w:r w:rsidRPr="00EE086F">
        <w:rPr>
          <w:rFonts w:ascii="Times New Roman" w:eastAsia="Times New Roman" w:hAnsi="Times New Roman" w:cs="Times New Roman"/>
          <w:i/>
          <w:snapToGrid w:val="0"/>
          <w:sz w:val="28"/>
          <w:szCs w:val="2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695009" w:rsidRPr="00EE086F">
        <w:rPr>
          <w:rFonts w:ascii="Times New Roman" w:eastAsia="Times New Roman" w:hAnsi="Times New Roman" w:cs="Times New Roman"/>
          <w:i/>
          <w:snapToGrid w:val="0"/>
          <w:sz w:val="28"/>
          <w:szCs w:val="28"/>
          <w:lang w:eastAsia="ru-RU"/>
        </w:rPr>
        <w:t>.</w:t>
      </w:r>
    </w:p>
    <w:p w:rsidR="00960679" w:rsidRPr="00EE086F" w:rsidRDefault="00960679" w:rsidP="00C1556E">
      <w:pPr>
        <w:widowControl w:val="0"/>
        <w:tabs>
          <w:tab w:val="num" w:pos="0"/>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По итогам 202</w:t>
      </w:r>
      <w:r w:rsidR="007C1596" w:rsidRPr="00EE086F">
        <w:rPr>
          <w:rFonts w:ascii="Times New Roman" w:eastAsia="Times New Roman" w:hAnsi="Times New Roman" w:cs="Times New Roman"/>
          <w:sz w:val="28"/>
          <w:szCs w:val="28"/>
          <w:lang w:eastAsia="ru-RU"/>
        </w:rPr>
        <w:t>3</w:t>
      </w:r>
      <w:r w:rsidRPr="00EE086F">
        <w:rPr>
          <w:rFonts w:ascii="Times New Roman" w:eastAsia="Times New Roman" w:hAnsi="Times New Roman" w:cs="Times New Roman"/>
          <w:sz w:val="28"/>
          <w:szCs w:val="28"/>
          <w:lang w:eastAsia="ru-RU"/>
        </w:rPr>
        <w:t xml:space="preserve"> года значение показателя </w:t>
      </w:r>
      <w:proofErr w:type="gramStart"/>
      <w:r w:rsidR="00695009" w:rsidRPr="00EE086F">
        <w:rPr>
          <w:rFonts w:ascii="Times New Roman" w:eastAsia="Times New Roman" w:hAnsi="Times New Roman" w:cs="Times New Roman"/>
          <w:sz w:val="28"/>
          <w:szCs w:val="28"/>
          <w:lang w:eastAsia="ru-RU"/>
        </w:rPr>
        <w:t>равна</w:t>
      </w:r>
      <w:proofErr w:type="gramEnd"/>
      <w:r w:rsidR="00695009" w:rsidRPr="00EE086F">
        <w:rPr>
          <w:rFonts w:ascii="Times New Roman" w:eastAsia="Times New Roman" w:hAnsi="Times New Roman" w:cs="Times New Roman"/>
          <w:sz w:val="28"/>
          <w:szCs w:val="28"/>
          <w:lang w:eastAsia="ru-RU"/>
        </w:rPr>
        <w:t xml:space="preserve"> нулю</w:t>
      </w:r>
      <w:r w:rsidRPr="00EE086F">
        <w:rPr>
          <w:rFonts w:ascii="Times New Roman" w:eastAsia="Times New Roman" w:hAnsi="Times New Roman" w:cs="Times New Roman"/>
          <w:sz w:val="28"/>
          <w:szCs w:val="28"/>
          <w:lang w:eastAsia="ru-RU"/>
        </w:rPr>
        <w:t>. Этому способствовало:</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1</w:t>
      </w:r>
      <w:r w:rsidR="00B42C63" w:rsidRPr="00EE086F">
        <w:rPr>
          <w:rFonts w:ascii="Times New Roman" w:eastAsia="Times New Roman" w:hAnsi="Times New Roman" w:cs="Times New Roman"/>
          <w:sz w:val="28"/>
          <w:szCs w:val="28"/>
          <w:lang w:eastAsia="ru-RU"/>
        </w:rPr>
        <w:t>)</w:t>
      </w:r>
      <w:r w:rsidR="00B42C63" w:rsidRPr="00EE086F">
        <w:rPr>
          <w:rFonts w:ascii="Times New Roman" w:eastAsia="Calibri" w:hAnsi="Times New Roman" w:cs="Times New Roman"/>
          <w:sz w:val="24"/>
          <w:szCs w:val="24"/>
        </w:rPr>
        <w:t xml:space="preserve"> </w:t>
      </w:r>
      <w:r w:rsidR="00B42C63" w:rsidRPr="00EE086F">
        <w:rPr>
          <w:rFonts w:ascii="Times New Roman" w:eastAsia="Times New Roman" w:hAnsi="Times New Roman" w:cs="Times New Roman"/>
          <w:sz w:val="28"/>
          <w:szCs w:val="28"/>
          <w:lang w:eastAsia="ru-RU"/>
        </w:rPr>
        <w:t xml:space="preserve">увеличение </w:t>
      </w:r>
      <w:proofErr w:type="gramStart"/>
      <w:r w:rsidR="00B42C63" w:rsidRPr="00EE086F">
        <w:rPr>
          <w:rFonts w:ascii="Times New Roman" w:eastAsia="Times New Roman" w:hAnsi="Times New Roman" w:cs="Times New Roman"/>
          <w:sz w:val="28"/>
          <w:szCs w:val="28"/>
          <w:lang w:eastAsia="ru-RU"/>
        </w:rPr>
        <w:t>стоимости основных фондов организаций муниципальной формы собственности</w:t>
      </w:r>
      <w:proofErr w:type="gramEnd"/>
      <w:r w:rsidR="00B42C63" w:rsidRPr="00EE086F">
        <w:rPr>
          <w:rFonts w:ascii="Times New Roman" w:eastAsia="Times New Roman" w:hAnsi="Times New Roman" w:cs="Times New Roman"/>
          <w:sz w:val="28"/>
          <w:szCs w:val="28"/>
          <w:lang w:eastAsia="ru-RU"/>
        </w:rPr>
        <w:t xml:space="preserve"> путем закрепления за ними муниципального имущества на праве хозяйственного ведения для ведения уставной деятельности;</w:t>
      </w:r>
    </w:p>
    <w:p w:rsidR="00695009" w:rsidRPr="00EE086F" w:rsidRDefault="00960679" w:rsidP="00B42C63">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2) </w:t>
      </w:r>
      <w:r w:rsidR="00B42C63" w:rsidRPr="00EE086F">
        <w:rPr>
          <w:rFonts w:ascii="Times New Roman" w:eastAsia="Times New Roman" w:hAnsi="Times New Roman" w:cs="Times New Roman"/>
          <w:sz w:val="28"/>
          <w:szCs w:val="28"/>
          <w:lang w:eastAsia="ru-RU"/>
        </w:rPr>
        <w:t xml:space="preserve">уменьшение стоимости основных фондов организаций муниципальной формы собственности, находящихся в стадии банкротства путем реализации имущества, включенного в конкурсную массу. </w:t>
      </w:r>
      <w:r w:rsidR="00B42C63" w:rsidRPr="00EE086F">
        <w:rPr>
          <w:rFonts w:ascii="Times New Roman" w:eastAsia="Times New Roman" w:hAnsi="Times New Roman" w:cs="Times New Roman"/>
          <w:sz w:val="28"/>
          <w:szCs w:val="28"/>
          <w:lang w:eastAsia="ru-RU"/>
        </w:rPr>
        <w:br/>
        <w:t>По состоянию на 01.01.2024 в стадии банкротства муниципальные предприятия не числятся.</w:t>
      </w:r>
    </w:p>
    <w:p w:rsidR="00B42C63" w:rsidRPr="00EE086F" w:rsidRDefault="00B42C63" w:rsidP="00B42C63">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sz w:val="28"/>
          <w:szCs w:val="28"/>
          <w:lang w:eastAsia="ru-RU"/>
        </w:rPr>
        <w:t xml:space="preserve">33. </w:t>
      </w:r>
      <w:r w:rsidRPr="00EE086F">
        <w:rPr>
          <w:rFonts w:ascii="Times New Roman" w:eastAsia="Times New Roman" w:hAnsi="Times New Roman" w:cs="Times New Roman"/>
          <w:i/>
          <w:sz w:val="28"/>
          <w:szCs w:val="28"/>
          <w:lang w:eastAsia="ru-RU"/>
        </w:rPr>
        <w:t>Объем не завершенного в</w:t>
      </w:r>
      <w:r w:rsidR="00C61F36" w:rsidRPr="00EE086F">
        <w:rPr>
          <w:rFonts w:ascii="Times New Roman" w:eastAsia="Times New Roman" w:hAnsi="Times New Roman" w:cs="Times New Roman"/>
          <w:i/>
          <w:sz w:val="28"/>
          <w:szCs w:val="28"/>
          <w:lang w:eastAsia="ru-RU"/>
        </w:rPr>
        <w:t xml:space="preserve"> </w:t>
      </w:r>
      <w:r w:rsidRPr="00EE086F">
        <w:rPr>
          <w:rFonts w:ascii="Times New Roman" w:eastAsia="Times New Roman" w:hAnsi="Times New Roman" w:cs="Times New Roman"/>
          <w:i/>
          <w:sz w:val="28"/>
          <w:szCs w:val="28"/>
          <w:lang w:eastAsia="ru-RU"/>
        </w:rPr>
        <w:t>установленные сроки строительства, осуществляемого за счет средств бюджета муниципального, городского округа (муниципального района)</w:t>
      </w:r>
      <w:r w:rsidR="00695009"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Не завершенного в</w:t>
      </w:r>
      <w:r w:rsidR="00C61F36"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xml:space="preserve">установленные сроки строительства, осуществляемого за счет средств </w:t>
      </w:r>
      <w:r w:rsidR="005452C1" w:rsidRPr="00EE086F">
        <w:rPr>
          <w:rFonts w:ascii="Times New Roman" w:eastAsia="Times New Roman" w:hAnsi="Times New Roman" w:cs="Times New Roman"/>
          <w:sz w:val="28"/>
          <w:szCs w:val="28"/>
          <w:lang w:eastAsia="ru-RU"/>
        </w:rPr>
        <w:t>бюджета город</w:t>
      </w:r>
      <w:r w:rsidR="004A595D">
        <w:rPr>
          <w:rFonts w:ascii="Times New Roman" w:eastAsia="Times New Roman" w:hAnsi="Times New Roman" w:cs="Times New Roman"/>
          <w:sz w:val="28"/>
          <w:szCs w:val="28"/>
          <w:lang w:eastAsia="ru-RU"/>
        </w:rPr>
        <w:t xml:space="preserve">а Пскова </w:t>
      </w:r>
      <w:r w:rsidR="005452C1" w:rsidRPr="00EE086F">
        <w:rPr>
          <w:rFonts w:ascii="Times New Roman" w:eastAsia="Times New Roman" w:hAnsi="Times New Roman" w:cs="Times New Roman"/>
          <w:sz w:val="28"/>
          <w:szCs w:val="28"/>
          <w:lang w:eastAsia="ru-RU"/>
        </w:rPr>
        <w:t>в 2023</w:t>
      </w:r>
      <w:r w:rsidRPr="00EE086F">
        <w:rPr>
          <w:rFonts w:ascii="Times New Roman" w:eastAsia="Times New Roman" w:hAnsi="Times New Roman" w:cs="Times New Roman"/>
          <w:sz w:val="28"/>
          <w:szCs w:val="28"/>
          <w:lang w:eastAsia="ru-RU"/>
        </w:rPr>
        <w:t xml:space="preserve"> году</w:t>
      </w:r>
      <w:r w:rsidR="001A60D2" w:rsidRPr="00EE086F">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нет.</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bCs/>
          <w:i/>
          <w:sz w:val="28"/>
          <w:szCs w:val="28"/>
          <w:lang w:eastAsia="ru-RU"/>
        </w:rPr>
      </w:pPr>
      <w:r w:rsidRPr="00EE086F">
        <w:rPr>
          <w:rFonts w:ascii="Times New Roman" w:eastAsia="Times New Roman" w:hAnsi="Times New Roman" w:cs="Times New Roman"/>
          <w:bCs/>
          <w:i/>
          <w:sz w:val="28"/>
          <w:szCs w:val="28"/>
          <w:lang w:eastAsia="ru-RU"/>
        </w:rPr>
        <w:t>34. Доля просроченной</w:t>
      </w:r>
      <w:r w:rsidR="00C61F36" w:rsidRPr="00EE086F">
        <w:rPr>
          <w:rFonts w:ascii="Times New Roman" w:eastAsia="Times New Roman" w:hAnsi="Times New Roman" w:cs="Times New Roman"/>
          <w:bCs/>
          <w:i/>
          <w:sz w:val="28"/>
          <w:szCs w:val="28"/>
          <w:lang w:eastAsia="ru-RU"/>
        </w:rPr>
        <w:t xml:space="preserve"> </w:t>
      </w:r>
      <w:r w:rsidRPr="00EE086F">
        <w:rPr>
          <w:rFonts w:ascii="Times New Roman" w:eastAsia="Times New Roman" w:hAnsi="Times New Roman" w:cs="Times New Roman"/>
          <w:bCs/>
          <w:i/>
          <w:sz w:val="28"/>
          <w:szCs w:val="28"/>
          <w:lang w:eastAsia="ru-RU"/>
        </w:rPr>
        <w:t>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w:t>
      </w:r>
      <w:r w:rsidR="00C61F36" w:rsidRPr="00EE086F">
        <w:rPr>
          <w:rFonts w:ascii="Times New Roman" w:eastAsia="Times New Roman" w:hAnsi="Times New Roman" w:cs="Times New Roman"/>
          <w:bCs/>
          <w:i/>
          <w:sz w:val="28"/>
          <w:szCs w:val="28"/>
          <w:lang w:eastAsia="ru-RU"/>
        </w:rPr>
        <w:t xml:space="preserve"> </w:t>
      </w:r>
      <w:r w:rsidRPr="00EE086F">
        <w:rPr>
          <w:rFonts w:ascii="Times New Roman" w:eastAsia="Times New Roman" w:hAnsi="Times New Roman" w:cs="Times New Roman"/>
          <w:bCs/>
          <w:i/>
          <w:sz w:val="28"/>
          <w:szCs w:val="28"/>
          <w:lang w:eastAsia="ru-RU"/>
        </w:rPr>
        <w:t>на оплату труда (включая начисления на оплату труда)</w:t>
      </w:r>
      <w:r w:rsidR="00695009" w:rsidRPr="00EE086F">
        <w:rPr>
          <w:rFonts w:ascii="Times New Roman" w:eastAsia="Times New Roman" w:hAnsi="Times New Roman" w:cs="Times New Roman"/>
          <w:bCs/>
          <w:i/>
          <w:sz w:val="28"/>
          <w:szCs w:val="28"/>
          <w:lang w:eastAsia="ru-RU"/>
        </w:rPr>
        <w:t>.</w:t>
      </w:r>
    </w:p>
    <w:p w:rsidR="00960679" w:rsidRPr="00EE086F" w:rsidRDefault="00960679" w:rsidP="00EE1A3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По состоянию на отчетную дату просроченная кредиторская задолженность по оплате труда и</w:t>
      </w:r>
      <w:r w:rsidR="00C61F36"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начислениям на оплату труда отсутствует.</w:t>
      </w:r>
    </w:p>
    <w:p w:rsidR="00960679" w:rsidRDefault="00B40CE0"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B40CE0">
        <w:rPr>
          <w:rFonts w:ascii="Times New Roman" w:eastAsia="Times New Roman" w:hAnsi="Times New Roman" w:cs="Times New Roman"/>
          <w:sz w:val="28"/>
          <w:szCs w:val="28"/>
          <w:lang w:eastAsia="ru-RU"/>
        </w:rPr>
        <w:t>В течени</w:t>
      </w:r>
      <w:r>
        <w:rPr>
          <w:rFonts w:ascii="Times New Roman" w:eastAsia="Times New Roman" w:hAnsi="Times New Roman" w:cs="Times New Roman"/>
          <w:sz w:val="28"/>
          <w:szCs w:val="28"/>
          <w:lang w:eastAsia="ru-RU"/>
        </w:rPr>
        <w:t>е</w:t>
      </w:r>
      <w:r w:rsidRPr="00B40CE0">
        <w:rPr>
          <w:rFonts w:ascii="Times New Roman" w:eastAsia="Times New Roman" w:hAnsi="Times New Roman" w:cs="Times New Roman"/>
          <w:sz w:val="28"/>
          <w:szCs w:val="28"/>
          <w:lang w:eastAsia="ru-RU"/>
        </w:rPr>
        <w:t xml:space="preserve"> 2023 года муниципальные учреждения не имели просроченной задолженности по оплате труда и налогам на оплату труда.</w:t>
      </w:r>
    </w:p>
    <w:p w:rsidR="0002357E" w:rsidRDefault="0002357E" w:rsidP="00C1556E">
      <w:pPr>
        <w:widowControl w:val="0"/>
        <w:spacing w:after="0" w:line="240" w:lineRule="auto"/>
        <w:ind w:firstLine="709"/>
        <w:jc w:val="both"/>
        <w:rPr>
          <w:rFonts w:ascii="Times New Roman" w:eastAsia="Times New Roman" w:hAnsi="Times New Roman" w:cs="Times New Roman"/>
          <w:i/>
          <w:sz w:val="28"/>
          <w:szCs w:val="28"/>
          <w:lang w:eastAsia="ru-RU"/>
        </w:rPr>
      </w:pPr>
      <w:bookmarkStart w:id="7" w:name="_GoBack"/>
      <w:bookmarkEnd w:id="7"/>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281914" w:rsidRPr="00EE086F" w:rsidRDefault="00281914" w:rsidP="00281914">
      <w:pPr>
        <w:ind w:firstLine="708"/>
        <w:jc w:val="both"/>
        <w:rPr>
          <w:rFonts w:ascii="Times New Roman" w:hAnsi="Times New Roman" w:cs="Times New Roman"/>
          <w:sz w:val="28"/>
          <w:szCs w:val="28"/>
        </w:rPr>
      </w:pPr>
      <w:r w:rsidRPr="00EE086F">
        <w:rPr>
          <w:rFonts w:ascii="Times New Roman" w:hAnsi="Times New Roman" w:cs="Times New Roman"/>
          <w:sz w:val="28"/>
          <w:szCs w:val="28"/>
        </w:rPr>
        <w:t>Увеличение расходов в 2023 году обусловлено</w:t>
      </w:r>
      <w:r w:rsidR="004A595D">
        <w:rPr>
          <w:rFonts w:ascii="Times New Roman" w:hAnsi="Times New Roman" w:cs="Times New Roman"/>
          <w:sz w:val="28"/>
          <w:szCs w:val="28"/>
        </w:rPr>
        <w:t>,</w:t>
      </w:r>
      <w:r w:rsidRPr="00EE086F">
        <w:rPr>
          <w:rFonts w:ascii="Times New Roman" w:hAnsi="Times New Roman" w:cs="Times New Roman"/>
          <w:sz w:val="28"/>
          <w:szCs w:val="28"/>
        </w:rPr>
        <w:t xml:space="preserve"> в том числе</w:t>
      </w:r>
      <w:r w:rsidR="004A595D">
        <w:rPr>
          <w:rFonts w:ascii="Times New Roman" w:hAnsi="Times New Roman" w:cs="Times New Roman"/>
          <w:sz w:val="28"/>
          <w:szCs w:val="28"/>
        </w:rPr>
        <w:t>,</w:t>
      </w:r>
      <w:r w:rsidRPr="00EE086F">
        <w:rPr>
          <w:rFonts w:ascii="Times New Roman" w:hAnsi="Times New Roman" w:cs="Times New Roman"/>
          <w:sz w:val="28"/>
          <w:szCs w:val="28"/>
        </w:rPr>
        <w:t xml:space="preserve"> увеличением минимального размера оплаты труда с 01.01.2023 до 16242 руб., </w:t>
      </w:r>
      <w:r w:rsidR="00F72707">
        <w:rPr>
          <w:rFonts w:ascii="Times New Roman" w:hAnsi="Times New Roman" w:cs="Times New Roman"/>
          <w:sz w:val="28"/>
          <w:szCs w:val="28"/>
        </w:rPr>
        <w:br/>
      </w:r>
      <w:r w:rsidRPr="00EE086F">
        <w:rPr>
          <w:rFonts w:ascii="Times New Roman" w:hAnsi="Times New Roman" w:cs="Times New Roman"/>
          <w:sz w:val="28"/>
          <w:szCs w:val="28"/>
        </w:rPr>
        <w:t>а также индексацией заработной платы на 4</w:t>
      </w:r>
      <w:r w:rsidR="004A595D">
        <w:rPr>
          <w:rFonts w:ascii="Times New Roman" w:hAnsi="Times New Roman" w:cs="Times New Roman"/>
          <w:sz w:val="28"/>
          <w:szCs w:val="28"/>
        </w:rPr>
        <w:t xml:space="preserve"> %</w:t>
      </w:r>
      <w:r w:rsidRPr="00EE086F">
        <w:rPr>
          <w:rFonts w:ascii="Times New Roman" w:hAnsi="Times New Roman" w:cs="Times New Roman"/>
          <w:sz w:val="28"/>
          <w:szCs w:val="28"/>
        </w:rPr>
        <w:t xml:space="preserve"> с 01.10.2022 </w:t>
      </w:r>
      <w:r w:rsidR="00F72707">
        <w:rPr>
          <w:rFonts w:ascii="Times New Roman" w:hAnsi="Times New Roman" w:cs="Times New Roman"/>
          <w:sz w:val="28"/>
          <w:szCs w:val="28"/>
        </w:rPr>
        <w:br/>
      </w:r>
      <w:r w:rsidRPr="00EE086F">
        <w:rPr>
          <w:rFonts w:ascii="Times New Roman" w:hAnsi="Times New Roman" w:cs="Times New Roman"/>
          <w:sz w:val="28"/>
          <w:szCs w:val="28"/>
        </w:rPr>
        <w:t xml:space="preserve">и 5,5 </w:t>
      </w:r>
      <w:r w:rsidR="004A595D">
        <w:rPr>
          <w:rFonts w:ascii="Times New Roman" w:hAnsi="Times New Roman" w:cs="Times New Roman"/>
          <w:sz w:val="28"/>
          <w:szCs w:val="28"/>
        </w:rPr>
        <w:t>%</w:t>
      </w:r>
      <w:r w:rsidRPr="00EE086F">
        <w:rPr>
          <w:rFonts w:ascii="Times New Roman" w:hAnsi="Times New Roman" w:cs="Times New Roman"/>
          <w:sz w:val="28"/>
          <w:szCs w:val="28"/>
        </w:rPr>
        <w:t xml:space="preserve"> </w:t>
      </w:r>
      <w:proofErr w:type="gramStart"/>
      <w:r w:rsidRPr="00EE086F">
        <w:rPr>
          <w:rFonts w:ascii="Times New Roman" w:hAnsi="Times New Roman" w:cs="Times New Roman"/>
          <w:sz w:val="28"/>
          <w:szCs w:val="28"/>
        </w:rPr>
        <w:t>с</w:t>
      </w:r>
      <w:proofErr w:type="gramEnd"/>
      <w:r w:rsidRPr="00EE086F">
        <w:rPr>
          <w:rFonts w:ascii="Times New Roman" w:hAnsi="Times New Roman" w:cs="Times New Roman"/>
          <w:sz w:val="28"/>
          <w:szCs w:val="28"/>
        </w:rPr>
        <w:t xml:space="preserve"> 01.10.2023.  </w:t>
      </w:r>
      <w:proofErr w:type="gramStart"/>
      <w:r w:rsidRPr="00EE086F">
        <w:rPr>
          <w:rFonts w:ascii="Times New Roman" w:hAnsi="Times New Roman" w:cs="Times New Roman"/>
          <w:sz w:val="28"/>
          <w:szCs w:val="28"/>
        </w:rPr>
        <w:t xml:space="preserve">При расчете показателя за 2023 год учтены данные </w:t>
      </w:r>
      <w:r w:rsidR="00F72707">
        <w:rPr>
          <w:rFonts w:ascii="Times New Roman" w:hAnsi="Times New Roman" w:cs="Times New Roman"/>
          <w:sz w:val="28"/>
          <w:szCs w:val="28"/>
        </w:rPr>
        <w:br/>
      </w:r>
      <w:r w:rsidRPr="00EE086F">
        <w:rPr>
          <w:rFonts w:ascii="Times New Roman" w:hAnsi="Times New Roman" w:cs="Times New Roman"/>
          <w:sz w:val="28"/>
          <w:szCs w:val="28"/>
        </w:rPr>
        <w:lastRenderedPageBreak/>
        <w:t xml:space="preserve">о расходах на содержание работников органов местного самоуправления, которые соответствуют кодам КОСГУ «210», «222», «226», «227», «266», «267» и подразделам классификации расходов 0102, 0103, 0104, 0106, 0113, </w:t>
      </w:r>
      <w:r w:rsidR="00F72707">
        <w:rPr>
          <w:rFonts w:ascii="Times New Roman" w:hAnsi="Times New Roman" w:cs="Times New Roman"/>
          <w:sz w:val="28"/>
          <w:szCs w:val="28"/>
        </w:rPr>
        <w:br/>
      </w:r>
      <w:r w:rsidRPr="00EE086F">
        <w:rPr>
          <w:rFonts w:ascii="Times New Roman" w:hAnsi="Times New Roman" w:cs="Times New Roman"/>
          <w:sz w:val="28"/>
          <w:szCs w:val="28"/>
        </w:rPr>
        <w:t xml:space="preserve">а также по остальным подразделам, на которые отнесены расходы </w:t>
      </w:r>
      <w:r w:rsidR="00F72707">
        <w:rPr>
          <w:rFonts w:ascii="Times New Roman" w:hAnsi="Times New Roman" w:cs="Times New Roman"/>
          <w:sz w:val="28"/>
          <w:szCs w:val="28"/>
        </w:rPr>
        <w:br/>
      </w:r>
      <w:r w:rsidRPr="00EE086F">
        <w:rPr>
          <w:rFonts w:ascii="Times New Roman" w:hAnsi="Times New Roman" w:cs="Times New Roman"/>
          <w:sz w:val="28"/>
          <w:szCs w:val="28"/>
        </w:rPr>
        <w:t>на руководство и управление в сфере установленных функций.</w:t>
      </w:r>
      <w:proofErr w:type="gramEnd"/>
      <w:r w:rsidRPr="00EE086F">
        <w:rPr>
          <w:rFonts w:ascii="Times New Roman" w:hAnsi="Times New Roman" w:cs="Times New Roman"/>
          <w:sz w:val="28"/>
          <w:szCs w:val="28"/>
        </w:rPr>
        <w:t xml:space="preserve"> </w:t>
      </w:r>
      <w:proofErr w:type="gramStart"/>
      <w:r w:rsidRPr="00EE086F">
        <w:rPr>
          <w:rFonts w:ascii="Times New Roman" w:hAnsi="Times New Roman" w:cs="Times New Roman"/>
          <w:sz w:val="28"/>
          <w:szCs w:val="28"/>
        </w:rPr>
        <w:t xml:space="preserve">Расчет плановых показателей на 2024-2026 гг. произведен в соответствии </w:t>
      </w:r>
      <w:r w:rsidR="00F72707">
        <w:rPr>
          <w:rFonts w:ascii="Times New Roman" w:hAnsi="Times New Roman" w:cs="Times New Roman"/>
          <w:sz w:val="28"/>
          <w:szCs w:val="28"/>
        </w:rPr>
        <w:br/>
      </w:r>
      <w:r w:rsidRPr="00EE086F">
        <w:rPr>
          <w:rFonts w:ascii="Times New Roman" w:hAnsi="Times New Roman" w:cs="Times New Roman"/>
          <w:sz w:val="28"/>
          <w:szCs w:val="28"/>
        </w:rPr>
        <w:t xml:space="preserve">с бюджетными ассигнованиями, утвержденными </w:t>
      </w:r>
      <w:r w:rsidR="00326F4B">
        <w:rPr>
          <w:rFonts w:ascii="Times New Roman" w:hAnsi="Times New Roman" w:cs="Times New Roman"/>
          <w:sz w:val="28"/>
          <w:szCs w:val="28"/>
        </w:rPr>
        <w:t>р</w:t>
      </w:r>
      <w:r w:rsidR="00326F4B" w:rsidRPr="00326F4B">
        <w:rPr>
          <w:rFonts w:ascii="Times New Roman" w:hAnsi="Times New Roman" w:cs="Times New Roman"/>
          <w:sz w:val="28"/>
          <w:szCs w:val="28"/>
        </w:rPr>
        <w:t>ешение</w:t>
      </w:r>
      <w:r w:rsidR="00326F4B">
        <w:rPr>
          <w:rFonts w:ascii="Times New Roman" w:hAnsi="Times New Roman" w:cs="Times New Roman"/>
          <w:sz w:val="28"/>
          <w:szCs w:val="28"/>
        </w:rPr>
        <w:t>м</w:t>
      </w:r>
      <w:r w:rsidR="00326F4B" w:rsidRPr="00326F4B">
        <w:rPr>
          <w:rFonts w:ascii="Times New Roman" w:hAnsi="Times New Roman" w:cs="Times New Roman"/>
          <w:sz w:val="28"/>
          <w:szCs w:val="28"/>
        </w:rPr>
        <w:t xml:space="preserve"> Псковской городской Думы </w:t>
      </w:r>
      <w:r w:rsidR="00326F4B">
        <w:rPr>
          <w:rFonts w:ascii="Times New Roman" w:hAnsi="Times New Roman" w:cs="Times New Roman"/>
          <w:sz w:val="28"/>
          <w:szCs w:val="28"/>
        </w:rPr>
        <w:t xml:space="preserve">от 22.12.2023 </w:t>
      </w:r>
      <w:r w:rsidR="00326F4B" w:rsidRPr="00326F4B">
        <w:rPr>
          <w:rFonts w:ascii="Times New Roman" w:hAnsi="Times New Roman" w:cs="Times New Roman"/>
          <w:sz w:val="28"/>
          <w:szCs w:val="28"/>
        </w:rPr>
        <w:t>№</w:t>
      </w:r>
      <w:r w:rsidR="00326F4B">
        <w:rPr>
          <w:rFonts w:ascii="Times New Roman" w:hAnsi="Times New Roman" w:cs="Times New Roman"/>
          <w:sz w:val="28"/>
          <w:szCs w:val="28"/>
        </w:rPr>
        <w:t xml:space="preserve"> 320 «</w:t>
      </w:r>
      <w:r w:rsidR="00326F4B" w:rsidRPr="00326F4B">
        <w:rPr>
          <w:rFonts w:ascii="Times New Roman" w:hAnsi="Times New Roman" w:cs="Times New Roman"/>
          <w:sz w:val="28"/>
          <w:szCs w:val="28"/>
        </w:rPr>
        <w:t xml:space="preserve">О бюджете города Пскова на 2024 год </w:t>
      </w:r>
      <w:r w:rsidR="00F72707">
        <w:rPr>
          <w:rFonts w:ascii="Times New Roman" w:hAnsi="Times New Roman" w:cs="Times New Roman"/>
          <w:sz w:val="28"/>
          <w:szCs w:val="28"/>
        </w:rPr>
        <w:br/>
      </w:r>
      <w:r w:rsidR="00326F4B" w:rsidRPr="00326F4B">
        <w:rPr>
          <w:rFonts w:ascii="Times New Roman" w:hAnsi="Times New Roman" w:cs="Times New Roman"/>
          <w:sz w:val="28"/>
          <w:szCs w:val="28"/>
        </w:rPr>
        <w:t>и плановый период 2025 и 2026 годов</w:t>
      </w:r>
      <w:r w:rsidR="00326F4B">
        <w:rPr>
          <w:rFonts w:ascii="Times New Roman" w:hAnsi="Times New Roman" w:cs="Times New Roman"/>
          <w:sz w:val="28"/>
          <w:szCs w:val="28"/>
        </w:rPr>
        <w:t xml:space="preserve">» </w:t>
      </w:r>
      <w:r w:rsidRPr="00EE086F">
        <w:rPr>
          <w:rFonts w:ascii="Times New Roman" w:hAnsi="Times New Roman" w:cs="Times New Roman"/>
          <w:sz w:val="28"/>
          <w:szCs w:val="28"/>
        </w:rPr>
        <w:t xml:space="preserve">и учитывает индексацию окладов муниципальным служащим и лицам, не являющимся муниципальными служащими и не замещающим должности муниципальной службы, </w:t>
      </w:r>
      <w:r w:rsidR="00F72707">
        <w:rPr>
          <w:rFonts w:ascii="Times New Roman" w:hAnsi="Times New Roman" w:cs="Times New Roman"/>
          <w:sz w:val="28"/>
          <w:szCs w:val="28"/>
        </w:rPr>
        <w:br/>
      </w:r>
      <w:r w:rsidRPr="00EE086F">
        <w:rPr>
          <w:rFonts w:ascii="Times New Roman" w:hAnsi="Times New Roman" w:cs="Times New Roman"/>
          <w:sz w:val="28"/>
          <w:szCs w:val="28"/>
        </w:rPr>
        <w:t>с 01.10.2023 на 5,5 процентов, а также увеличение</w:t>
      </w:r>
      <w:proofErr w:type="gramEnd"/>
      <w:r w:rsidRPr="00EE086F">
        <w:rPr>
          <w:rFonts w:ascii="Times New Roman" w:hAnsi="Times New Roman" w:cs="Times New Roman"/>
          <w:sz w:val="28"/>
          <w:szCs w:val="28"/>
        </w:rPr>
        <w:t xml:space="preserve"> минимального размера оплаты труда с 01.01.2024 до 19242 руб. в 2025-2026 гг.</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
          <w:szCs w:val="2"/>
          <w:lang w:eastAsia="ru-RU"/>
        </w:rPr>
      </w:pPr>
    </w:p>
    <w:p w:rsidR="00960679" w:rsidRPr="00EE086F" w:rsidRDefault="00960679" w:rsidP="00C1556E">
      <w:pPr>
        <w:widowControl w:val="0"/>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36. 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r w:rsidR="00695009"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Решением Псковской городской Думы от 19 февраля 2010 г. № 1125 утвержден Генеральный план муниципального образования «Город Псков». </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37. Удовлетворенность населения деятельностью органов местного самоуправления муниципального, городского округа (муниципального района)</w:t>
      </w:r>
      <w:r w:rsidR="00695009"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В соответствии с Инструкцией Министерства регионального развития Российской Федерации источником информации является орган исполнительной власти субъекта Российской Федерации.</w:t>
      </w:r>
    </w:p>
    <w:p w:rsidR="00960679" w:rsidRPr="00EE086F" w:rsidRDefault="00960679" w:rsidP="00C1556E">
      <w:pPr>
        <w:widowControl w:val="0"/>
        <w:spacing w:after="0" w:line="240" w:lineRule="auto"/>
        <w:ind w:right="67" w:firstLine="709"/>
        <w:jc w:val="both"/>
        <w:rPr>
          <w:rFonts w:ascii="Times New Roman" w:eastAsia="Times New Roman" w:hAnsi="Times New Roman" w:cs="Times New Roman"/>
          <w:lang w:eastAsia="ru-RU"/>
        </w:rPr>
      </w:pPr>
    </w:p>
    <w:p w:rsidR="00960679" w:rsidRPr="00EE086F" w:rsidRDefault="00960679" w:rsidP="00C1556E">
      <w:pPr>
        <w:widowControl w:val="0"/>
        <w:spacing w:after="0" w:line="240" w:lineRule="auto"/>
        <w:ind w:right="67"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38. Среднегодовая численность постоянного населения</w:t>
      </w:r>
      <w:r w:rsidR="00695009" w:rsidRPr="00EE086F">
        <w:rPr>
          <w:rFonts w:ascii="Times New Roman" w:eastAsia="Times New Roman" w:hAnsi="Times New Roman" w:cs="Times New Roman"/>
          <w:i/>
          <w:sz w:val="28"/>
          <w:szCs w:val="28"/>
          <w:lang w:eastAsia="ru-RU"/>
        </w:rPr>
        <w:t>.</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В соответствии с Инструкцией Министерства регионального развития Российской Федерации источником информации является Росстат.</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Среднегодовая численность населения города Пскова </w:t>
      </w:r>
      <w:r w:rsidR="00B837BF" w:rsidRPr="00EE086F">
        <w:rPr>
          <w:rFonts w:ascii="Times New Roman" w:eastAsia="Times New Roman" w:hAnsi="Times New Roman" w:cs="Times New Roman"/>
          <w:sz w:val="28"/>
          <w:szCs w:val="28"/>
          <w:lang w:eastAsia="ru-RU"/>
        </w:rPr>
        <w:t>в 2023 году</w:t>
      </w:r>
      <w:r w:rsidR="003D1A04">
        <w:rPr>
          <w:rFonts w:ascii="Times New Roman" w:eastAsia="Times New Roman" w:hAnsi="Times New Roman" w:cs="Times New Roman"/>
          <w:sz w:val="28"/>
          <w:szCs w:val="28"/>
          <w:lang w:eastAsia="ru-RU"/>
        </w:rPr>
        <w:t xml:space="preserve"> составила 188222</w:t>
      </w:r>
      <w:r w:rsidR="00B837BF" w:rsidRPr="00EE086F">
        <w:rPr>
          <w:rFonts w:ascii="Times New Roman" w:eastAsia="Times New Roman" w:hAnsi="Times New Roman" w:cs="Times New Roman"/>
          <w:sz w:val="28"/>
          <w:szCs w:val="28"/>
          <w:lang w:eastAsia="ru-RU"/>
        </w:rPr>
        <w:t xml:space="preserve"> человек, </w:t>
      </w:r>
      <w:r w:rsidRPr="00EE086F">
        <w:rPr>
          <w:rFonts w:ascii="Times New Roman" w:eastAsia="Times New Roman" w:hAnsi="Times New Roman" w:cs="Times New Roman"/>
          <w:sz w:val="28"/>
          <w:szCs w:val="28"/>
          <w:lang w:eastAsia="ru-RU"/>
        </w:rPr>
        <w:t>в 2022 году</w:t>
      </w:r>
      <w:r w:rsidR="00C61F36" w:rsidRPr="00EE086F">
        <w:rPr>
          <w:rFonts w:ascii="Times New Roman" w:eastAsia="Times New Roman" w:hAnsi="Times New Roman" w:cs="Times New Roman"/>
          <w:sz w:val="28"/>
          <w:szCs w:val="28"/>
          <w:lang w:eastAsia="ru-RU"/>
        </w:rPr>
        <w:t xml:space="preserve"> </w:t>
      </w:r>
      <w:r w:rsidR="00B837BF" w:rsidRPr="00EE086F">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191013</w:t>
      </w:r>
      <w:r w:rsidR="00B837BF" w:rsidRPr="00EE086F">
        <w:rPr>
          <w:rFonts w:ascii="Times New Roman" w:eastAsia="Times New Roman" w:hAnsi="Times New Roman" w:cs="Times New Roman"/>
          <w:sz w:val="28"/>
          <w:szCs w:val="28"/>
          <w:lang w:eastAsia="ru-RU"/>
        </w:rPr>
        <w:t xml:space="preserve"> человек.</w:t>
      </w:r>
    </w:p>
    <w:p w:rsidR="00960679" w:rsidRPr="00EE086F" w:rsidRDefault="00960679" w:rsidP="00C1556E">
      <w:pPr>
        <w:widowControl w:val="0"/>
        <w:spacing w:after="0" w:line="240" w:lineRule="auto"/>
        <w:ind w:firstLine="709"/>
        <w:jc w:val="both"/>
        <w:rPr>
          <w:rFonts w:ascii="Times New Roman" w:eastAsia="Times New Roman" w:hAnsi="Times New Roman" w:cs="Times New Roman"/>
          <w:sz w:val="24"/>
          <w:szCs w:val="24"/>
          <w:lang w:eastAsia="ru-RU"/>
        </w:rPr>
      </w:pPr>
    </w:p>
    <w:p w:rsidR="00960679" w:rsidRPr="00EE086F" w:rsidRDefault="00960679" w:rsidP="00C1556E">
      <w:pPr>
        <w:widowControl w:val="0"/>
        <w:spacing w:after="0" w:line="240" w:lineRule="auto"/>
        <w:ind w:firstLine="709"/>
        <w:jc w:val="center"/>
        <w:rPr>
          <w:rFonts w:ascii="Times New Roman" w:eastAsia="Times New Roman" w:hAnsi="Times New Roman" w:cs="Times New Roman"/>
          <w:b/>
          <w:sz w:val="28"/>
          <w:szCs w:val="28"/>
          <w:lang w:eastAsia="ru-RU"/>
        </w:rPr>
      </w:pPr>
      <w:r w:rsidRPr="00EE086F">
        <w:rPr>
          <w:rFonts w:ascii="Times New Roman" w:eastAsia="Times New Roman" w:hAnsi="Times New Roman" w:cs="Times New Roman"/>
          <w:b/>
          <w:sz w:val="28"/>
          <w:szCs w:val="28"/>
          <w:lang w:eastAsia="ru-RU"/>
        </w:rPr>
        <w:t>Энергосбережение и повышение энергетической эффективности</w:t>
      </w:r>
    </w:p>
    <w:p w:rsidR="00AF62F4" w:rsidRPr="00EE086F" w:rsidRDefault="00AF62F4" w:rsidP="00C1556E">
      <w:pPr>
        <w:widowControl w:val="0"/>
        <w:spacing w:after="0" w:line="240" w:lineRule="auto"/>
        <w:ind w:firstLine="709"/>
        <w:jc w:val="center"/>
        <w:rPr>
          <w:rFonts w:ascii="Times New Roman" w:eastAsia="Times New Roman" w:hAnsi="Times New Roman" w:cs="Times New Roman"/>
          <w:b/>
          <w:sz w:val="28"/>
          <w:szCs w:val="28"/>
          <w:lang w:eastAsia="ru-RU"/>
        </w:rPr>
      </w:pPr>
    </w:p>
    <w:p w:rsidR="00686435" w:rsidRPr="00EE086F" w:rsidRDefault="00960679" w:rsidP="00686435">
      <w:pPr>
        <w:widowControl w:val="0"/>
        <w:spacing w:after="0" w:line="240" w:lineRule="auto"/>
        <w:ind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sz w:val="28"/>
          <w:szCs w:val="28"/>
          <w:lang w:eastAsia="ru-RU"/>
        </w:rPr>
        <w:t xml:space="preserve">39. </w:t>
      </w:r>
      <w:r w:rsidRPr="00EE086F">
        <w:rPr>
          <w:rFonts w:ascii="Times New Roman" w:eastAsia="Times New Roman" w:hAnsi="Times New Roman" w:cs="Times New Roman"/>
          <w:i/>
          <w:sz w:val="28"/>
          <w:szCs w:val="28"/>
          <w:lang w:eastAsia="ru-RU"/>
        </w:rPr>
        <w:t xml:space="preserve">Удельная величина потребления энергетических ресурсов </w:t>
      </w:r>
      <w:r w:rsidRPr="00EE086F">
        <w:rPr>
          <w:rFonts w:ascii="Times New Roman" w:eastAsia="Times New Roman" w:hAnsi="Times New Roman" w:cs="Times New Roman"/>
          <w:i/>
          <w:sz w:val="28"/>
          <w:szCs w:val="28"/>
          <w:lang w:eastAsia="ru-RU"/>
        </w:rPr>
        <w:br/>
        <w:t>в многоквартирных домах</w:t>
      </w:r>
      <w:r w:rsidR="00695009" w:rsidRPr="00EE086F">
        <w:rPr>
          <w:rFonts w:ascii="Times New Roman" w:eastAsia="Times New Roman" w:hAnsi="Times New Roman" w:cs="Times New Roman"/>
          <w:i/>
          <w:sz w:val="28"/>
          <w:szCs w:val="28"/>
          <w:lang w:eastAsia="ru-RU"/>
        </w:rPr>
        <w:t>.</w:t>
      </w:r>
      <w:r w:rsidRPr="00EE086F">
        <w:rPr>
          <w:rFonts w:ascii="Times New Roman" w:eastAsia="Times New Roman" w:hAnsi="Times New Roman" w:cs="Times New Roman"/>
          <w:i/>
          <w:sz w:val="28"/>
          <w:szCs w:val="28"/>
          <w:lang w:eastAsia="ru-RU"/>
        </w:rPr>
        <w:t xml:space="preserve"> </w:t>
      </w:r>
    </w:p>
    <w:p w:rsidR="000B522B" w:rsidRPr="00EE086F" w:rsidRDefault="000B522B" w:rsidP="000B522B">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Удельная величина потребления электрической энергии в плановом периоде уменьшается в связи с увеличением количества зданий, строений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и сооружений</w:t>
      </w:r>
      <w:r w:rsidR="00B734A8" w:rsidRPr="00EE086F">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оснащенных </w:t>
      </w:r>
      <w:proofErr w:type="spellStart"/>
      <w:r w:rsidRPr="00EE086F">
        <w:rPr>
          <w:rFonts w:ascii="Times New Roman" w:eastAsia="Times New Roman" w:hAnsi="Times New Roman" w:cs="Times New Roman"/>
          <w:sz w:val="28"/>
          <w:szCs w:val="28"/>
          <w:lang w:eastAsia="ru-RU"/>
        </w:rPr>
        <w:t>энергоэффективным</w:t>
      </w:r>
      <w:proofErr w:type="spellEnd"/>
      <w:r w:rsidRPr="00EE086F">
        <w:rPr>
          <w:rFonts w:ascii="Times New Roman" w:eastAsia="Times New Roman" w:hAnsi="Times New Roman" w:cs="Times New Roman"/>
          <w:sz w:val="28"/>
          <w:szCs w:val="28"/>
          <w:lang w:eastAsia="ru-RU"/>
        </w:rPr>
        <w:t>, энергосбе</w:t>
      </w:r>
      <w:r w:rsidR="00F1346B" w:rsidRPr="00EE086F">
        <w:rPr>
          <w:rFonts w:ascii="Times New Roman" w:eastAsia="Times New Roman" w:hAnsi="Times New Roman" w:cs="Times New Roman"/>
          <w:sz w:val="28"/>
          <w:szCs w:val="28"/>
          <w:lang w:eastAsia="ru-RU"/>
        </w:rPr>
        <w:t>регающим оборудованием, прибора</w:t>
      </w:r>
      <w:r w:rsidRPr="00EE086F">
        <w:rPr>
          <w:rFonts w:ascii="Times New Roman" w:eastAsia="Times New Roman" w:hAnsi="Times New Roman" w:cs="Times New Roman"/>
          <w:sz w:val="28"/>
          <w:szCs w:val="28"/>
          <w:lang w:eastAsia="ru-RU"/>
        </w:rPr>
        <w:t>ми учета.</w:t>
      </w:r>
    </w:p>
    <w:p w:rsidR="000B522B" w:rsidRPr="00EE086F" w:rsidRDefault="000B522B" w:rsidP="000B522B">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В рамках выполнения положений Федерального</w:t>
      </w:r>
      <w:r w:rsidR="004A595D">
        <w:rPr>
          <w:rFonts w:ascii="Times New Roman" w:eastAsia="Times New Roman" w:hAnsi="Times New Roman" w:cs="Times New Roman"/>
          <w:sz w:val="28"/>
          <w:szCs w:val="28"/>
          <w:lang w:eastAsia="ru-RU"/>
        </w:rPr>
        <w:t xml:space="preserve"> з</w:t>
      </w:r>
      <w:r w:rsidR="006403F2" w:rsidRPr="00EE086F">
        <w:rPr>
          <w:rFonts w:ascii="Times New Roman" w:eastAsia="Times New Roman" w:hAnsi="Times New Roman" w:cs="Times New Roman"/>
          <w:sz w:val="28"/>
          <w:szCs w:val="28"/>
          <w:lang w:eastAsia="ru-RU"/>
        </w:rPr>
        <w:t>акона от 23.11.2009 № 261</w:t>
      </w:r>
      <w:r w:rsidR="004A595D">
        <w:rPr>
          <w:rFonts w:ascii="Times New Roman" w:eastAsia="Times New Roman" w:hAnsi="Times New Roman" w:cs="Times New Roman"/>
          <w:sz w:val="28"/>
          <w:szCs w:val="28"/>
          <w:lang w:eastAsia="ru-RU"/>
        </w:rPr>
        <w:t xml:space="preserve"> </w:t>
      </w:r>
      <w:r w:rsidR="006403F2" w:rsidRPr="00EE086F">
        <w:rPr>
          <w:rFonts w:ascii="Times New Roman" w:eastAsia="Times New Roman" w:hAnsi="Times New Roman" w:cs="Times New Roman"/>
          <w:sz w:val="28"/>
          <w:szCs w:val="28"/>
          <w:lang w:eastAsia="ru-RU"/>
        </w:rPr>
        <w:t>- ФЗ «</w:t>
      </w:r>
      <w:r w:rsidRPr="00EE086F">
        <w:rPr>
          <w:rFonts w:ascii="Times New Roman" w:eastAsia="Times New Roman" w:hAnsi="Times New Roman" w:cs="Times New Roman"/>
          <w:sz w:val="28"/>
          <w:szCs w:val="28"/>
          <w:lang w:eastAsia="ru-RU"/>
        </w:rPr>
        <w:t>Об энергосбережении и о повышении энергетической эффективности о внесении изменений в отдельные законод</w:t>
      </w:r>
      <w:r w:rsidR="00F1346B" w:rsidRPr="00EE086F">
        <w:rPr>
          <w:rFonts w:ascii="Times New Roman" w:eastAsia="Times New Roman" w:hAnsi="Times New Roman" w:cs="Times New Roman"/>
          <w:sz w:val="28"/>
          <w:szCs w:val="28"/>
          <w:lang w:eastAsia="ru-RU"/>
        </w:rPr>
        <w:t>ательные акты Российской Федера</w:t>
      </w:r>
      <w:r w:rsidR="006403F2" w:rsidRPr="00EE086F">
        <w:rPr>
          <w:rFonts w:ascii="Times New Roman" w:eastAsia="Times New Roman" w:hAnsi="Times New Roman" w:cs="Times New Roman"/>
          <w:sz w:val="28"/>
          <w:szCs w:val="28"/>
          <w:lang w:eastAsia="ru-RU"/>
        </w:rPr>
        <w:t>ции» увеличивается количество</w:t>
      </w:r>
      <w:r w:rsidRPr="00EE086F">
        <w:rPr>
          <w:rFonts w:ascii="Times New Roman" w:eastAsia="Times New Roman" w:hAnsi="Times New Roman" w:cs="Times New Roman"/>
          <w:sz w:val="28"/>
          <w:szCs w:val="28"/>
          <w:lang w:eastAsia="ru-RU"/>
        </w:rPr>
        <w:t xml:space="preserve"> устанавливаемых приборов </w:t>
      </w:r>
      <w:r w:rsidRPr="00EE086F">
        <w:rPr>
          <w:rFonts w:ascii="Times New Roman" w:eastAsia="Times New Roman" w:hAnsi="Times New Roman" w:cs="Times New Roman"/>
          <w:sz w:val="28"/>
          <w:szCs w:val="28"/>
          <w:lang w:eastAsia="ru-RU"/>
        </w:rPr>
        <w:lastRenderedPageBreak/>
        <w:t>учета коммунальных ресурсов (общедомовые индивидуальные приборы учета и т. д). Уменьшение удельной величины потребления тепловой эне</w:t>
      </w:r>
      <w:r w:rsidR="00F1346B" w:rsidRPr="00EE086F">
        <w:rPr>
          <w:rFonts w:ascii="Times New Roman" w:eastAsia="Times New Roman" w:hAnsi="Times New Roman" w:cs="Times New Roman"/>
          <w:sz w:val="28"/>
          <w:szCs w:val="28"/>
          <w:lang w:eastAsia="ru-RU"/>
        </w:rPr>
        <w:t xml:space="preserve">ргии </w:t>
      </w:r>
      <w:r w:rsidR="00E53C7D">
        <w:rPr>
          <w:rFonts w:ascii="Times New Roman" w:eastAsia="Times New Roman" w:hAnsi="Times New Roman" w:cs="Times New Roman"/>
          <w:sz w:val="28"/>
          <w:szCs w:val="28"/>
          <w:lang w:eastAsia="ru-RU"/>
        </w:rPr>
        <w:br/>
      </w:r>
      <w:r w:rsidR="00F1346B" w:rsidRPr="00EE086F">
        <w:rPr>
          <w:rFonts w:ascii="Times New Roman" w:eastAsia="Times New Roman" w:hAnsi="Times New Roman" w:cs="Times New Roman"/>
          <w:sz w:val="28"/>
          <w:szCs w:val="28"/>
          <w:lang w:eastAsia="ru-RU"/>
        </w:rPr>
        <w:t>в 2023 году связано с повы</w:t>
      </w:r>
      <w:r w:rsidRPr="00EE086F">
        <w:rPr>
          <w:rFonts w:ascii="Times New Roman" w:eastAsia="Times New Roman" w:hAnsi="Times New Roman" w:cs="Times New Roman"/>
          <w:sz w:val="28"/>
          <w:szCs w:val="28"/>
          <w:lang w:eastAsia="ru-RU"/>
        </w:rPr>
        <w:t>шенной температурой воздуха в отопительный сезон. Наряду с этим, увеличение температуры горячей воды, поступающей населению в точки водозабора</w:t>
      </w:r>
      <w:r w:rsidR="006403F2" w:rsidRPr="00EE086F">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повлекло увеличение расхода холодной воды.</w:t>
      </w:r>
    </w:p>
    <w:p w:rsidR="000B522B" w:rsidRPr="00EE086F" w:rsidRDefault="000B522B" w:rsidP="000B522B">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В связи с тем, что </w:t>
      </w:r>
      <w:r w:rsidR="004A595D">
        <w:rPr>
          <w:rFonts w:ascii="Times New Roman" w:eastAsia="Times New Roman" w:hAnsi="Times New Roman" w:cs="Times New Roman"/>
          <w:sz w:val="28"/>
          <w:szCs w:val="28"/>
          <w:lang w:eastAsia="ru-RU"/>
        </w:rPr>
        <w:t>ОАО «</w:t>
      </w:r>
      <w:proofErr w:type="spellStart"/>
      <w:r w:rsidR="004A595D">
        <w:rPr>
          <w:rFonts w:ascii="Times New Roman" w:eastAsia="Times New Roman" w:hAnsi="Times New Roman" w:cs="Times New Roman"/>
          <w:sz w:val="28"/>
          <w:szCs w:val="28"/>
          <w:lang w:eastAsia="ru-RU"/>
        </w:rPr>
        <w:t>Псковэнергоагент</w:t>
      </w:r>
      <w:proofErr w:type="spellEnd"/>
      <w:r w:rsidR="004A595D">
        <w:rPr>
          <w:rFonts w:ascii="Times New Roman" w:eastAsia="Times New Roman" w:hAnsi="Times New Roman" w:cs="Times New Roman"/>
          <w:sz w:val="28"/>
          <w:szCs w:val="28"/>
          <w:lang w:eastAsia="ru-RU"/>
        </w:rPr>
        <w:t>»</w:t>
      </w:r>
      <w:r w:rsidRPr="00EE086F">
        <w:rPr>
          <w:rFonts w:ascii="Times New Roman" w:eastAsia="Times New Roman" w:hAnsi="Times New Roman" w:cs="Times New Roman"/>
          <w:sz w:val="28"/>
          <w:szCs w:val="28"/>
          <w:lang w:eastAsia="ru-RU"/>
        </w:rPr>
        <w:t xml:space="preserve"> не имеет сведений </w:t>
      </w:r>
      <w:r w:rsidR="004A595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о плановых значениях количества абонентов на 2024, 2025 и 2026 годы </w:t>
      </w:r>
      <w:r w:rsidR="004A595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и соответствующих им плановых объемах потребления газа, предоставление плановых показателей удель</w:t>
      </w:r>
      <w:r w:rsidR="00F1346B" w:rsidRPr="00EE086F">
        <w:rPr>
          <w:rFonts w:ascii="Times New Roman" w:eastAsia="Times New Roman" w:hAnsi="Times New Roman" w:cs="Times New Roman"/>
          <w:sz w:val="28"/>
          <w:szCs w:val="28"/>
          <w:lang w:eastAsia="ru-RU"/>
        </w:rPr>
        <w:t>ного</w:t>
      </w:r>
      <w:r w:rsidRPr="00EE086F">
        <w:rPr>
          <w:rFonts w:ascii="Times New Roman" w:eastAsia="Times New Roman" w:hAnsi="Times New Roman" w:cs="Times New Roman"/>
          <w:sz w:val="28"/>
          <w:szCs w:val="28"/>
          <w:lang w:eastAsia="ru-RU"/>
        </w:rPr>
        <w:t xml:space="preserve"> потребления газа на 2024, 2025 и 2026 годы </w:t>
      </w:r>
      <w:r w:rsidR="00E53C7D">
        <w:rPr>
          <w:rFonts w:ascii="Times New Roman" w:eastAsia="Times New Roman" w:hAnsi="Times New Roman" w:cs="Times New Roman"/>
          <w:sz w:val="28"/>
          <w:szCs w:val="28"/>
          <w:lang w:eastAsia="ru-RU"/>
        </w:rPr>
        <w:br/>
      </w:r>
      <w:r w:rsidRPr="00EE086F">
        <w:rPr>
          <w:rFonts w:ascii="Times New Roman" w:eastAsia="Times New Roman" w:hAnsi="Times New Roman" w:cs="Times New Roman"/>
          <w:sz w:val="28"/>
          <w:szCs w:val="28"/>
          <w:lang w:eastAsia="ru-RU"/>
        </w:rPr>
        <w:t xml:space="preserve">не представляется возможным. </w:t>
      </w:r>
    </w:p>
    <w:p w:rsidR="00960679" w:rsidRPr="00EE086F" w:rsidRDefault="006403F2" w:rsidP="000B522B">
      <w:pPr>
        <w:widowControl w:val="0"/>
        <w:spacing w:after="0" w:line="240" w:lineRule="auto"/>
        <w:ind w:firstLine="709"/>
        <w:jc w:val="both"/>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За 2021,</w:t>
      </w:r>
      <w:r w:rsidR="001E7067"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2022,</w:t>
      </w:r>
      <w:r w:rsidR="001E7067"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2023 годы представлены уточненные данные.</w:t>
      </w:r>
    </w:p>
    <w:p w:rsidR="006403F2" w:rsidRPr="00EE086F" w:rsidRDefault="006403F2" w:rsidP="000B522B">
      <w:pPr>
        <w:widowControl w:val="0"/>
        <w:spacing w:after="0" w:line="240" w:lineRule="auto"/>
        <w:ind w:firstLine="709"/>
        <w:jc w:val="both"/>
        <w:rPr>
          <w:rFonts w:ascii="Times New Roman" w:eastAsia="Times New Roman" w:hAnsi="Times New Roman" w:cs="Times New Roman"/>
          <w:sz w:val="28"/>
          <w:szCs w:val="28"/>
          <w:lang w:eastAsia="ru-RU"/>
        </w:rPr>
      </w:pPr>
    </w:p>
    <w:p w:rsidR="00960679" w:rsidRPr="00EE086F" w:rsidRDefault="00960679" w:rsidP="00C1556E">
      <w:pPr>
        <w:widowControl w:val="0"/>
        <w:spacing w:after="0" w:line="240" w:lineRule="auto"/>
        <w:ind w:right="-18" w:firstLine="709"/>
        <w:jc w:val="both"/>
        <w:rPr>
          <w:rFonts w:ascii="Times New Roman" w:eastAsia="Times New Roman" w:hAnsi="Times New Roman" w:cs="Times New Roman"/>
          <w:i/>
          <w:sz w:val="28"/>
          <w:szCs w:val="28"/>
          <w:lang w:eastAsia="ru-RU"/>
        </w:rPr>
      </w:pPr>
      <w:r w:rsidRPr="00EE086F">
        <w:rPr>
          <w:rFonts w:ascii="Times New Roman" w:eastAsia="Times New Roman" w:hAnsi="Times New Roman" w:cs="Times New Roman"/>
          <w:i/>
          <w:sz w:val="28"/>
          <w:szCs w:val="28"/>
          <w:lang w:eastAsia="ru-RU"/>
        </w:rPr>
        <w:t>40. Удельная величина потребления энергетических ресурсов муниципальными бюджетными учреждениями</w:t>
      </w:r>
      <w:r w:rsidR="00EC7CAF" w:rsidRPr="00EE086F">
        <w:rPr>
          <w:rFonts w:ascii="Times New Roman" w:eastAsia="Times New Roman" w:hAnsi="Times New Roman" w:cs="Times New Roman"/>
          <w:i/>
          <w:sz w:val="28"/>
          <w:szCs w:val="28"/>
          <w:lang w:eastAsia="ru-RU"/>
        </w:rPr>
        <w:t>.</w:t>
      </w:r>
    </w:p>
    <w:p w:rsidR="00281914" w:rsidRPr="00EE086F" w:rsidRDefault="00281914" w:rsidP="00281914">
      <w:pPr>
        <w:ind w:firstLine="720"/>
        <w:jc w:val="both"/>
        <w:rPr>
          <w:rFonts w:ascii="Times New Roman" w:hAnsi="Times New Roman" w:cs="Times New Roman"/>
          <w:sz w:val="28"/>
          <w:szCs w:val="28"/>
        </w:rPr>
      </w:pPr>
      <w:r w:rsidRPr="00EE086F">
        <w:rPr>
          <w:rFonts w:ascii="Times New Roman" w:hAnsi="Times New Roman" w:cs="Times New Roman"/>
          <w:sz w:val="28"/>
          <w:szCs w:val="28"/>
        </w:rPr>
        <w:t xml:space="preserve">Преимущественно в отчетном периоде наблюдается увеличение удельных величин потребления энергетических ресурсов по сравнению </w:t>
      </w:r>
      <w:r w:rsidR="00E53C7D">
        <w:rPr>
          <w:rFonts w:ascii="Times New Roman" w:hAnsi="Times New Roman" w:cs="Times New Roman"/>
          <w:sz w:val="28"/>
          <w:szCs w:val="28"/>
        </w:rPr>
        <w:br/>
      </w:r>
      <w:r w:rsidRPr="00EE086F">
        <w:rPr>
          <w:rFonts w:ascii="Times New Roman" w:hAnsi="Times New Roman" w:cs="Times New Roman"/>
          <w:sz w:val="28"/>
          <w:szCs w:val="28"/>
        </w:rPr>
        <w:t xml:space="preserve">с 2022 годом. Показатели рассчитаны на основе предоставленных данных </w:t>
      </w:r>
      <w:r w:rsidR="00537E5D" w:rsidRPr="00EE086F">
        <w:rPr>
          <w:rFonts w:ascii="Times New Roman" w:hAnsi="Times New Roman" w:cs="Times New Roman"/>
          <w:sz w:val="28"/>
          <w:szCs w:val="28"/>
        </w:rPr>
        <w:br/>
      </w:r>
      <w:r w:rsidRPr="00EE086F">
        <w:rPr>
          <w:rFonts w:ascii="Times New Roman" w:hAnsi="Times New Roman" w:cs="Times New Roman"/>
          <w:sz w:val="28"/>
          <w:szCs w:val="28"/>
        </w:rPr>
        <w:t>о фактических объемах потребления. Потребление энергоресурсов в текущем году и плановом периоде 2025 и 2026 годов запланировано на уровне отчетного года.</w:t>
      </w:r>
    </w:p>
    <w:p w:rsidR="00960679" w:rsidRPr="00787BE5" w:rsidRDefault="00960679" w:rsidP="00C1556E">
      <w:pPr>
        <w:widowControl w:val="0"/>
        <w:spacing w:after="0" w:line="240" w:lineRule="auto"/>
        <w:ind w:right="-18" w:firstLine="709"/>
        <w:jc w:val="both"/>
        <w:rPr>
          <w:rFonts w:ascii="Times New Roman" w:eastAsia="Times New Roman" w:hAnsi="Times New Roman" w:cs="Times New Roman"/>
          <w:i/>
          <w:sz w:val="28"/>
          <w:szCs w:val="28"/>
          <w:lang w:eastAsia="ru-RU"/>
        </w:rPr>
      </w:pPr>
      <w:r w:rsidRPr="00787BE5">
        <w:rPr>
          <w:rFonts w:ascii="Times New Roman" w:eastAsia="Times New Roman" w:hAnsi="Times New Roman" w:cs="Times New Roman"/>
          <w:i/>
          <w:sz w:val="28"/>
          <w:szCs w:val="28"/>
          <w:lang w:eastAsia="ru-RU"/>
        </w:rPr>
        <w:t xml:space="preserve">41. </w:t>
      </w:r>
      <w:proofErr w:type="gramStart"/>
      <w:r w:rsidRPr="00787BE5">
        <w:rPr>
          <w:rFonts w:ascii="Times New Roman" w:eastAsia="Times New Roman" w:hAnsi="Times New Roman" w:cs="Times New Roman"/>
          <w:i/>
          <w:sz w:val="28"/>
          <w:szCs w:val="28"/>
          <w:lang w:eastAsia="ru-RU"/>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r w:rsidRPr="00787BE5">
        <w:rPr>
          <w:rFonts w:ascii="Times New Roman" w:eastAsia="Times New Roman" w:hAnsi="Times New Roman" w:cs="Times New Roman"/>
          <w:i/>
          <w:sz w:val="28"/>
          <w:szCs w:val="28"/>
          <w:lang w:eastAsia="ru-RU"/>
        </w:rPr>
        <w:br/>
        <w:t xml:space="preserve">(по данным официального сайта для размещения информации </w:t>
      </w:r>
      <w:r w:rsidRPr="00787BE5">
        <w:rPr>
          <w:rFonts w:ascii="Times New Roman" w:eastAsia="Times New Roman" w:hAnsi="Times New Roman" w:cs="Times New Roman"/>
          <w:i/>
          <w:sz w:val="28"/>
          <w:szCs w:val="28"/>
          <w:lang w:eastAsia="ru-RU"/>
        </w:rPr>
        <w:br/>
        <w:t>о государственных и муниципальных учреждениях в информационно-телекоммуникационной</w:t>
      </w:r>
      <w:r w:rsidR="00EC7CAF" w:rsidRPr="00787BE5">
        <w:rPr>
          <w:rFonts w:ascii="Times New Roman" w:eastAsia="Times New Roman" w:hAnsi="Times New Roman" w:cs="Times New Roman"/>
          <w:i/>
          <w:sz w:val="28"/>
          <w:szCs w:val="28"/>
          <w:lang w:eastAsia="ru-RU"/>
        </w:rPr>
        <w:t xml:space="preserve"> сети «Интернет») (при наличии).</w:t>
      </w:r>
      <w:proofErr w:type="gramEnd"/>
    </w:p>
    <w:p w:rsidR="00787BE5" w:rsidRPr="00787BE5" w:rsidRDefault="00182F47" w:rsidP="00182F47">
      <w:pPr>
        <w:spacing w:after="0" w:line="240" w:lineRule="auto"/>
        <w:ind w:firstLine="709"/>
        <w:jc w:val="both"/>
        <w:rPr>
          <w:rFonts w:ascii="Times New Roman" w:eastAsia="Times New Roman" w:hAnsi="Times New Roman" w:cs="Times New Roman"/>
          <w:sz w:val="28"/>
          <w:szCs w:val="28"/>
          <w:lang w:eastAsia="ru-RU"/>
        </w:rPr>
      </w:pPr>
      <w:r w:rsidRPr="00787BE5">
        <w:rPr>
          <w:rFonts w:ascii="Times New Roman" w:eastAsia="Times New Roman" w:hAnsi="Times New Roman" w:cs="Times New Roman"/>
          <w:sz w:val="28"/>
          <w:szCs w:val="28"/>
          <w:lang w:eastAsia="ru-RU"/>
        </w:rPr>
        <w:t xml:space="preserve">Независимая оценка качества оказания услуг </w:t>
      </w:r>
      <w:r w:rsidR="00787BE5" w:rsidRPr="00787BE5">
        <w:rPr>
          <w:rFonts w:ascii="Times New Roman" w:eastAsia="Times New Roman" w:hAnsi="Times New Roman" w:cs="Times New Roman"/>
          <w:sz w:val="28"/>
          <w:szCs w:val="28"/>
          <w:lang w:eastAsia="ru-RU"/>
        </w:rPr>
        <w:t xml:space="preserve">муниципальными </w:t>
      </w:r>
      <w:r w:rsidR="004A595D">
        <w:rPr>
          <w:rFonts w:ascii="Times New Roman" w:eastAsia="Times New Roman" w:hAnsi="Times New Roman" w:cs="Times New Roman"/>
          <w:sz w:val="28"/>
          <w:szCs w:val="28"/>
          <w:lang w:eastAsia="ru-RU"/>
        </w:rPr>
        <w:t>учреждениями</w:t>
      </w:r>
      <w:r w:rsidRPr="00787BE5">
        <w:rPr>
          <w:rFonts w:ascii="Times New Roman" w:eastAsia="Times New Roman" w:hAnsi="Times New Roman" w:cs="Times New Roman"/>
          <w:sz w:val="28"/>
          <w:szCs w:val="28"/>
          <w:lang w:eastAsia="ru-RU"/>
        </w:rPr>
        <w:t xml:space="preserve"> является одной из форм общественного контроля и проводится в целях предоставления гражданам информации о качестве оказания услуг </w:t>
      </w:r>
      <w:r w:rsidR="000B55AA">
        <w:rPr>
          <w:rFonts w:ascii="Times New Roman" w:eastAsia="Times New Roman" w:hAnsi="Times New Roman" w:cs="Times New Roman"/>
          <w:sz w:val="28"/>
          <w:szCs w:val="28"/>
          <w:lang w:eastAsia="ru-RU"/>
        </w:rPr>
        <w:t>учреждениями</w:t>
      </w:r>
      <w:r w:rsidRPr="00787BE5">
        <w:rPr>
          <w:rFonts w:ascii="Times New Roman" w:eastAsia="Times New Roman" w:hAnsi="Times New Roman" w:cs="Times New Roman"/>
          <w:sz w:val="28"/>
          <w:szCs w:val="28"/>
          <w:lang w:eastAsia="ru-RU"/>
        </w:rPr>
        <w:t xml:space="preserve">, а также в целях повышения качества их деятельности. </w:t>
      </w:r>
    </w:p>
    <w:p w:rsidR="002A13D5" w:rsidRDefault="00182F47" w:rsidP="00182F47">
      <w:pPr>
        <w:spacing w:after="0" w:line="240" w:lineRule="auto"/>
        <w:ind w:firstLine="709"/>
        <w:jc w:val="both"/>
        <w:rPr>
          <w:rFonts w:ascii="Times New Roman" w:eastAsia="Times New Roman" w:hAnsi="Times New Roman" w:cs="Times New Roman"/>
          <w:sz w:val="28"/>
          <w:szCs w:val="28"/>
          <w:lang w:eastAsia="ru-RU"/>
        </w:rPr>
      </w:pPr>
      <w:r w:rsidRPr="009F5EEB">
        <w:rPr>
          <w:rFonts w:ascii="Times New Roman" w:eastAsia="Times New Roman" w:hAnsi="Times New Roman" w:cs="Times New Roman"/>
          <w:sz w:val="28"/>
          <w:szCs w:val="28"/>
          <w:lang w:eastAsia="ru-RU"/>
        </w:rPr>
        <w:t>Независимая оценка качества оказания услуг</w:t>
      </w:r>
      <w:r w:rsidR="002A13D5">
        <w:rPr>
          <w:rFonts w:ascii="Times New Roman" w:eastAsia="Times New Roman" w:hAnsi="Times New Roman" w:cs="Times New Roman"/>
          <w:sz w:val="28"/>
          <w:szCs w:val="28"/>
          <w:lang w:eastAsia="ru-RU"/>
        </w:rPr>
        <w:t xml:space="preserve"> муниципальными</w:t>
      </w:r>
      <w:r w:rsidRPr="009F5EEB">
        <w:rPr>
          <w:rFonts w:ascii="Times New Roman" w:eastAsia="Times New Roman" w:hAnsi="Times New Roman" w:cs="Times New Roman"/>
          <w:sz w:val="28"/>
          <w:szCs w:val="28"/>
          <w:lang w:eastAsia="ru-RU"/>
        </w:rPr>
        <w:t xml:space="preserve"> </w:t>
      </w:r>
      <w:r w:rsidR="000B55AA">
        <w:rPr>
          <w:rFonts w:ascii="Times New Roman" w:eastAsia="Times New Roman" w:hAnsi="Times New Roman" w:cs="Times New Roman"/>
          <w:sz w:val="28"/>
          <w:szCs w:val="28"/>
          <w:lang w:eastAsia="ru-RU"/>
        </w:rPr>
        <w:t>учреждениями</w:t>
      </w:r>
      <w:r w:rsidRPr="009F5EEB">
        <w:rPr>
          <w:rFonts w:ascii="Times New Roman" w:eastAsia="Times New Roman" w:hAnsi="Times New Roman" w:cs="Times New Roman"/>
          <w:sz w:val="28"/>
          <w:szCs w:val="28"/>
          <w:lang w:eastAsia="ru-RU"/>
        </w:rPr>
        <w:t xml:space="preserve">, организуемая Общественным советом, проводится не чаще чем один раз в год и не реже чем один раз в три года. </w:t>
      </w:r>
    </w:p>
    <w:p w:rsidR="00182F47" w:rsidRPr="009F5EEB" w:rsidRDefault="00182F47" w:rsidP="00182F47">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9F5EEB">
        <w:rPr>
          <w:rFonts w:ascii="Times New Roman" w:eastAsia="Times New Roman" w:hAnsi="Times New Roman" w:cs="Times New Roman"/>
          <w:sz w:val="28"/>
          <w:szCs w:val="28"/>
          <w:lang w:eastAsia="hi-IN" w:bidi="hi-IN"/>
        </w:rPr>
        <w:t xml:space="preserve">В 2023 году независимая оценка качества оказания услуг </w:t>
      </w:r>
      <w:r w:rsidR="000B55AA">
        <w:rPr>
          <w:rFonts w:ascii="Times New Roman" w:eastAsia="Times New Roman" w:hAnsi="Times New Roman" w:cs="Times New Roman"/>
          <w:sz w:val="28"/>
          <w:szCs w:val="28"/>
          <w:lang w:eastAsia="hi-IN" w:bidi="hi-IN"/>
        </w:rPr>
        <w:t>учреждениями</w:t>
      </w:r>
      <w:r w:rsidRPr="009F5EEB">
        <w:rPr>
          <w:rFonts w:ascii="Times New Roman" w:eastAsia="Times New Roman" w:hAnsi="Times New Roman" w:cs="Times New Roman"/>
          <w:sz w:val="28"/>
          <w:szCs w:val="28"/>
          <w:lang w:eastAsia="hi-IN" w:bidi="hi-IN"/>
        </w:rPr>
        <w:t xml:space="preserve"> культуры проводилась в отношении:</w:t>
      </w:r>
    </w:p>
    <w:p w:rsidR="00182F47" w:rsidRPr="009F5EEB" w:rsidRDefault="00182F47" w:rsidP="00B0795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9F5EEB">
        <w:rPr>
          <w:rFonts w:ascii="Times New Roman" w:eastAsia="Times New Roman" w:hAnsi="Times New Roman" w:cs="Times New Roman"/>
          <w:sz w:val="28"/>
          <w:szCs w:val="28"/>
          <w:lang w:eastAsia="hi-IN" w:bidi="hi-IN"/>
        </w:rPr>
        <w:t xml:space="preserve">- МБУК «Городской культурный центр»: результат </w:t>
      </w:r>
      <w:r w:rsidR="00B0795B">
        <w:rPr>
          <w:rFonts w:ascii="Times New Roman" w:eastAsia="Times New Roman" w:hAnsi="Times New Roman" w:cs="Times New Roman"/>
          <w:sz w:val="28"/>
          <w:szCs w:val="28"/>
          <w:lang w:eastAsia="hi-IN" w:bidi="hi-IN"/>
        </w:rPr>
        <w:t>– 96,30 балла</w:t>
      </w:r>
      <w:r w:rsidRPr="009F5EEB">
        <w:rPr>
          <w:rFonts w:ascii="Times New Roman" w:eastAsia="Times New Roman" w:hAnsi="Times New Roman" w:cs="Times New Roman"/>
          <w:sz w:val="28"/>
          <w:szCs w:val="28"/>
          <w:lang w:eastAsia="hi-IN" w:bidi="hi-IN"/>
        </w:rPr>
        <w:t>;</w:t>
      </w:r>
    </w:p>
    <w:p w:rsidR="00182F47" w:rsidRPr="009F5EEB" w:rsidRDefault="00182F47" w:rsidP="00B0795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9F5EEB">
        <w:rPr>
          <w:rFonts w:ascii="Times New Roman" w:eastAsia="Times New Roman" w:hAnsi="Times New Roman" w:cs="Times New Roman"/>
          <w:sz w:val="28"/>
          <w:szCs w:val="28"/>
          <w:lang w:eastAsia="hi-IN" w:bidi="hi-IN"/>
        </w:rPr>
        <w:t>- МБУК «Дом офицеров»: результат – 98,41 балл</w:t>
      </w:r>
      <w:r w:rsidR="00B0795B">
        <w:rPr>
          <w:rFonts w:ascii="Times New Roman" w:eastAsia="Times New Roman" w:hAnsi="Times New Roman" w:cs="Times New Roman"/>
          <w:sz w:val="28"/>
          <w:szCs w:val="28"/>
          <w:lang w:eastAsia="hi-IN" w:bidi="hi-IN"/>
        </w:rPr>
        <w:t>а</w:t>
      </w:r>
      <w:r w:rsidRPr="009F5EEB">
        <w:rPr>
          <w:rFonts w:ascii="Times New Roman" w:eastAsia="Times New Roman" w:hAnsi="Times New Roman" w:cs="Times New Roman"/>
          <w:sz w:val="28"/>
          <w:szCs w:val="28"/>
          <w:lang w:eastAsia="hi-IN" w:bidi="hi-IN"/>
        </w:rPr>
        <w:t>;</w:t>
      </w:r>
    </w:p>
    <w:p w:rsidR="00182F47" w:rsidRPr="009F5EEB" w:rsidRDefault="00182F47" w:rsidP="00B0795B">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9F5EEB">
        <w:rPr>
          <w:rFonts w:ascii="Times New Roman" w:eastAsia="Times New Roman" w:hAnsi="Times New Roman" w:cs="Times New Roman"/>
          <w:sz w:val="28"/>
          <w:szCs w:val="28"/>
          <w:lang w:eastAsia="hi-IN" w:bidi="hi-IN"/>
        </w:rPr>
        <w:t>- МБУ «Планетарий»: результат – 82,09 балла.</w:t>
      </w:r>
    </w:p>
    <w:p w:rsidR="009F5EEB" w:rsidRPr="00195762" w:rsidRDefault="002A13D5" w:rsidP="00182F47">
      <w:pPr>
        <w:widowControl w:val="0"/>
        <w:suppressAutoHyphens/>
        <w:autoSpaceDE w:val="0"/>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color w:val="00B050"/>
          <w:sz w:val="28"/>
          <w:szCs w:val="28"/>
          <w:lang w:eastAsia="hi-IN" w:bidi="hi-IN"/>
        </w:rPr>
        <w:tab/>
      </w:r>
      <w:r w:rsidR="00247298" w:rsidRPr="00195762">
        <w:rPr>
          <w:rFonts w:ascii="Times New Roman" w:eastAsia="Times New Roman" w:hAnsi="Times New Roman" w:cs="Times New Roman"/>
          <w:sz w:val="28"/>
          <w:szCs w:val="28"/>
          <w:lang w:eastAsia="hi-IN" w:bidi="hi-IN"/>
        </w:rPr>
        <w:t>В</w:t>
      </w:r>
      <w:r w:rsidR="001C5BD6" w:rsidRPr="00195762">
        <w:rPr>
          <w:rFonts w:ascii="Times New Roman" w:eastAsia="Times New Roman" w:hAnsi="Times New Roman" w:cs="Times New Roman"/>
          <w:sz w:val="28"/>
          <w:szCs w:val="28"/>
          <w:lang w:eastAsia="hi-IN" w:bidi="hi-IN"/>
        </w:rPr>
        <w:t xml:space="preserve"> </w:t>
      </w:r>
      <w:r w:rsidR="00247298" w:rsidRPr="00195762">
        <w:rPr>
          <w:rFonts w:ascii="Times New Roman" w:eastAsia="Times New Roman" w:hAnsi="Times New Roman" w:cs="Times New Roman"/>
          <w:sz w:val="28"/>
          <w:szCs w:val="28"/>
          <w:lang w:eastAsia="hi-IN" w:bidi="hi-IN"/>
        </w:rPr>
        <w:t xml:space="preserve">2023 году была проведена независимая оценка качества условий осуществления образовательной деятельности (НОКО) </w:t>
      </w:r>
      <w:r w:rsidR="00195762" w:rsidRPr="00195762">
        <w:rPr>
          <w:rFonts w:ascii="Times New Roman" w:eastAsia="Times New Roman" w:hAnsi="Times New Roman" w:cs="Times New Roman"/>
          <w:sz w:val="28"/>
          <w:szCs w:val="28"/>
          <w:lang w:eastAsia="hi-IN" w:bidi="hi-IN"/>
        </w:rPr>
        <w:t>семи</w:t>
      </w:r>
      <w:r w:rsidR="00247298" w:rsidRPr="00195762">
        <w:rPr>
          <w:rFonts w:ascii="Times New Roman" w:eastAsia="Times New Roman" w:hAnsi="Times New Roman" w:cs="Times New Roman"/>
          <w:sz w:val="28"/>
          <w:szCs w:val="28"/>
          <w:lang w:eastAsia="hi-IN" w:bidi="hi-IN"/>
        </w:rPr>
        <w:t xml:space="preserve"> муниципальных </w:t>
      </w:r>
      <w:r w:rsidR="00247298" w:rsidRPr="00195762">
        <w:rPr>
          <w:rFonts w:ascii="Times New Roman" w:eastAsia="Times New Roman" w:hAnsi="Times New Roman" w:cs="Times New Roman"/>
          <w:sz w:val="28"/>
          <w:szCs w:val="28"/>
          <w:lang w:eastAsia="hi-IN" w:bidi="hi-IN"/>
        </w:rPr>
        <w:lastRenderedPageBreak/>
        <w:t>учреждений дополнительного образования и 1 муниципального бюджетного общеобразовательного учреждения.</w:t>
      </w:r>
    </w:p>
    <w:p w:rsidR="00247298" w:rsidRPr="0034559C" w:rsidRDefault="001C5BD6" w:rsidP="00247298">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E35167">
        <w:rPr>
          <w:rFonts w:ascii="Times New Roman" w:hAnsi="Times New Roman" w:cs="Times New Roman"/>
          <w:sz w:val="28"/>
          <w:szCs w:val="28"/>
        </w:rPr>
        <w:t>-</w:t>
      </w:r>
      <w:r>
        <w:rPr>
          <w:rFonts w:ascii="Times New Roman" w:hAnsi="Times New Roman" w:cs="Times New Roman"/>
          <w:sz w:val="28"/>
          <w:szCs w:val="28"/>
        </w:rPr>
        <w:t xml:space="preserve"> МБОУ «Гимназия № 29» - 92,5 балла</w:t>
      </w:r>
      <w:r w:rsidR="00247298" w:rsidRPr="0034559C">
        <w:rPr>
          <w:rFonts w:ascii="Times New Roman" w:hAnsi="Times New Roman" w:cs="Times New Roman"/>
          <w:sz w:val="28"/>
          <w:szCs w:val="28"/>
        </w:rPr>
        <w:t>;</w:t>
      </w:r>
    </w:p>
    <w:p w:rsidR="00247298" w:rsidRPr="0034559C" w:rsidRDefault="001C5BD6" w:rsidP="00247298">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247298" w:rsidRPr="0034559C">
        <w:rPr>
          <w:rFonts w:ascii="Times New Roman" w:hAnsi="Times New Roman" w:cs="Times New Roman"/>
          <w:sz w:val="28"/>
          <w:szCs w:val="28"/>
        </w:rPr>
        <w:t>- МБУДО «Детский оздоровительно-образова</w:t>
      </w:r>
      <w:r>
        <w:rPr>
          <w:rFonts w:ascii="Times New Roman" w:hAnsi="Times New Roman" w:cs="Times New Roman"/>
          <w:sz w:val="28"/>
          <w:szCs w:val="28"/>
        </w:rPr>
        <w:t>тельный центр «Юность» - 92,4 балла</w:t>
      </w:r>
      <w:r w:rsidR="00247298" w:rsidRPr="0034559C">
        <w:rPr>
          <w:rFonts w:ascii="Times New Roman" w:hAnsi="Times New Roman" w:cs="Times New Roman"/>
          <w:sz w:val="28"/>
          <w:szCs w:val="28"/>
        </w:rPr>
        <w:t>;</w:t>
      </w:r>
    </w:p>
    <w:p w:rsidR="00247298" w:rsidRPr="0034559C" w:rsidRDefault="001C5BD6" w:rsidP="00247298">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247298" w:rsidRPr="0034559C">
        <w:rPr>
          <w:rFonts w:ascii="Times New Roman" w:hAnsi="Times New Roman" w:cs="Times New Roman"/>
          <w:sz w:val="28"/>
          <w:szCs w:val="28"/>
        </w:rPr>
        <w:t>- МБУДО «Эколог</w:t>
      </w:r>
      <w:r>
        <w:rPr>
          <w:rFonts w:ascii="Times New Roman" w:hAnsi="Times New Roman" w:cs="Times New Roman"/>
          <w:sz w:val="28"/>
          <w:szCs w:val="28"/>
        </w:rPr>
        <w:t>о-биологический центр» - 90,2 балла</w:t>
      </w:r>
      <w:r w:rsidR="00247298" w:rsidRPr="0034559C">
        <w:rPr>
          <w:rFonts w:ascii="Times New Roman" w:hAnsi="Times New Roman" w:cs="Times New Roman"/>
          <w:sz w:val="28"/>
          <w:szCs w:val="28"/>
        </w:rPr>
        <w:t>;</w:t>
      </w:r>
    </w:p>
    <w:p w:rsidR="00247298" w:rsidRDefault="001C5BD6" w:rsidP="001C5BD6">
      <w:p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ab/>
        <w:t xml:space="preserve">      - </w:t>
      </w:r>
      <w:r w:rsidR="00247298" w:rsidRPr="0034559C">
        <w:rPr>
          <w:rFonts w:ascii="Times New Roman" w:hAnsi="Times New Roman" w:cs="Times New Roman"/>
          <w:sz w:val="28"/>
          <w:szCs w:val="28"/>
        </w:rPr>
        <w:t>МБУДО «Военно-патриоти</w:t>
      </w:r>
      <w:r>
        <w:rPr>
          <w:rFonts w:ascii="Times New Roman" w:hAnsi="Times New Roman" w:cs="Times New Roman"/>
          <w:sz w:val="28"/>
          <w:szCs w:val="28"/>
        </w:rPr>
        <w:t>ческий центр «Патриот» - 89,8 балла</w:t>
      </w:r>
      <w:r w:rsidR="00247298" w:rsidRPr="0034559C">
        <w:rPr>
          <w:rFonts w:ascii="Times New Roman" w:hAnsi="Times New Roman" w:cs="Times New Roman"/>
          <w:sz w:val="28"/>
          <w:szCs w:val="28"/>
        </w:rPr>
        <w:t>;</w:t>
      </w:r>
    </w:p>
    <w:p w:rsidR="00247298" w:rsidRPr="00247298" w:rsidRDefault="001C5BD6" w:rsidP="00247298">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F620B8">
        <w:rPr>
          <w:rFonts w:ascii="Times New Roman" w:hAnsi="Times New Roman" w:cs="Times New Roman"/>
          <w:sz w:val="28"/>
          <w:szCs w:val="28"/>
        </w:rPr>
        <w:t>-</w:t>
      </w:r>
      <w:r>
        <w:rPr>
          <w:rFonts w:ascii="Times New Roman" w:hAnsi="Times New Roman" w:cs="Times New Roman"/>
          <w:sz w:val="28"/>
          <w:szCs w:val="28"/>
        </w:rPr>
        <w:t xml:space="preserve"> </w:t>
      </w:r>
      <w:r w:rsidR="00247298" w:rsidRPr="00247298">
        <w:rPr>
          <w:rFonts w:ascii="Times New Roman" w:hAnsi="Times New Roman" w:cs="Times New Roman"/>
          <w:sz w:val="28"/>
          <w:szCs w:val="28"/>
        </w:rPr>
        <w:t>МБУДО «Центр о</w:t>
      </w:r>
      <w:r w:rsidR="00F620B8">
        <w:rPr>
          <w:rFonts w:ascii="Times New Roman" w:hAnsi="Times New Roman" w:cs="Times New Roman"/>
          <w:sz w:val="28"/>
          <w:szCs w:val="28"/>
        </w:rPr>
        <w:t>бразования «Наставник» - 89,2 балла</w:t>
      </w:r>
      <w:r w:rsidR="00247298" w:rsidRPr="00247298">
        <w:rPr>
          <w:rFonts w:ascii="Times New Roman" w:hAnsi="Times New Roman" w:cs="Times New Roman"/>
          <w:sz w:val="28"/>
          <w:szCs w:val="28"/>
        </w:rPr>
        <w:t>;</w:t>
      </w:r>
    </w:p>
    <w:p w:rsidR="00247298" w:rsidRPr="00247298" w:rsidRDefault="001C5BD6" w:rsidP="00247298">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247298" w:rsidRPr="00247298">
        <w:rPr>
          <w:rFonts w:ascii="Times New Roman" w:hAnsi="Times New Roman" w:cs="Times New Roman"/>
          <w:sz w:val="28"/>
          <w:szCs w:val="28"/>
        </w:rPr>
        <w:t>- МБУДО «Д</w:t>
      </w:r>
      <w:r w:rsidR="00F620B8">
        <w:rPr>
          <w:rFonts w:ascii="Times New Roman" w:hAnsi="Times New Roman" w:cs="Times New Roman"/>
          <w:sz w:val="28"/>
          <w:szCs w:val="28"/>
        </w:rPr>
        <w:t>етский центр «Надежда» - 88,8 балла</w:t>
      </w:r>
      <w:r w:rsidR="00247298" w:rsidRPr="00247298">
        <w:rPr>
          <w:rFonts w:ascii="Times New Roman" w:hAnsi="Times New Roman" w:cs="Times New Roman"/>
          <w:sz w:val="28"/>
          <w:szCs w:val="28"/>
        </w:rPr>
        <w:t>;</w:t>
      </w:r>
    </w:p>
    <w:p w:rsidR="00247298" w:rsidRPr="0034559C" w:rsidRDefault="001C5BD6" w:rsidP="001C5BD6">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47298" w:rsidRPr="00247298">
        <w:rPr>
          <w:rFonts w:ascii="Times New Roman" w:hAnsi="Times New Roman" w:cs="Times New Roman"/>
          <w:sz w:val="28"/>
          <w:szCs w:val="28"/>
        </w:rPr>
        <w:t xml:space="preserve">- МБУДО «Центр детского и юношеского туризма и экскурсий» - </w:t>
      </w:r>
      <w:r w:rsidR="00F620B8">
        <w:rPr>
          <w:rFonts w:ascii="Times New Roman" w:hAnsi="Times New Roman" w:cs="Times New Roman"/>
          <w:sz w:val="28"/>
          <w:szCs w:val="28"/>
        </w:rPr>
        <w:br/>
        <w:t>8</w:t>
      </w:r>
      <w:r w:rsidR="00247298" w:rsidRPr="00247298">
        <w:rPr>
          <w:rFonts w:ascii="Times New Roman" w:hAnsi="Times New Roman" w:cs="Times New Roman"/>
          <w:sz w:val="28"/>
          <w:szCs w:val="28"/>
        </w:rPr>
        <w:t>7,2 б</w:t>
      </w:r>
      <w:r w:rsidR="00F620B8">
        <w:rPr>
          <w:rFonts w:ascii="Times New Roman" w:hAnsi="Times New Roman" w:cs="Times New Roman"/>
          <w:sz w:val="28"/>
          <w:szCs w:val="28"/>
        </w:rPr>
        <w:t>алла</w:t>
      </w:r>
      <w:r w:rsidR="00247298" w:rsidRPr="00247298">
        <w:rPr>
          <w:rFonts w:ascii="Times New Roman" w:hAnsi="Times New Roman" w:cs="Times New Roman"/>
          <w:sz w:val="28"/>
          <w:szCs w:val="28"/>
        </w:rPr>
        <w:t>.</w:t>
      </w:r>
    </w:p>
    <w:p w:rsidR="00195762" w:rsidRPr="002544F3" w:rsidRDefault="00F620B8" w:rsidP="00195762">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8"/>
          <w:szCs w:val="28"/>
          <w:lang w:eastAsia="hi-IN" w:bidi="hi-IN"/>
        </w:rPr>
        <w:tab/>
      </w:r>
      <w:r w:rsidR="00195762">
        <w:rPr>
          <w:rFonts w:ascii="Times New Roman" w:eastAsia="Times New Roman" w:hAnsi="Times New Roman" w:cs="Times New Roman"/>
          <w:sz w:val="28"/>
          <w:szCs w:val="28"/>
          <w:lang w:eastAsia="ru-RU"/>
        </w:rPr>
        <w:t xml:space="preserve">Для совершенствования деятельности всех оцениваемых образовательных организаций разработаны Планы по устранению недостатков. </w:t>
      </w:r>
    </w:p>
    <w:p w:rsidR="00195762" w:rsidRPr="003D1A04" w:rsidRDefault="00195762" w:rsidP="00182F47">
      <w:pPr>
        <w:widowControl w:val="0"/>
        <w:suppressAutoHyphens/>
        <w:autoSpaceDE w:val="0"/>
        <w:spacing w:after="0" w:line="240" w:lineRule="auto"/>
        <w:jc w:val="both"/>
        <w:rPr>
          <w:rFonts w:ascii="Times New Roman" w:eastAsia="Times New Roman" w:hAnsi="Times New Roman" w:cs="Times New Roman"/>
          <w:sz w:val="28"/>
          <w:szCs w:val="28"/>
          <w:lang w:eastAsia="hi-IN" w:bidi="hi-IN"/>
        </w:rPr>
      </w:pPr>
    </w:p>
    <w:p w:rsidR="00182F47" w:rsidRPr="003D1A04" w:rsidRDefault="00182F47" w:rsidP="00C1556E">
      <w:pPr>
        <w:widowControl w:val="0"/>
        <w:spacing w:after="0" w:line="240" w:lineRule="auto"/>
        <w:ind w:right="-18" w:firstLine="709"/>
        <w:jc w:val="both"/>
        <w:rPr>
          <w:rFonts w:ascii="Times New Roman" w:eastAsia="Times New Roman" w:hAnsi="Times New Roman" w:cs="Times New Roman"/>
          <w:i/>
          <w:sz w:val="28"/>
          <w:szCs w:val="28"/>
          <w:lang w:eastAsia="ru-RU"/>
        </w:rPr>
      </w:pPr>
    </w:p>
    <w:sectPr w:rsidR="00182F47" w:rsidRPr="003D1A04" w:rsidSect="00CA2CE9">
      <w:headerReference w:type="first" r:id="rId15"/>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20" w:rsidRDefault="002A4C20" w:rsidP="00850D0B">
      <w:pPr>
        <w:spacing w:after="0" w:line="240" w:lineRule="auto"/>
      </w:pPr>
      <w:r>
        <w:separator/>
      </w:r>
    </w:p>
  </w:endnote>
  <w:endnote w:type="continuationSeparator" w:id="0">
    <w:p w:rsidR="002A4C20" w:rsidRDefault="002A4C20" w:rsidP="0085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20" w:rsidRDefault="002A4C20" w:rsidP="00850D0B">
      <w:pPr>
        <w:spacing w:after="0" w:line="240" w:lineRule="auto"/>
      </w:pPr>
      <w:r>
        <w:separator/>
      </w:r>
    </w:p>
  </w:footnote>
  <w:footnote w:type="continuationSeparator" w:id="0">
    <w:p w:rsidR="002A4C20" w:rsidRDefault="002A4C20" w:rsidP="00850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82743"/>
      <w:docPartObj>
        <w:docPartGallery w:val="Page Numbers (Top of Page)"/>
        <w:docPartUnique/>
      </w:docPartObj>
    </w:sdtPr>
    <w:sdtEndPr>
      <w:rPr>
        <w:sz w:val="20"/>
        <w:szCs w:val="20"/>
      </w:rPr>
    </w:sdtEndPr>
    <w:sdtContent>
      <w:p w:rsidR="002A4C20" w:rsidRPr="009E03A8" w:rsidRDefault="002A4C20">
        <w:pPr>
          <w:pStyle w:val="a5"/>
          <w:jc w:val="center"/>
          <w:rPr>
            <w:sz w:val="20"/>
            <w:szCs w:val="20"/>
          </w:rPr>
        </w:pPr>
        <w:r w:rsidRPr="009E03A8">
          <w:rPr>
            <w:sz w:val="20"/>
            <w:szCs w:val="20"/>
          </w:rPr>
          <w:fldChar w:fldCharType="begin"/>
        </w:r>
        <w:r w:rsidRPr="009E03A8">
          <w:rPr>
            <w:sz w:val="20"/>
            <w:szCs w:val="20"/>
          </w:rPr>
          <w:instrText>PAGE   \* MERGEFORMAT</w:instrText>
        </w:r>
        <w:r w:rsidRPr="009E03A8">
          <w:rPr>
            <w:sz w:val="20"/>
            <w:szCs w:val="20"/>
          </w:rPr>
          <w:fldChar w:fldCharType="separate"/>
        </w:r>
        <w:r w:rsidR="0033132A">
          <w:rPr>
            <w:noProof/>
            <w:sz w:val="20"/>
            <w:szCs w:val="20"/>
          </w:rPr>
          <w:t>38</w:t>
        </w:r>
        <w:r w:rsidRPr="009E03A8">
          <w:rPr>
            <w:sz w:val="20"/>
            <w:szCs w:val="20"/>
          </w:rPr>
          <w:fldChar w:fldCharType="end"/>
        </w:r>
      </w:p>
    </w:sdtContent>
  </w:sdt>
  <w:p w:rsidR="002A4C20" w:rsidRPr="00E41B41" w:rsidRDefault="002A4C20" w:rsidP="00C61F36">
    <w:pPr>
      <w:pStyle w:val="a5"/>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20" w:rsidRDefault="002A4C20">
    <w:pPr>
      <w:pStyle w:val="a5"/>
      <w:jc w:val="center"/>
    </w:pPr>
  </w:p>
  <w:p w:rsidR="002A4C20" w:rsidRDefault="002A4C2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20" w:rsidRDefault="002A4C20">
    <w:pPr>
      <w:pStyle w:val="a5"/>
      <w:jc w:val="center"/>
    </w:pPr>
  </w:p>
  <w:p w:rsidR="002A4C20" w:rsidRDefault="002A4C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6C"/>
    <w:multiLevelType w:val="hybridMultilevel"/>
    <w:tmpl w:val="C9F8BB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22443"/>
    <w:multiLevelType w:val="hybridMultilevel"/>
    <w:tmpl w:val="328EDD8A"/>
    <w:lvl w:ilvl="0" w:tplc="04190001">
      <w:start w:val="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31F26"/>
    <w:multiLevelType w:val="hybridMultilevel"/>
    <w:tmpl w:val="529C9800"/>
    <w:lvl w:ilvl="0" w:tplc="04190001">
      <w:start w:val="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141163"/>
    <w:multiLevelType w:val="hybridMultilevel"/>
    <w:tmpl w:val="CE7E54EA"/>
    <w:lvl w:ilvl="0" w:tplc="04190001">
      <w:start w:val="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8A0D5F"/>
    <w:multiLevelType w:val="hybridMultilevel"/>
    <w:tmpl w:val="F742507C"/>
    <w:lvl w:ilvl="0" w:tplc="04190001">
      <w:start w:val="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A52BC5"/>
    <w:multiLevelType w:val="hybridMultilevel"/>
    <w:tmpl w:val="34527C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3511D3"/>
    <w:multiLevelType w:val="hybridMultilevel"/>
    <w:tmpl w:val="9E3CF086"/>
    <w:lvl w:ilvl="0" w:tplc="84C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743F01"/>
    <w:multiLevelType w:val="hybridMultilevel"/>
    <w:tmpl w:val="C9DCB8BE"/>
    <w:lvl w:ilvl="0" w:tplc="04190001">
      <w:start w:val="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1B"/>
    <w:rsid w:val="00001675"/>
    <w:rsid w:val="00002D6F"/>
    <w:rsid w:val="000074AE"/>
    <w:rsid w:val="00020DAB"/>
    <w:rsid w:val="0002357E"/>
    <w:rsid w:val="0002615C"/>
    <w:rsid w:val="00026564"/>
    <w:rsid w:val="000434BC"/>
    <w:rsid w:val="00051C09"/>
    <w:rsid w:val="00071866"/>
    <w:rsid w:val="00074EDF"/>
    <w:rsid w:val="0008557F"/>
    <w:rsid w:val="0009519B"/>
    <w:rsid w:val="000A2BF8"/>
    <w:rsid w:val="000A2F8A"/>
    <w:rsid w:val="000B522B"/>
    <w:rsid w:val="000B55AA"/>
    <w:rsid w:val="000B57C1"/>
    <w:rsid w:val="000C5D86"/>
    <w:rsid w:val="000D41ED"/>
    <w:rsid w:val="000D46C8"/>
    <w:rsid w:val="000F0411"/>
    <w:rsid w:val="00111D3A"/>
    <w:rsid w:val="001127A3"/>
    <w:rsid w:val="00121308"/>
    <w:rsid w:val="00121B2F"/>
    <w:rsid w:val="001260AC"/>
    <w:rsid w:val="00130E30"/>
    <w:rsid w:val="00143137"/>
    <w:rsid w:val="0014576B"/>
    <w:rsid w:val="0017186E"/>
    <w:rsid w:val="00172219"/>
    <w:rsid w:val="00182F47"/>
    <w:rsid w:val="00182FDB"/>
    <w:rsid w:val="00184B99"/>
    <w:rsid w:val="00191533"/>
    <w:rsid w:val="001955A1"/>
    <w:rsid w:val="00195762"/>
    <w:rsid w:val="00195993"/>
    <w:rsid w:val="0019625D"/>
    <w:rsid w:val="001A1552"/>
    <w:rsid w:val="001A422C"/>
    <w:rsid w:val="001A5DEF"/>
    <w:rsid w:val="001A60D2"/>
    <w:rsid w:val="001A6ED7"/>
    <w:rsid w:val="001B0D0C"/>
    <w:rsid w:val="001B3690"/>
    <w:rsid w:val="001C10CE"/>
    <w:rsid w:val="001C5BD6"/>
    <w:rsid w:val="001D34C1"/>
    <w:rsid w:val="001E150C"/>
    <w:rsid w:val="001E4D60"/>
    <w:rsid w:val="001E5AA8"/>
    <w:rsid w:val="001E7067"/>
    <w:rsid w:val="00201C2C"/>
    <w:rsid w:val="00210C1E"/>
    <w:rsid w:val="00222AC8"/>
    <w:rsid w:val="00224D27"/>
    <w:rsid w:val="00227CB9"/>
    <w:rsid w:val="002301D5"/>
    <w:rsid w:val="002348AA"/>
    <w:rsid w:val="00241BCB"/>
    <w:rsid w:val="00243B9A"/>
    <w:rsid w:val="002459D7"/>
    <w:rsid w:val="002470B1"/>
    <w:rsid w:val="00247298"/>
    <w:rsid w:val="00247D78"/>
    <w:rsid w:val="0025071F"/>
    <w:rsid w:val="00260540"/>
    <w:rsid w:val="00281914"/>
    <w:rsid w:val="002927D1"/>
    <w:rsid w:val="00294FEB"/>
    <w:rsid w:val="00296589"/>
    <w:rsid w:val="002A13D5"/>
    <w:rsid w:val="002A4C20"/>
    <w:rsid w:val="002A519A"/>
    <w:rsid w:val="002D4389"/>
    <w:rsid w:val="002E24B2"/>
    <w:rsid w:val="002E7C78"/>
    <w:rsid w:val="002F52F0"/>
    <w:rsid w:val="002F7643"/>
    <w:rsid w:val="0032630C"/>
    <w:rsid w:val="00326F4B"/>
    <w:rsid w:val="0032769D"/>
    <w:rsid w:val="0033132A"/>
    <w:rsid w:val="00345DE1"/>
    <w:rsid w:val="00351173"/>
    <w:rsid w:val="0035409F"/>
    <w:rsid w:val="00357ACC"/>
    <w:rsid w:val="00365110"/>
    <w:rsid w:val="00373787"/>
    <w:rsid w:val="00395408"/>
    <w:rsid w:val="003A0AD2"/>
    <w:rsid w:val="003A2B6D"/>
    <w:rsid w:val="003A63F5"/>
    <w:rsid w:val="003A6518"/>
    <w:rsid w:val="003D1A04"/>
    <w:rsid w:val="003D3FC7"/>
    <w:rsid w:val="003E48EB"/>
    <w:rsid w:val="003E7023"/>
    <w:rsid w:val="003F1C43"/>
    <w:rsid w:val="003F53A9"/>
    <w:rsid w:val="003F7795"/>
    <w:rsid w:val="00401C55"/>
    <w:rsid w:val="004023C8"/>
    <w:rsid w:val="00404445"/>
    <w:rsid w:val="00406043"/>
    <w:rsid w:val="00423B4F"/>
    <w:rsid w:val="004260B1"/>
    <w:rsid w:val="004260CB"/>
    <w:rsid w:val="00433C48"/>
    <w:rsid w:val="0043593C"/>
    <w:rsid w:val="00437D8C"/>
    <w:rsid w:val="00441312"/>
    <w:rsid w:val="004672AB"/>
    <w:rsid w:val="0047342F"/>
    <w:rsid w:val="0047513E"/>
    <w:rsid w:val="00484410"/>
    <w:rsid w:val="00494C83"/>
    <w:rsid w:val="004A595D"/>
    <w:rsid w:val="004B55BB"/>
    <w:rsid w:val="004D02B9"/>
    <w:rsid w:val="004D481E"/>
    <w:rsid w:val="004D52E4"/>
    <w:rsid w:val="004E1B49"/>
    <w:rsid w:val="00505200"/>
    <w:rsid w:val="005132F8"/>
    <w:rsid w:val="0051526D"/>
    <w:rsid w:val="00517A80"/>
    <w:rsid w:val="00537E5D"/>
    <w:rsid w:val="005452C1"/>
    <w:rsid w:val="00556448"/>
    <w:rsid w:val="00567937"/>
    <w:rsid w:val="00573DCA"/>
    <w:rsid w:val="00573EE9"/>
    <w:rsid w:val="00583D2F"/>
    <w:rsid w:val="0059188B"/>
    <w:rsid w:val="00592642"/>
    <w:rsid w:val="0059386B"/>
    <w:rsid w:val="00595E3F"/>
    <w:rsid w:val="00597192"/>
    <w:rsid w:val="00597C46"/>
    <w:rsid w:val="005A39AD"/>
    <w:rsid w:val="005B0E58"/>
    <w:rsid w:val="005B6458"/>
    <w:rsid w:val="005C153E"/>
    <w:rsid w:val="005C6768"/>
    <w:rsid w:val="005D7051"/>
    <w:rsid w:val="00601AFA"/>
    <w:rsid w:val="00620679"/>
    <w:rsid w:val="00632D49"/>
    <w:rsid w:val="00633CBE"/>
    <w:rsid w:val="00636B96"/>
    <w:rsid w:val="00636B9F"/>
    <w:rsid w:val="006403F2"/>
    <w:rsid w:val="006514E0"/>
    <w:rsid w:val="0065651D"/>
    <w:rsid w:val="0066156C"/>
    <w:rsid w:val="00674DD2"/>
    <w:rsid w:val="006770B1"/>
    <w:rsid w:val="00677DC2"/>
    <w:rsid w:val="006805B7"/>
    <w:rsid w:val="00686435"/>
    <w:rsid w:val="00695009"/>
    <w:rsid w:val="00696D81"/>
    <w:rsid w:val="006A00C8"/>
    <w:rsid w:val="006A0B82"/>
    <w:rsid w:val="006A4EB5"/>
    <w:rsid w:val="006A565E"/>
    <w:rsid w:val="006B47BF"/>
    <w:rsid w:val="006C01C5"/>
    <w:rsid w:val="006C488F"/>
    <w:rsid w:val="006D1E1E"/>
    <w:rsid w:val="006D3060"/>
    <w:rsid w:val="006F225F"/>
    <w:rsid w:val="006F2752"/>
    <w:rsid w:val="006F7364"/>
    <w:rsid w:val="00701BB3"/>
    <w:rsid w:val="00710D8F"/>
    <w:rsid w:val="00724012"/>
    <w:rsid w:val="0073586E"/>
    <w:rsid w:val="0074514B"/>
    <w:rsid w:val="007733FE"/>
    <w:rsid w:val="007863D0"/>
    <w:rsid w:val="00787761"/>
    <w:rsid w:val="00787BE5"/>
    <w:rsid w:val="007A467E"/>
    <w:rsid w:val="007A5AF8"/>
    <w:rsid w:val="007B1B12"/>
    <w:rsid w:val="007B3B5B"/>
    <w:rsid w:val="007C1596"/>
    <w:rsid w:val="007C468A"/>
    <w:rsid w:val="007F1382"/>
    <w:rsid w:val="007F2C94"/>
    <w:rsid w:val="007F56DD"/>
    <w:rsid w:val="00815461"/>
    <w:rsid w:val="00826EBD"/>
    <w:rsid w:val="00850D0B"/>
    <w:rsid w:val="00856CE8"/>
    <w:rsid w:val="008615BE"/>
    <w:rsid w:val="00863095"/>
    <w:rsid w:val="00866847"/>
    <w:rsid w:val="00870F46"/>
    <w:rsid w:val="00872907"/>
    <w:rsid w:val="00875AF2"/>
    <w:rsid w:val="0088783D"/>
    <w:rsid w:val="008A402F"/>
    <w:rsid w:val="008C23FA"/>
    <w:rsid w:val="008D4014"/>
    <w:rsid w:val="008F0EB6"/>
    <w:rsid w:val="009008A8"/>
    <w:rsid w:val="00901A71"/>
    <w:rsid w:val="009135B4"/>
    <w:rsid w:val="00913EBC"/>
    <w:rsid w:val="00923857"/>
    <w:rsid w:val="00924848"/>
    <w:rsid w:val="00927035"/>
    <w:rsid w:val="00944F8E"/>
    <w:rsid w:val="00945935"/>
    <w:rsid w:val="009461A4"/>
    <w:rsid w:val="00957248"/>
    <w:rsid w:val="00960679"/>
    <w:rsid w:val="0096615A"/>
    <w:rsid w:val="00982533"/>
    <w:rsid w:val="00991AAE"/>
    <w:rsid w:val="00997BB9"/>
    <w:rsid w:val="009A3BAC"/>
    <w:rsid w:val="009B17B0"/>
    <w:rsid w:val="009B4437"/>
    <w:rsid w:val="009B491F"/>
    <w:rsid w:val="009C2509"/>
    <w:rsid w:val="009D07C5"/>
    <w:rsid w:val="009E03A8"/>
    <w:rsid w:val="009E0FE5"/>
    <w:rsid w:val="009E2C2A"/>
    <w:rsid w:val="009F5EEB"/>
    <w:rsid w:val="00A034A6"/>
    <w:rsid w:val="00A03D62"/>
    <w:rsid w:val="00A12B90"/>
    <w:rsid w:val="00A14382"/>
    <w:rsid w:val="00A20F99"/>
    <w:rsid w:val="00A43729"/>
    <w:rsid w:val="00A47B34"/>
    <w:rsid w:val="00A50D38"/>
    <w:rsid w:val="00A67F04"/>
    <w:rsid w:val="00A72AA3"/>
    <w:rsid w:val="00A75F37"/>
    <w:rsid w:val="00A822A0"/>
    <w:rsid w:val="00A96724"/>
    <w:rsid w:val="00AD14EA"/>
    <w:rsid w:val="00AE225A"/>
    <w:rsid w:val="00AF46B0"/>
    <w:rsid w:val="00AF62F4"/>
    <w:rsid w:val="00B04659"/>
    <w:rsid w:val="00B049D2"/>
    <w:rsid w:val="00B05EEC"/>
    <w:rsid w:val="00B0795B"/>
    <w:rsid w:val="00B15B12"/>
    <w:rsid w:val="00B25F60"/>
    <w:rsid w:val="00B328A1"/>
    <w:rsid w:val="00B32D01"/>
    <w:rsid w:val="00B40CE0"/>
    <w:rsid w:val="00B42C63"/>
    <w:rsid w:val="00B43EDF"/>
    <w:rsid w:val="00B65F09"/>
    <w:rsid w:val="00B732E0"/>
    <w:rsid w:val="00B734A8"/>
    <w:rsid w:val="00B7401A"/>
    <w:rsid w:val="00B762CD"/>
    <w:rsid w:val="00B837BF"/>
    <w:rsid w:val="00B86D93"/>
    <w:rsid w:val="00BA42D6"/>
    <w:rsid w:val="00BA54FD"/>
    <w:rsid w:val="00BB1990"/>
    <w:rsid w:val="00BB6A9C"/>
    <w:rsid w:val="00BC10D5"/>
    <w:rsid w:val="00BE1F16"/>
    <w:rsid w:val="00BF4709"/>
    <w:rsid w:val="00C03938"/>
    <w:rsid w:val="00C05C58"/>
    <w:rsid w:val="00C06D8F"/>
    <w:rsid w:val="00C07F58"/>
    <w:rsid w:val="00C1556E"/>
    <w:rsid w:val="00C26533"/>
    <w:rsid w:val="00C271A4"/>
    <w:rsid w:val="00C35FEF"/>
    <w:rsid w:val="00C41EC4"/>
    <w:rsid w:val="00C47BAB"/>
    <w:rsid w:val="00C505DC"/>
    <w:rsid w:val="00C53D8F"/>
    <w:rsid w:val="00C56314"/>
    <w:rsid w:val="00C61F36"/>
    <w:rsid w:val="00C6394E"/>
    <w:rsid w:val="00C64B69"/>
    <w:rsid w:val="00C667B9"/>
    <w:rsid w:val="00C82053"/>
    <w:rsid w:val="00CA2CE9"/>
    <w:rsid w:val="00CA702D"/>
    <w:rsid w:val="00CE53E3"/>
    <w:rsid w:val="00CE7B2F"/>
    <w:rsid w:val="00D00640"/>
    <w:rsid w:val="00D047BE"/>
    <w:rsid w:val="00D0639C"/>
    <w:rsid w:val="00D10716"/>
    <w:rsid w:val="00D113A1"/>
    <w:rsid w:val="00D1404C"/>
    <w:rsid w:val="00D21081"/>
    <w:rsid w:val="00D259E0"/>
    <w:rsid w:val="00D45978"/>
    <w:rsid w:val="00D45DD5"/>
    <w:rsid w:val="00D55973"/>
    <w:rsid w:val="00D56959"/>
    <w:rsid w:val="00D63EFB"/>
    <w:rsid w:val="00D65E1B"/>
    <w:rsid w:val="00D7199B"/>
    <w:rsid w:val="00D7519B"/>
    <w:rsid w:val="00D813D3"/>
    <w:rsid w:val="00D83F85"/>
    <w:rsid w:val="00D96398"/>
    <w:rsid w:val="00DB48FD"/>
    <w:rsid w:val="00DC3CE0"/>
    <w:rsid w:val="00DC78C3"/>
    <w:rsid w:val="00DF3C83"/>
    <w:rsid w:val="00DF457E"/>
    <w:rsid w:val="00E104F3"/>
    <w:rsid w:val="00E1187D"/>
    <w:rsid w:val="00E1662D"/>
    <w:rsid w:val="00E35167"/>
    <w:rsid w:val="00E40856"/>
    <w:rsid w:val="00E41B41"/>
    <w:rsid w:val="00E53C7D"/>
    <w:rsid w:val="00E60AA0"/>
    <w:rsid w:val="00E61EE7"/>
    <w:rsid w:val="00E8402D"/>
    <w:rsid w:val="00EA35E8"/>
    <w:rsid w:val="00EB0CBA"/>
    <w:rsid w:val="00EC5DEF"/>
    <w:rsid w:val="00EC7CAF"/>
    <w:rsid w:val="00ED4DD6"/>
    <w:rsid w:val="00EE086F"/>
    <w:rsid w:val="00EE1A33"/>
    <w:rsid w:val="00F04976"/>
    <w:rsid w:val="00F1346B"/>
    <w:rsid w:val="00F169BF"/>
    <w:rsid w:val="00F33B47"/>
    <w:rsid w:val="00F57C5E"/>
    <w:rsid w:val="00F620B8"/>
    <w:rsid w:val="00F72707"/>
    <w:rsid w:val="00F73E1C"/>
    <w:rsid w:val="00F745BD"/>
    <w:rsid w:val="00F8527D"/>
    <w:rsid w:val="00F85497"/>
    <w:rsid w:val="00F945BE"/>
    <w:rsid w:val="00FA1A89"/>
    <w:rsid w:val="00FC13BE"/>
    <w:rsid w:val="00FD1967"/>
    <w:rsid w:val="00FE618A"/>
    <w:rsid w:val="00FF1F3E"/>
    <w:rsid w:val="00FF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533"/>
    <w:rPr>
      <w:color w:val="0000FF"/>
      <w:u w:val="single"/>
    </w:rPr>
  </w:style>
  <w:style w:type="character" w:styleId="a4">
    <w:name w:val="FollowedHyperlink"/>
    <w:basedOn w:val="a0"/>
    <w:uiPriority w:val="99"/>
    <w:semiHidden/>
    <w:unhideWhenUsed/>
    <w:rsid w:val="00982533"/>
    <w:rPr>
      <w:color w:val="800080"/>
      <w:u w:val="single"/>
    </w:rPr>
  </w:style>
  <w:style w:type="paragraph" w:customStyle="1" w:styleId="font5">
    <w:name w:val="font5"/>
    <w:basedOn w:val="a"/>
    <w:rsid w:val="00982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98253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982533"/>
    <w:pP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xl66">
    <w:name w:val="xl6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982533"/>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70">
    <w:name w:val="xl7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71">
    <w:name w:val="xl7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72">
    <w:name w:val="xl7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lang w:eastAsia="ru-RU"/>
    </w:rPr>
  </w:style>
  <w:style w:type="paragraph" w:customStyle="1" w:styleId="xl73">
    <w:name w:val="xl7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74">
    <w:name w:val="xl74"/>
    <w:basedOn w:val="a"/>
    <w:rsid w:val="0098253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75">
    <w:name w:val="xl7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76">
    <w:name w:val="xl76"/>
    <w:basedOn w:val="a"/>
    <w:rsid w:val="009825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253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81">
    <w:name w:val="xl8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98253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9">
    <w:name w:val="xl8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92">
    <w:name w:val="xl92"/>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4">
    <w:name w:val="xl9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98253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253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lang w:eastAsia="ru-RU"/>
    </w:rPr>
  </w:style>
  <w:style w:type="paragraph" w:customStyle="1" w:styleId="xl107">
    <w:name w:val="xl10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25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12">
    <w:name w:val="xl11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15">
    <w:name w:val="xl115"/>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118">
    <w:name w:val="xl118"/>
    <w:basedOn w:val="a"/>
    <w:rsid w:val="0098253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19">
    <w:name w:val="xl119"/>
    <w:basedOn w:val="a"/>
    <w:rsid w:val="0098253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98253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1">
    <w:name w:val="xl121"/>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3">
    <w:name w:val="xl123"/>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4">
    <w:name w:val="xl124"/>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7">
    <w:name w:val="xl127"/>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131">
    <w:name w:val="xl131"/>
    <w:basedOn w:val="a"/>
    <w:rsid w:val="0098253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982533"/>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9825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8253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137">
    <w:name w:val="xl13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9825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ru-RU"/>
    </w:rPr>
  </w:style>
  <w:style w:type="paragraph" w:customStyle="1" w:styleId="xl149">
    <w:name w:val="xl149"/>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9825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9825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9825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9825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98253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rsid w:val="0098253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98253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98253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66">
    <w:name w:val="xl166"/>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167">
    <w:name w:val="xl167"/>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168">
    <w:name w:val="xl16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5">
    <w:name w:val="header"/>
    <w:basedOn w:val="a"/>
    <w:link w:val="a6"/>
    <w:uiPriority w:val="99"/>
    <w:rsid w:val="009825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82533"/>
    <w:rPr>
      <w:rFonts w:ascii="Times New Roman" w:eastAsia="Times New Roman" w:hAnsi="Times New Roman" w:cs="Times New Roman"/>
      <w:sz w:val="24"/>
      <w:szCs w:val="24"/>
      <w:lang w:eastAsia="ru-RU"/>
    </w:rPr>
  </w:style>
  <w:style w:type="paragraph" w:styleId="a7">
    <w:name w:val="footer"/>
    <w:basedOn w:val="a"/>
    <w:link w:val="a8"/>
    <w:rsid w:val="009825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825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11D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D3A"/>
    <w:rPr>
      <w:rFonts w:ascii="Tahoma" w:hAnsi="Tahoma" w:cs="Tahoma"/>
      <w:sz w:val="16"/>
      <w:szCs w:val="16"/>
    </w:rPr>
  </w:style>
  <w:style w:type="paragraph" w:styleId="ab">
    <w:name w:val="List Paragraph"/>
    <w:basedOn w:val="a"/>
    <w:uiPriority w:val="34"/>
    <w:qFormat/>
    <w:rsid w:val="004D481E"/>
    <w:pPr>
      <w:ind w:left="720"/>
      <w:contextualSpacing/>
    </w:pPr>
  </w:style>
  <w:style w:type="paragraph" w:customStyle="1" w:styleId="FORMATTEXT">
    <w:name w:val=".FORMATTEXT"/>
    <w:rsid w:val="00D107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97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53D8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C53D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0pt">
    <w:name w:val="Заголовок №1 + 10 pt"/>
    <w:basedOn w:val="a0"/>
    <w:rsid w:val="00C03938"/>
    <w:rPr>
      <w:b/>
      <w:bCs/>
      <w:color w:val="000000"/>
      <w:spacing w:val="0"/>
      <w:w w:val="100"/>
      <w:position w:val="0"/>
      <w:sz w:val="20"/>
      <w:szCs w:val="20"/>
      <w:lang w:val="ru-RU" w:eastAsia="ru-RU" w:bidi="ar-SA"/>
    </w:rPr>
  </w:style>
  <w:style w:type="character" w:customStyle="1" w:styleId="ad">
    <w:name w:val="Основной текст_"/>
    <w:basedOn w:val="a0"/>
    <w:link w:val="1"/>
    <w:locked/>
    <w:rsid w:val="00C03938"/>
    <w:rPr>
      <w:sz w:val="26"/>
      <w:szCs w:val="26"/>
      <w:shd w:val="clear" w:color="auto" w:fill="FFFFFF"/>
    </w:rPr>
  </w:style>
  <w:style w:type="character" w:customStyle="1" w:styleId="10pt">
    <w:name w:val="Основной текст + 10 pt"/>
    <w:aliases w:val="Полужирный"/>
    <w:basedOn w:val="ad"/>
    <w:rsid w:val="00C03938"/>
    <w:rPr>
      <w:b/>
      <w:bCs/>
      <w:color w:val="000000"/>
      <w:spacing w:val="0"/>
      <w:w w:val="100"/>
      <w:position w:val="0"/>
      <w:sz w:val="20"/>
      <w:szCs w:val="20"/>
      <w:shd w:val="clear" w:color="auto" w:fill="FFFFFF"/>
      <w:lang w:val="ru-RU" w:eastAsia="ru-RU"/>
    </w:rPr>
  </w:style>
  <w:style w:type="character" w:customStyle="1" w:styleId="10pt1">
    <w:name w:val="Основной текст + 10 pt1"/>
    <w:basedOn w:val="ad"/>
    <w:rsid w:val="00C03938"/>
    <w:rPr>
      <w:color w:val="000000"/>
      <w:spacing w:val="0"/>
      <w:w w:val="100"/>
      <w:position w:val="0"/>
      <w:sz w:val="20"/>
      <w:szCs w:val="20"/>
      <w:shd w:val="clear" w:color="auto" w:fill="FFFFFF"/>
      <w:lang w:val="ru-RU" w:eastAsia="ru-RU"/>
    </w:rPr>
  </w:style>
  <w:style w:type="paragraph" w:customStyle="1" w:styleId="1">
    <w:name w:val="Основной текст1"/>
    <w:basedOn w:val="a"/>
    <w:link w:val="ad"/>
    <w:rsid w:val="00C03938"/>
    <w:pPr>
      <w:widowControl w:val="0"/>
      <w:shd w:val="clear" w:color="auto" w:fill="FFFFFF"/>
      <w:spacing w:before="240" w:after="240" w:line="366" w:lineRule="exact"/>
    </w:pPr>
    <w:rPr>
      <w:sz w:val="26"/>
      <w:szCs w:val="26"/>
    </w:rPr>
  </w:style>
  <w:style w:type="character" w:customStyle="1" w:styleId="9pt">
    <w:name w:val="Основной текст + 9 pt"/>
    <w:basedOn w:val="ad"/>
    <w:rsid w:val="00C03938"/>
    <w:rPr>
      <w:color w:val="000000"/>
      <w:spacing w:val="0"/>
      <w:w w:val="100"/>
      <w:position w:val="0"/>
      <w:sz w:val="18"/>
      <w:szCs w:val="18"/>
      <w:shd w:val="clear" w:color="auto" w:fill="FFFFFF"/>
      <w:lang w:val="ru-RU" w:eastAsia="ru-RU"/>
    </w:rPr>
  </w:style>
  <w:style w:type="paragraph" w:styleId="2">
    <w:name w:val="Body Text Indent 2"/>
    <w:basedOn w:val="a"/>
    <w:link w:val="20"/>
    <w:rsid w:val="008C23FA"/>
    <w:pPr>
      <w:spacing w:after="0" w:line="360" w:lineRule="auto"/>
      <w:ind w:right="566"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8C23F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533"/>
    <w:rPr>
      <w:color w:val="0000FF"/>
      <w:u w:val="single"/>
    </w:rPr>
  </w:style>
  <w:style w:type="character" w:styleId="a4">
    <w:name w:val="FollowedHyperlink"/>
    <w:basedOn w:val="a0"/>
    <w:uiPriority w:val="99"/>
    <w:semiHidden/>
    <w:unhideWhenUsed/>
    <w:rsid w:val="00982533"/>
    <w:rPr>
      <w:color w:val="800080"/>
      <w:u w:val="single"/>
    </w:rPr>
  </w:style>
  <w:style w:type="paragraph" w:customStyle="1" w:styleId="font5">
    <w:name w:val="font5"/>
    <w:basedOn w:val="a"/>
    <w:rsid w:val="00982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98253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982533"/>
    <w:pP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xl66">
    <w:name w:val="xl6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982533"/>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70">
    <w:name w:val="xl7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71">
    <w:name w:val="xl7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72">
    <w:name w:val="xl7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lang w:eastAsia="ru-RU"/>
    </w:rPr>
  </w:style>
  <w:style w:type="paragraph" w:customStyle="1" w:styleId="xl73">
    <w:name w:val="xl7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74">
    <w:name w:val="xl74"/>
    <w:basedOn w:val="a"/>
    <w:rsid w:val="0098253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75">
    <w:name w:val="xl7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76">
    <w:name w:val="xl76"/>
    <w:basedOn w:val="a"/>
    <w:rsid w:val="009825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253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81">
    <w:name w:val="xl8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98253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9">
    <w:name w:val="xl8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92">
    <w:name w:val="xl92"/>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4">
    <w:name w:val="xl9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98253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253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lang w:eastAsia="ru-RU"/>
    </w:rPr>
  </w:style>
  <w:style w:type="paragraph" w:customStyle="1" w:styleId="xl107">
    <w:name w:val="xl10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25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12">
    <w:name w:val="xl112"/>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15">
    <w:name w:val="xl115"/>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118">
    <w:name w:val="xl118"/>
    <w:basedOn w:val="a"/>
    <w:rsid w:val="0098253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19">
    <w:name w:val="xl119"/>
    <w:basedOn w:val="a"/>
    <w:rsid w:val="0098253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98253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1">
    <w:name w:val="xl121"/>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3">
    <w:name w:val="xl123"/>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ru-RU"/>
    </w:rPr>
  </w:style>
  <w:style w:type="paragraph" w:customStyle="1" w:styleId="xl124">
    <w:name w:val="xl124"/>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7">
    <w:name w:val="xl127"/>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131">
    <w:name w:val="xl131"/>
    <w:basedOn w:val="a"/>
    <w:rsid w:val="0098253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982533"/>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9825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825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8253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137">
    <w:name w:val="xl137"/>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9825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825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9825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82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ru-RU"/>
    </w:rPr>
  </w:style>
  <w:style w:type="paragraph" w:customStyle="1" w:styleId="xl149">
    <w:name w:val="xl149"/>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9825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9825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825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825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9825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9825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98253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rsid w:val="0098253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98253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98253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66">
    <w:name w:val="xl166"/>
    <w:basedOn w:val="a"/>
    <w:rsid w:val="009825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167">
    <w:name w:val="xl167"/>
    <w:basedOn w:val="a"/>
    <w:rsid w:val="009825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168">
    <w:name w:val="xl168"/>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9825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5">
    <w:name w:val="header"/>
    <w:basedOn w:val="a"/>
    <w:link w:val="a6"/>
    <w:uiPriority w:val="99"/>
    <w:rsid w:val="009825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82533"/>
    <w:rPr>
      <w:rFonts w:ascii="Times New Roman" w:eastAsia="Times New Roman" w:hAnsi="Times New Roman" w:cs="Times New Roman"/>
      <w:sz w:val="24"/>
      <w:szCs w:val="24"/>
      <w:lang w:eastAsia="ru-RU"/>
    </w:rPr>
  </w:style>
  <w:style w:type="paragraph" w:styleId="a7">
    <w:name w:val="footer"/>
    <w:basedOn w:val="a"/>
    <w:link w:val="a8"/>
    <w:rsid w:val="009825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825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11D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D3A"/>
    <w:rPr>
      <w:rFonts w:ascii="Tahoma" w:hAnsi="Tahoma" w:cs="Tahoma"/>
      <w:sz w:val="16"/>
      <w:szCs w:val="16"/>
    </w:rPr>
  </w:style>
  <w:style w:type="paragraph" w:styleId="ab">
    <w:name w:val="List Paragraph"/>
    <w:basedOn w:val="a"/>
    <w:uiPriority w:val="34"/>
    <w:qFormat/>
    <w:rsid w:val="004D481E"/>
    <w:pPr>
      <w:ind w:left="720"/>
      <w:contextualSpacing/>
    </w:pPr>
  </w:style>
  <w:style w:type="paragraph" w:customStyle="1" w:styleId="FORMATTEXT">
    <w:name w:val=".FORMATTEXT"/>
    <w:rsid w:val="00D107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97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53D8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C53D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0pt">
    <w:name w:val="Заголовок №1 + 10 pt"/>
    <w:basedOn w:val="a0"/>
    <w:rsid w:val="00C03938"/>
    <w:rPr>
      <w:b/>
      <w:bCs/>
      <w:color w:val="000000"/>
      <w:spacing w:val="0"/>
      <w:w w:val="100"/>
      <w:position w:val="0"/>
      <w:sz w:val="20"/>
      <w:szCs w:val="20"/>
      <w:lang w:val="ru-RU" w:eastAsia="ru-RU" w:bidi="ar-SA"/>
    </w:rPr>
  </w:style>
  <w:style w:type="character" w:customStyle="1" w:styleId="ad">
    <w:name w:val="Основной текст_"/>
    <w:basedOn w:val="a0"/>
    <w:link w:val="1"/>
    <w:locked/>
    <w:rsid w:val="00C03938"/>
    <w:rPr>
      <w:sz w:val="26"/>
      <w:szCs w:val="26"/>
      <w:shd w:val="clear" w:color="auto" w:fill="FFFFFF"/>
    </w:rPr>
  </w:style>
  <w:style w:type="character" w:customStyle="1" w:styleId="10pt">
    <w:name w:val="Основной текст + 10 pt"/>
    <w:aliases w:val="Полужирный"/>
    <w:basedOn w:val="ad"/>
    <w:rsid w:val="00C03938"/>
    <w:rPr>
      <w:b/>
      <w:bCs/>
      <w:color w:val="000000"/>
      <w:spacing w:val="0"/>
      <w:w w:val="100"/>
      <w:position w:val="0"/>
      <w:sz w:val="20"/>
      <w:szCs w:val="20"/>
      <w:shd w:val="clear" w:color="auto" w:fill="FFFFFF"/>
      <w:lang w:val="ru-RU" w:eastAsia="ru-RU"/>
    </w:rPr>
  </w:style>
  <w:style w:type="character" w:customStyle="1" w:styleId="10pt1">
    <w:name w:val="Основной текст + 10 pt1"/>
    <w:basedOn w:val="ad"/>
    <w:rsid w:val="00C03938"/>
    <w:rPr>
      <w:color w:val="000000"/>
      <w:spacing w:val="0"/>
      <w:w w:val="100"/>
      <w:position w:val="0"/>
      <w:sz w:val="20"/>
      <w:szCs w:val="20"/>
      <w:shd w:val="clear" w:color="auto" w:fill="FFFFFF"/>
      <w:lang w:val="ru-RU" w:eastAsia="ru-RU"/>
    </w:rPr>
  </w:style>
  <w:style w:type="paragraph" w:customStyle="1" w:styleId="1">
    <w:name w:val="Основной текст1"/>
    <w:basedOn w:val="a"/>
    <w:link w:val="ad"/>
    <w:rsid w:val="00C03938"/>
    <w:pPr>
      <w:widowControl w:val="0"/>
      <w:shd w:val="clear" w:color="auto" w:fill="FFFFFF"/>
      <w:spacing w:before="240" w:after="240" w:line="366" w:lineRule="exact"/>
    </w:pPr>
    <w:rPr>
      <w:sz w:val="26"/>
      <w:szCs w:val="26"/>
    </w:rPr>
  </w:style>
  <w:style w:type="character" w:customStyle="1" w:styleId="9pt">
    <w:name w:val="Основной текст + 9 pt"/>
    <w:basedOn w:val="ad"/>
    <w:rsid w:val="00C03938"/>
    <w:rPr>
      <w:color w:val="000000"/>
      <w:spacing w:val="0"/>
      <w:w w:val="100"/>
      <w:position w:val="0"/>
      <w:sz w:val="18"/>
      <w:szCs w:val="18"/>
      <w:shd w:val="clear" w:color="auto" w:fill="FFFFFF"/>
      <w:lang w:val="ru-RU" w:eastAsia="ru-RU"/>
    </w:rPr>
  </w:style>
  <w:style w:type="paragraph" w:styleId="2">
    <w:name w:val="Body Text Indent 2"/>
    <w:basedOn w:val="a"/>
    <w:link w:val="20"/>
    <w:rsid w:val="008C23FA"/>
    <w:pPr>
      <w:spacing w:after="0" w:line="360" w:lineRule="auto"/>
      <w:ind w:right="566"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8C23F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0802">
      <w:bodyDiv w:val="1"/>
      <w:marLeft w:val="0"/>
      <w:marRight w:val="0"/>
      <w:marTop w:val="0"/>
      <w:marBottom w:val="0"/>
      <w:divBdr>
        <w:top w:val="none" w:sz="0" w:space="0" w:color="auto"/>
        <w:left w:val="none" w:sz="0" w:space="0" w:color="auto"/>
        <w:bottom w:val="none" w:sz="0" w:space="0" w:color="auto"/>
        <w:right w:val="none" w:sz="0" w:space="0" w:color="auto"/>
      </w:divBdr>
    </w:div>
    <w:div w:id="342905155">
      <w:bodyDiv w:val="1"/>
      <w:marLeft w:val="0"/>
      <w:marRight w:val="0"/>
      <w:marTop w:val="0"/>
      <w:marBottom w:val="0"/>
      <w:divBdr>
        <w:top w:val="none" w:sz="0" w:space="0" w:color="auto"/>
        <w:left w:val="none" w:sz="0" w:space="0" w:color="auto"/>
        <w:bottom w:val="none" w:sz="0" w:space="0" w:color="auto"/>
        <w:right w:val="none" w:sz="0" w:space="0" w:color="auto"/>
      </w:divBdr>
    </w:div>
    <w:div w:id="1190990159">
      <w:bodyDiv w:val="1"/>
      <w:marLeft w:val="0"/>
      <w:marRight w:val="0"/>
      <w:marTop w:val="0"/>
      <w:marBottom w:val="0"/>
      <w:divBdr>
        <w:top w:val="none" w:sz="0" w:space="0" w:color="auto"/>
        <w:left w:val="none" w:sz="0" w:space="0" w:color="auto"/>
        <w:bottom w:val="none" w:sz="0" w:space="0" w:color="auto"/>
        <w:right w:val="none" w:sz="0" w:space="0" w:color="auto"/>
      </w:divBdr>
    </w:div>
    <w:div w:id="1326978018">
      <w:bodyDiv w:val="1"/>
      <w:marLeft w:val="0"/>
      <w:marRight w:val="0"/>
      <w:marTop w:val="0"/>
      <w:marBottom w:val="0"/>
      <w:divBdr>
        <w:top w:val="none" w:sz="0" w:space="0" w:color="auto"/>
        <w:left w:val="none" w:sz="0" w:space="0" w:color="auto"/>
        <w:bottom w:val="none" w:sz="0" w:space="0" w:color="auto"/>
        <w:right w:val="none" w:sz="0" w:space="0" w:color="auto"/>
      </w:divBdr>
    </w:div>
    <w:div w:id="17191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fla.lsport.net/Calendar/Event/0dac6dac-a068-4d59-8361-15f6f7df3d22?typeID=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fla.lsport.net/Calendar/Event/ede320c4-7f02-44c5-87a5-05de545a8770?typeID=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i.bistrova\AppData\Local\Microsoft\Windows\Temporary%20Internet%20Files\Content.MSO\F6144AA4.xls" TargetMode="External"/><Relationship Id="rId14" Type="http://schemas.openxmlformats.org/officeDocument/2006/relationships/hyperlink" Target="https://vfla.lsport.net/Calendar/Event/67250d41-577d-4bbd-84ac-01d299266c86?typeID=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5671-B879-4B9A-9201-0F973A73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39</Pages>
  <Words>8510</Words>
  <Characters>48511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Быстрова Алевтина Ивановна</dc:creator>
  <cp:keywords/>
  <dc:description/>
  <cp:lastModifiedBy>Быстрова Алевтина Ивановна</cp:lastModifiedBy>
  <cp:revision>254</cp:revision>
  <cp:lastPrinted>2023-04-17T14:27:00Z</cp:lastPrinted>
  <dcterms:created xsi:type="dcterms:W3CDTF">2023-04-12T11:34:00Z</dcterms:created>
  <dcterms:modified xsi:type="dcterms:W3CDTF">2024-04-19T10:22:00Z</dcterms:modified>
</cp:coreProperties>
</file>