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4E3B" w:rsidRDefault="005C2EA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E3B" w:rsidRDefault="00984E3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города Пскова от 20.12.2021 N 1886</w:t>
            </w:r>
            <w:r>
              <w:rPr>
                <w:sz w:val="48"/>
                <w:szCs w:val="48"/>
              </w:rPr>
              <w:br/>
              <w:t>(ред. от 13.10.2023)</w:t>
            </w:r>
            <w:r>
              <w:rPr>
                <w:sz w:val="48"/>
                <w:szCs w:val="48"/>
              </w:rPr>
              <w:br/>
              <w:t>"Об утверждении муниципальной программы "Развитие физической культуры и спорта, организация отдыха и оздоровления детей"</w:t>
            </w:r>
          </w:p>
        </w:tc>
      </w:tr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E3B" w:rsidRDefault="00984E3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84E3B" w:rsidRDefault="00984E3B">
      <w:pPr>
        <w:pStyle w:val="ConsPlusNormal"/>
        <w:rPr>
          <w:rFonts w:ascii="Tahoma" w:hAnsi="Tahoma" w:cs="Tahoma"/>
          <w:sz w:val="28"/>
          <w:szCs w:val="28"/>
        </w:rPr>
        <w:sectPr w:rsidR="00984E3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84E3B" w:rsidRDefault="00984E3B">
      <w:pPr>
        <w:pStyle w:val="ConsPlusNormal"/>
        <w:jc w:val="both"/>
        <w:outlineLvl w:val="0"/>
      </w:pPr>
    </w:p>
    <w:p w:rsidR="00984E3B" w:rsidRDefault="00984E3B">
      <w:pPr>
        <w:pStyle w:val="ConsPlusTitle"/>
        <w:jc w:val="center"/>
        <w:outlineLvl w:val="0"/>
      </w:pPr>
      <w:r>
        <w:t>АДМИНИСТРАЦИЯ ГОРОДА ПСКОВА</w:t>
      </w:r>
    </w:p>
    <w:p w:rsidR="00984E3B" w:rsidRDefault="00984E3B">
      <w:pPr>
        <w:pStyle w:val="ConsPlusTitle"/>
        <w:jc w:val="both"/>
      </w:pPr>
    </w:p>
    <w:p w:rsidR="00984E3B" w:rsidRDefault="00984E3B">
      <w:pPr>
        <w:pStyle w:val="ConsPlusTitle"/>
        <w:jc w:val="center"/>
      </w:pPr>
      <w:r>
        <w:t>ПОСТАНОВЛЕНИЕ</w:t>
      </w:r>
    </w:p>
    <w:p w:rsidR="00984E3B" w:rsidRDefault="00984E3B">
      <w:pPr>
        <w:pStyle w:val="ConsPlusTitle"/>
        <w:jc w:val="center"/>
      </w:pPr>
      <w:r>
        <w:t>от 20 декабря 2021 г. N 1886</w:t>
      </w:r>
    </w:p>
    <w:p w:rsidR="00984E3B" w:rsidRDefault="00984E3B">
      <w:pPr>
        <w:pStyle w:val="ConsPlusTitle"/>
        <w:jc w:val="both"/>
      </w:pPr>
    </w:p>
    <w:p w:rsidR="00984E3B" w:rsidRDefault="00984E3B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984E3B" w:rsidRDefault="00984E3B">
      <w:pPr>
        <w:pStyle w:val="ConsPlusTitle"/>
        <w:jc w:val="center"/>
      </w:pPr>
      <w:r>
        <w:t>КУЛЬТУРЫ И СПОРТА, ОРГАНИЗАЦИЯ ОТДЫХА И ОЗДОРОВЛЕНИЯ ДЕТЕЙ"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18.03.2022 N 452, от 27.05.2022 N 892, от 24.10.2022 N 2095,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31.03.2023 N 487, 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статьей 62 Положения о бюджетном процессе в муниципальном образовании "Город Псков", утвержденного решением Псковской городской Думы от 27.02.2013 N 432,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распоряжением Администрации города Пскова от 02.06.2021 N 368-р "Об утверждении Перечня муниципальных программ муниципального образования "Город Псков", руководствуясь статьями 32, 34 Устава муниципального образования "Город Псков", Администрация города Пскова постановляет: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1. Утвердить муниципальную </w:t>
      </w:r>
      <w:hyperlink w:anchor="Par41" w:tooltip="Приложение" w:history="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спорта, организация отдыха и оздоровления детей" (далее - Программа) согласно приложению к настоящему постановлению.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2. Объемы финансирования Программы определять ежегодно при формировании бюджета города Пскова на очередной финансовый год и плановый период.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3. Признать утратившим силу: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 с 01.01.2022;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30.03.2016 N 384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26.12.2016 N 1751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20.04.2017 N 499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18.07.2017 N 1217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03.07.2018 N 1056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- постановление Администрации города Пскова от 29.10.2018 N 1646 "О внесении изменений в </w:t>
      </w:r>
      <w:r>
        <w:lastRenderedPageBreak/>
        <w:t>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05.06.2019 N 770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08.10.2019 N 1560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21.04.2020 N 553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02.11.2020 N 1595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01.04.2021 N 428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постановление Администрации города Пскова от 28.07.2021 N 1023 "О внесении изменений в постановление Администрации города Пскова от 17.12.2015 N 2696 "Об утверждении муниципальной программы "Развитие физической культуры и спорта, организация отдыха и оздоровления детей".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01.01.2022.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5.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0"/>
      </w:pPr>
      <w:bookmarkStart w:id="1" w:name="Par41"/>
      <w:bookmarkEnd w:id="1"/>
      <w:r>
        <w:t>Приложение</w:t>
      </w:r>
    </w:p>
    <w:p w:rsidR="00984E3B" w:rsidRDefault="00984E3B">
      <w:pPr>
        <w:pStyle w:val="ConsPlusNormal"/>
        <w:jc w:val="right"/>
      </w:pPr>
      <w:r>
        <w:t>к постановлению</w:t>
      </w:r>
    </w:p>
    <w:p w:rsidR="00984E3B" w:rsidRDefault="00984E3B">
      <w:pPr>
        <w:pStyle w:val="ConsPlusNormal"/>
        <w:jc w:val="right"/>
      </w:pPr>
      <w:r>
        <w:t>Администрации города Пскова</w:t>
      </w:r>
    </w:p>
    <w:p w:rsidR="00984E3B" w:rsidRDefault="00984E3B">
      <w:pPr>
        <w:pStyle w:val="ConsPlusNormal"/>
        <w:jc w:val="right"/>
      </w:pPr>
      <w:r>
        <w:t>от 20 декабря 2021 г. N 1886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18.03.2022 N 452, от 27.05.2022 N 892, от 24.10.2022 N 2095,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31.03.2023 N 487, 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I. ПАСПОРТ</w:t>
      </w:r>
    </w:p>
    <w:p w:rsidR="00984E3B" w:rsidRDefault="00984E3B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984E3B" w:rsidRDefault="00984E3B">
      <w:pPr>
        <w:pStyle w:val="ConsPlusTitle"/>
        <w:jc w:val="center"/>
      </w:pPr>
      <w:r>
        <w:t>и спорта, организация отдыха и оздоровления детей"</w:t>
      </w:r>
    </w:p>
    <w:p w:rsidR="00984E3B" w:rsidRDefault="00984E3B">
      <w:pPr>
        <w:pStyle w:val="ConsPlusTitle"/>
        <w:jc w:val="center"/>
      </w:pPr>
      <w:r>
        <w:t>(далее - МП)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sectPr w:rsidR="00984E3B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33"/>
        <w:gridCol w:w="1133"/>
        <w:gridCol w:w="1133"/>
        <w:gridCol w:w="1133"/>
        <w:gridCol w:w="1133"/>
        <w:gridCol w:w="1133"/>
        <w:gridCol w:w="1247"/>
      </w:tblGrid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984E3B" w:rsidRDefault="00984E3B">
            <w:pPr>
              <w:pStyle w:val="ConsPlusNormal"/>
              <w:jc w:val="both"/>
            </w:pPr>
            <w:r>
              <w:t>Федеральный закон от 28.06.2014 N 172-ФЗ "О стратегическом планировании в Российской Федерации";</w:t>
            </w:r>
          </w:p>
          <w:p w:rsidR="00984E3B" w:rsidRDefault="00984E3B">
            <w:pPr>
              <w:pStyle w:val="ConsPlusNormal"/>
              <w:jc w:val="both"/>
            </w:pPr>
            <w:r>
              <w:t>Федеральный закон от 16.11.2007 N 329 "О физической культуре и спорте в Российской Федерации";</w:t>
            </w:r>
          </w:p>
          <w:p w:rsidR="00984E3B" w:rsidRDefault="00984E3B">
            <w:pPr>
              <w:pStyle w:val="ConsPlusNormal"/>
              <w:jc w:val="both"/>
            </w:pPr>
            <w:r>
              <w:t>Постановление Администрации Псковской области от 28.10.2013 N 502 "Об утверждении Государственной программы Псковской области "Развитие физической культуры и спорта";</w:t>
            </w:r>
          </w:p>
          <w:p w:rsidR="00984E3B" w:rsidRDefault="00984E3B">
            <w:pPr>
              <w:pStyle w:val="ConsPlusNormal"/>
              <w:jc w:val="both"/>
            </w:pPr>
            <w:r>
              <w:t>Решение Псковской городской Думы от 25.12.2020 N 1411 "Об утверждении Стратегии развития города Пскова до 2030 года";</w:t>
            </w:r>
          </w:p>
          <w:p w:rsidR="00984E3B" w:rsidRDefault="00984E3B">
            <w:pPr>
              <w:pStyle w:val="ConsPlusNormal"/>
              <w:jc w:val="both"/>
            </w:pPr>
            <w:r>
              <w:t>Постановление Администрации города Пскова от 01.03.2021 N 219 "Об утверждении плана мероприятий по реализации стратегии развития города Пскова до 2030 года";</w:t>
            </w:r>
          </w:p>
          <w:p w:rsidR="00984E3B" w:rsidRDefault="00984E3B">
            <w:pPr>
              <w:pStyle w:val="ConsPlusNormal"/>
              <w:jc w:val="both"/>
            </w:pPr>
            <w:r>
              <w:t>Постановление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Пскова";</w:t>
            </w:r>
          </w:p>
          <w:p w:rsidR="00984E3B" w:rsidRDefault="00984E3B">
            <w:pPr>
              <w:pStyle w:val="ConsPlusNormal"/>
              <w:jc w:val="both"/>
            </w:pPr>
            <w:r>
              <w:t>Распоряжение Администрации города Пскова от 02.06.2021 N 368-р "Об утверждении перечня муниципальных программ муниципального образования "Город Псков".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Цель и задача Стратегии развития города Пскова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Приоритет I Обеспечение расширенного воспроизводства человеческого капитала города Пскова</w:t>
            </w:r>
          </w:p>
          <w:p w:rsidR="00984E3B" w:rsidRDefault="00984E3B">
            <w:pPr>
              <w:pStyle w:val="ConsPlusNormal"/>
              <w:jc w:val="both"/>
            </w:pPr>
            <w:r>
              <w:t>Цель 1.3. Повышение качества и доступности социальной инфраструктуры</w:t>
            </w:r>
          </w:p>
          <w:p w:rsidR="00984E3B" w:rsidRDefault="00984E3B">
            <w:pPr>
              <w:pStyle w:val="ConsPlusNormal"/>
              <w:jc w:val="both"/>
            </w:pPr>
            <w:r>
              <w:t>Задача 1.3.5. Повышение вовлеченности населения в занятия физической культурой и спортом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Координатор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Заместитель Главы Администрации города Пскова, курирующий социальную сферу деятельности Администрации города Пскова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Управление образования Администрации города Пскова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 xml:space="preserve">КФКСиДМ, МБУ "СШ по футболу "Стрела"; МБУ ДО "СШОР по плаванию "Барс"; МБУ "СШ "Гармония"; МБУ "СШ "Лидер"; МБУ "СШ "Мастер"; МБУ "СШ </w:t>
            </w:r>
            <w:r>
              <w:lastRenderedPageBreak/>
              <w:t>"Бригантина"; МБУ "СШ "Ника"; МБУ ДО "СШОР "Надежда"; МБУ "Стадион "Машиностроитель"; МБУ "ДОООСЦ "Юность"; АНО "ФК "Псков"; УСИКР; УГД; МКУ г. Пскова "Стройтехнадзор"; УО; учреждения, подведомственные управлению образования Администрации города Пскова</w:t>
            </w:r>
          </w:p>
        </w:tc>
      </w:tr>
      <w:tr w:rsidR="00984E3B">
        <w:tc>
          <w:tcPr>
            <w:tcW w:w="104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Цель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B" w:rsidRDefault="00984E3B">
            <w:pPr>
              <w:pStyle w:val="ConsPlusNormal"/>
              <w:jc w:val="both"/>
            </w:pPr>
            <w:r>
              <w:t>Создание условий, обеспечивающих возможность населению города Пскова заниматься физической культурой и спортом, с учетом потребности в сохранении и развитии системы отдыха и оздоровления детей муниципального образования "Город Псков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Задачи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B" w:rsidRDefault="00984E3B">
            <w:pPr>
              <w:pStyle w:val="ConsPlusNormal"/>
              <w:jc w:val="both"/>
            </w:pPr>
            <w:r>
              <w:t>1. Повышение вовлеченности населения в занятия физической культурой и спортом</w:t>
            </w:r>
          </w:p>
          <w:p w:rsidR="00984E3B" w:rsidRDefault="00984E3B">
            <w:pPr>
              <w:pStyle w:val="ConsPlusNormal"/>
              <w:jc w:val="both"/>
            </w:pPr>
            <w:r>
              <w:t>2. Создание условий для сохранения и развития системы отдыха и оздоровления детей муниципального образования "Город Псков"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B" w:rsidRDefault="00984E3B">
            <w:pPr>
              <w:pStyle w:val="ConsPlusNormal"/>
              <w:jc w:val="both"/>
            </w:pPr>
            <w:r>
              <w:t xml:space="preserve">1. </w:t>
            </w:r>
            <w:hyperlink w:anchor="Par828" w:tooltip="ПОДПРОГРАММА 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массового спорта на территории муниципального образования "Город Псков"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2. </w:t>
            </w:r>
            <w:hyperlink w:anchor="Par1669" w:tooltip="ПОДПРОГРАММА 2" w:history="1">
              <w:r>
                <w:rPr>
                  <w:color w:val="0000FF"/>
                </w:rPr>
                <w:t>Организация</w:t>
              </w:r>
            </w:hyperlink>
            <w:r>
              <w:t xml:space="preserve"> отдыха и оздоровления детей муниципального образования "Город Псков"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3. </w:t>
            </w:r>
            <w:hyperlink w:anchor="Par2086" w:tooltip="ПОДПРОГРАММА 3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Ведомственные целевые программы (ВЦП)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B" w:rsidRDefault="00984E3B">
            <w:pPr>
              <w:pStyle w:val="ConsPlusNormal"/>
            </w:pPr>
            <w:r>
              <w:t>Отсутствуют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Отдельные мероприятия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Отсутствуют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01.01.2022 - 31.12.2027</w:t>
            </w:r>
          </w:p>
        </w:tc>
      </w:tr>
      <w:tr w:rsidR="00984E3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Доля граждан, систематически занимающихся физической культурой и спортом, в общей численности населения</w:t>
            </w:r>
          </w:p>
        </w:tc>
      </w:tr>
      <w:tr w:rsidR="00984E3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2. Доля детей, охваченных организованным отдыхом, от общего количества детей в возрасте до 16 лет</w:t>
            </w:r>
          </w:p>
        </w:tc>
      </w:tr>
      <w:tr w:rsidR="00984E3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Источники финансирования МП, в том числе по годам: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984E3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Итого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236825,4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291907,0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221359,2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220503,9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220503,9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220503,9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1411603,3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28841,0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44855,1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294119,4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318606,0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686421,5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3996,1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83816,7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89997,2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19278,9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19329,9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19329,9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19329,9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19329,9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19329,9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115928,4</w:t>
            </w:r>
          </w:p>
        </w:tc>
      </w:tr>
      <w:tr w:rsidR="00984E3B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288941,4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358276,4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618625,2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558439,8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239833,8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239833,8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2303950,4</w:t>
            </w:r>
          </w:p>
        </w:tc>
      </w:tr>
      <w:tr w:rsidR="00984E3B">
        <w:tc>
          <w:tcPr>
            <w:tcW w:w="104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Увеличение доли граждан, систематически занимающихся физической культурой и спортом, в общей численности населения с 32,2% в 2020 году до 50,5% к 2027 году.</w:t>
            </w:r>
          </w:p>
        </w:tc>
      </w:tr>
      <w:tr w:rsidR="00984E3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2. К 2027 году введено в эксплуатацию не менее 3 спортсооружений (строительство, реконструкция).</w:t>
            </w:r>
          </w:p>
        </w:tc>
      </w:tr>
      <w:tr w:rsidR="00984E3B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3. Увеличение доли детей школьного возраста, охваченных организованным отдыхом, от общего количества детей школьного возраста с 15,4% в 2020 году до 27,6% к 2027 году.</w:t>
            </w:r>
          </w:p>
        </w:tc>
      </w:tr>
    </w:tbl>
    <w:p w:rsidR="00984E3B" w:rsidRDefault="00984E3B">
      <w:pPr>
        <w:pStyle w:val="ConsPlusNormal"/>
        <w:sectPr w:rsidR="00984E3B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II. Характеристика текущего состояния сферы реализации</w:t>
      </w:r>
    </w:p>
    <w:p w:rsidR="00984E3B" w:rsidRDefault="00984E3B">
      <w:pPr>
        <w:pStyle w:val="ConsPlusTitle"/>
        <w:jc w:val="center"/>
      </w:pPr>
      <w:r>
        <w:t>муниципальной программы, в том числе основные проблемы</w:t>
      </w:r>
    </w:p>
    <w:p w:rsidR="00984E3B" w:rsidRDefault="00984E3B">
      <w:pPr>
        <w:pStyle w:val="ConsPlusTitle"/>
        <w:jc w:val="center"/>
      </w:pPr>
      <w:r>
        <w:t>и прогноз ее развития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Стратегической целью развития города Пскова является повышение качества жизни населения на основе диверсификации экономики и внедрения принципов устойчивого развития в формирование комфортного городского пространства.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ее реализации одним из важнейших аспектов является воспитание физически и духовно здорового населения, обеспечение доступности физической культуры и спорта для населения города Пскова, в том числе для лиц с ограниченными возможностями здоровья.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Разработка настоящей Программы вызвана современным состоянием сферы физической культуры, спорта и необходимостью сохранения и развития существующей системы детского отдыха и оздоровления, соответствующей современным требованиям к инфраструктуре организаций отдыха детей и их оздоровления в городе Пскове.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Муниципальная программа направлена на развитие физической культуры и массового спорта, системы детского отдыха и оздоровления детей на территории муниципального образования "Город Псков", и предполагает эффективную реализацию мероприятий по таким направлениям, как: развитие инфраструктуры для занятий массовым спортом, укрепление материально-технической базы учреждений спортивной направленности города, обеспечение сборных команд города и другим вопросам в области развития физической культуры и спорта, а также укрепление материально-технической базы загородных оздоровительных лагерей, совершенствование уровня оздоровительно-воспитательной работы в муниципальных оздоровительных лагерях.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жительства, учебы и работы граждан обусловлены актуальностью проблемы формирования у населения, особенно у подрастающего поколения, престижа здорового образа жизни.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Популяризация здорового образа жизни, занятия физической культурой и спортом в городе Пскове приносит положительные результаты, выражающиеся в стабильном увеличении числа граждан, систематически занимающихся физической культурой и спортом. Сохранение положительной тенденции непосредственно связано с созданием инфраструктурной основы для занятий, что предполагает организацию физкультурно-спортивной деятельности различных возрастных групп населения (включая лиц старшего возраста) и совершенствование материально-технической базы учреждений физкультурно-спортивной направленности и спортивных объектов, в первую очередь спортивных школ.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Воспитание здорового молодого поколения является залогом успешного решения задач социально-экономического развития, в значительной степени способствует росту благосостояния, процветания населения города Пскова.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Занятия массовыми формами физической культуры и спортом охватывают все категории населения.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Проблемой развития физической культуры и спорта в Пскове остается недостаточная обеспеченность финансированием строительства (реконструкции) спортивных сооружений, необходимых для организации и проведения физкультурно-массовой и спортивной работы. Показатели, характеризующие состояние инфраструктуры для занятий физической культурой и спортом в Пскове представлены в </w:t>
      </w:r>
      <w:hyperlink w:anchor="Par166" w:tooltip="Число объектов инфраструктуры физической" w:history="1">
        <w:r>
          <w:rPr>
            <w:color w:val="0000FF"/>
          </w:rPr>
          <w:t>таблице 2</w:t>
        </w:r>
      </w:hyperlink>
      <w:r>
        <w:t>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2"/>
      </w:pPr>
      <w:r>
        <w:t>Таблица 2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2" w:name="Par166"/>
      <w:bookmarkEnd w:id="2"/>
      <w:r>
        <w:t>Число объектов инфраструктуры физической</w:t>
      </w:r>
    </w:p>
    <w:p w:rsidR="00984E3B" w:rsidRDefault="00984E3B">
      <w:pPr>
        <w:pStyle w:val="ConsPlusTitle"/>
        <w:jc w:val="center"/>
      </w:pPr>
      <w:r>
        <w:t>культуры и спорта г. Пскова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737"/>
        <w:gridCol w:w="738"/>
        <w:gridCol w:w="737"/>
        <w:gridCol w:w="738"/>
        <w:gridCol w:w="738"/>
      </w:tblGrid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2019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Число спортивных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спортивные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273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стадионы с трибунами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плоскостные спортивные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97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спортивные залы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74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плавательные бассейны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Число муниципальных спортивных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спортивные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219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стадионы с трибунами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плоскостные спортивные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спортивные залы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плавательные бассейны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</w:tr>
      <w:tr w:rsidR="00984E3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Число детско-юношеских спортивных школ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Показатель "количество спортивных залов" не изменился и по итогам 2019 года. В Пскове в период с 2006 по 2017 годы действовало 70 спортивных залов. В 2017 году была построена Псковская инженерно-лингвистическая гимназия, в составе которой имеются 4 спортивных зала.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Показатели, характеризующие состояние инфраструктуры для занятий физической культурой и спортом в Пскове последние пять лет, не демонстрируют позитивной динамики. Псков нуждается в реконструкции спортивных залов и строительстве новых залов, в строительстве спортивных площадок и сооружений, в строительстве пятидесятиметрового плавательного бассейна, которого нет в областном центре, а также в строительстве иных объектов для занятий физической культурой и спортом. Число занимающихся в СШ и клубах последние три года снижается. Средняя заработная плата тренеров-преподавателей в муниципальных учреждениях сферы физической культуры и спорта существенно ниже средней заработной платы по Пскову.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Основные показатели развития физической культуры и массового спорта в городе Пскове, достигнутые в ходе реализации ранее утвержденной муниципальной программы "Развитие физической культуры и спорта, организация отдыха и оздоровления детей" за 2018 - 2020 годы представлены в </w:t>
      </w:r>
      <w:hyperlink w:anchor="Par260" w:tooltip="Основные показатели развития физической культуры" w:history="1">
        <w:r>
          <w:rPr>
            <w:color w:val="0000FF"/>
          </w:rPr>
          <w:t>таблице 3</w:t>
        </w:r>
      </w:hyperlink>
      <w:r>
        <w:t>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2"/>
      </w:pPr>
      <w:r>
        <w:t>Таблица 3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3" w:name="Par260"/>
      <w:bookmarkEnd w:id="3"/>
      <w:r>
        <w:t>Основные показатели развития физической культуры</w:t>
      </w:r>
    </w:p>
    <w:p w:rsidR="00984E3B" w:rsidRDefault="00984E3B">
      <w:pPr>
        <w:pStyle w:val="ConsPlusTitle"/>
        <w:jc w:val="center"/>
      </w:pPr>
      <w:r>
        <w:t>и массового спорта в городе Пскове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0"/>
        <w:gridCol w:w="1190"/>
        <w:gridCol w:w="1190"/>
      </w:tblGrid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2020 год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взрослого населения, систематически занимающегося физической культурой и спортом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31,9%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32,2%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 xml:space="preserve">доля детей в возрасте от 5 до 18 лет, систематически занимающихся физической культурой и спортом к общей </w:t>
            </w:r>
            <w:r>
              <w:lastRenderedPageBreak/>
              <w:t>численности детей данной возрастной группы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35,2%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35,8%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36%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доля сдавших нормативы Всероссийского физкультурно-спортивного комплекса ГТО в процентном соотношении к общему количеству приступивших к сдаче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44%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25,2%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53,4%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количество спортсооружений, введенных в эксплуатацию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спортсменов от 5 до 18 лет зачисленных в спортивный резерв для профессиональных команд к общему числу детей занимающихся футболом в учреждениях подведомственных КФК Администрации г. Пскова и организаций, осуществляющих в сфере футбола в г. Пскове составила 60%.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71,5%</w:t>
            </w: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В спортивных школах и спортивных школах олимпийского резерва культивируются более 40 видов спорта (волейбол, самбо, дзюдо, спортивная аэробика, плавание, шахматы, футбол и т.д.), где занимаются бесплатно все желающие дети и подростки.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Работают федерации по 45 видам спорта, которые вносят предложения в календарный план физкультурно-массовых и спортивных мероприятий, разрабатывают положения о соревнованиях, осуществляют проведение соревнований.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По состоянию на 2020 год из базовых видов спорта наибольшее распространение имеют футбол (3553 человек), плавание (3938 человек), легкая атлетика (2415 человек).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Ежегодно в городе Пскове проводится не менее 400 спортивных и физкультурно-оздоровительных мероприятий, в которых принимают участие порядка 20 тысяч человек.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муниципальном образовании "Город Псков" имеется 3 стадиона с трибунами на 1500 мест, из которых функционирует один; 4 плавательных бассейнов, из которых один является муниципальным бассейном. В городе Пскове применяется практика использования спортивной инфраструктуры образовательных учреждений организованными группами населения, коллективами предприятий, учреждений и организаций, спортивными общественными организациями и федерациями для занятия физической культурой и спортом.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Основной проблемой остаются недостаточное обеспеченность населения спортивными сооружениями, в том числе спортивными залами для организации и проведения физкультурно-массовой и спортивной работы, недостаточное финансирование сферы физической культуры и спорта.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Организация отдыха детей в каникулярное время относится к муниципальным полномочиям в соответствии с Федеральным законом от 06.10.2003 N 131-ФЗ "Об общих принципах организации местного самоуправления в Российской Федерации".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На территории города Пскова насчитывается более 20 лагерей, принимающих детей на отдых и оздоровление в каникулярное время с дневным пребыванием. Ежегодно в лагерях города Пскова отдыхает порядка 6000 детей.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настоящее время существует ряд проблем в сфере организации отдыха, оздоровления, занятости детей в каникулярное время: отсутствие своевременного и достаточного финансирования на подготовку учреждений, осуществляющих организацию оздоровления, отдыха, занятости детей и подростков в каникулярное время и недостаточное разнообразие организованных форм занятости, отдыха и оздоровления детей старшего школьного возраста.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Реализация муниципальной программы позволит увеличить количество занимающихся физической </w:t>
      </w:r>
      <w:r>
        <w:lastRenderedPageBreak/>
        <w:t>культурой и спортом, а также создать условия, обеспечивающие возможность населению города Пскова заниматься физической культурой и спортом, сохранить и улучшить систему отдыха и оздоровления детей муниципального образования "Город Псков.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III. Цель и задачи реализуемой муниципальной политики в</w:t>
      </w:r>
    </w:p>
    <w:p w:rsidR="00984E3B" w:rsidRDefault="00984E3B">
      <w:pPr>
        <w:pStyle w:val="ConsPlusTitle"/>
        <w:jc w:val="center"/>
      </w:pPr>
      <w:r>
        <w:t>сфере реализации муниципальной 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В соответствии со Стратегией развития города Пскова до 2030 года, утвержденной решением Псковской городской Думы от 25.12.2020 N 1411 (далее - Стратегия), для устойчивого развития города Пскова и повышения уровня жизни населения одним из приоритетов развития является "Обеспечение расширенного воспроизводства человеческого капитала города Пскова, для достижения которого необходимо, в частности, повысить качество и доступность социальной инфраструктуры (Цель 1.3. Стратегии).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Одной из задач, обеспечивающих достижение цели 1.3. "Повышение качества и доступности социальной инфраструктуры" Стратегии является задача 1.3.5. "Повышение вовлеченности населения в занятия физической культурой и спортом", в соответствии с которой разработана настоящая муниципальная программа.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Целью муниципальной программы является создание условий, обеспечивающих возможность населению города Пскова заниматься физической культурой и спортом, с учетом потребности в сохранении и развитии системы отдыха и оздоровления детей муниципального образования "Город Псков".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достижения поставленной цели предполагается решение следующих задач: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повышение вовлеченности населения в занятия физической культурой и спортом;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сохранения и развития системы отдыха и оздоровления детей муниципального образования "Город Псков".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IV. Сведения о целевых индикаторах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 xml:space="preserve">Целевые </w:t>
      </w:r>
      <w:hyperlink w:anchor="Par358" w:tooltip="Целевые индикаторы муниципальной программы" w:history="1">
        <w:r>
          <w:rPr>
            <w:color w:val="0000FF"/>
          </w:rPr>
          <w:t>индикаторы</w:t>
        </w:r>
      </w:hyperlink>
      <w:r>
        <w:t xml:space="preserve"> муниципальной программы представлены в приложении 1 к муниципальной программе.</w:t>
      </w:r>
    </w:p>
    <w:p w:rsidR="00984E3B" w:rsidRDefault="00984E3B">
      <w:pPr>
        <w:pStyle w:val="ConsPlusNormal"/>
        <w:spacing w:before="200"/>
        <w:ind w:firstLine="540"/>
        <w:jc w:val="both"/>
      </w:pPr>
      <w:hyperlink w:anchor="Par525" w:tooltip="Сведения о расчете показателей (индикаторов)" w:history="1">
        <w:r>
          <w:rPr>
            <w:color w:val="0000FF"/>
          </w:rPr>
          <w:t>Сведения</w:t>
        </w:r>
      </w:hyperlink>
      <w:r>
        <w:t xml:space="preserve"> о расчете показателей (индикаторов) муниципальной программы представлены в приложении 2 к муниципальной программе.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V. Обоснование включения подпрограмм, ведомственных</w:t>
      </w:r>
    </w:p>
    <w:p w:rsidR="00984E3B" w:rsidRDefault="00984E3B">
      <w:pPr>
        <w:pStyle w:val="ConsPlusTitle"/>
        <w:jc w:val="center"/>
      </w:pPr>
      <w:r>
        <w:t>целевых программ и отдельных мероприятий в</w:t>
      </w:r>
    </w:p>
    <w:p w:rsidR="00984E3B" w:rsidRDefault="00984E3B">
      <w:pPr>
        <w:pStyle w:val="ConsPlusTitle"/>
        <w:jc w:val="center"/>
      </w:pPr>
      <w:r>
        <w:t>структуру муниципальной 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 xml:space="preserve">Состав подпрограмм и отдельных мероприятий в структуре муниципальной программы определен исходя из состава задач муниципальной программы, решение которых необходимо для достижения цели. </w:t>
      </w:r>
      <w:hyperlink w:anchor="Par740" w:tooltip="Перечень подпрограмм, включенных в состав муниципальной" w:history="1">
        <w:r>
          <w:rPr>
            <w:color w:val="0000FF"/>
          </w:rPr>
          <w:t>Перечень</w:t>
        </w:r>
      </w:hyperlink>
      <w:r>
        <w:t xml:space="preserve"> подпрограмм, включенных в состав муниципальной программы, указан в приложении 3 к муниципальной программе.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решения задач муниципальной программы в ее состав включены три подпрограммы:</w:t>
      </w:r>
    </w:p>
    <w:p w:rsidR="00984E3B" w:rsidRDefault="00984E3B">
      <w:pPr>
        <w:pStyle w:val="ConsPlusNormal"/>
        <w:spacing w:before="200"/>
        <w:ind w:firstLine="540"/>
        <w:jc w:val="both"/>
      </w:pPr>
      <w:hyperlink w:anchor="Par828" w:tooltip="ПОДПРОГРАММА 1" w:history="1">
        <w:r>
          <w:rPr>
            <w:color w:val="0000FF"/>
          </w:rPr>
          <w:t>Подпрограмма 1</w:t>
        </w:r>
      </w:hyperlink>
      <w:r>
        <w:t>. Развитие физической культуры и массового спорта на территории муниципального образования "Город Псков".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Целью подпрограммы является повышение вовлеченности населения в занятия физической культурой и спортом, для достижения которой необходимо решить следующие задачи подпрограммы: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- поддержание и развитие инфраструктуры физической культуры и спорта, в том числе для лиц с ограниченными возможностями здоровья.</w:t>
      </w:r>
    </w:p>
    <w:p w:rsidR="00984E3B" w:rsidRDefault="00984E3B">
      <w:pPr>
        <w:pStyle w:val="ConsPlusNormal"/>
        <w:spacing w:before="200"/>
        <w:ind w:firstLine="540"/>
        <w:jc w:val="both"/>
      </w:pPr>
      <w:hyperlink w:anchor="Par1669" w:tooltip="ПОДПРОГРАММА 2" w:history="1">
        <w:r>
          <w:rPr>
            <w:color w:val="0000FF"/>
          </w:rPr>
          <w:t>Подпрограмма 2</w:t>
        </w:r>
      </w:hyperlink>
      <w:r>
        <w:t>. Организация отдыха и оздоровления детей муниципального образования "Город Псков"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Целью подпрограммы является создание условий для сохранения и развития системы отдыха и оздоровления детей муниципального образования "Город Псков", для достижения которой необходимо решить следующие задачи подпрограммы: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числа детей, охваченных организованным отдыхом;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укрепление и развитие материально-технической базы загородных оздоровительных лагерей, находящихся в муниципальной собственности</w:t>
      </w:r>
    </w:p>
    <w:p w:rsidR="00984E3B" w:rsidRDefault="00984E3B">
      <w:pPr>
        <w:pStyle w:val="ConsPlusNormal"/>
        <w:spacing w:before="200"/>
        <w:ind w:firstLine="540"/>
        <w:jc w:val="both"/>
      </w:pPr>
      <w:hyperlink w:anchor="Par2086" w:tooltip="ПОДПРОГРАММА 3" w:history="1">
        <w:r>
          <w:rPr>
            <w:color w:val="0000FF"/>
          </w:rPr>
          <w:t>Подпрограмма 3</w:t>
        </w:r>
      </w:hyperlink>
      <w:r>
        <w:t>. Обеспечение реализации муниципальной программы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Целью подпрограммы является создание условий для управления процессом реализации муниципальной программы, для достижения которой необходимо решить: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обеспечения эффективного исполнения функций Комитет по физической культуре, спорту и делам молодежи;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информационное обеспечение реализации муниципальной программы.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1"/>
      </w:pPr>
      <w:r>
        <w:t>VI. Механизмы управления и контроля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Общий контроль исполнения МП возлагается на координатора программы - заместителя Главы Администрации города Пскова, осуществляющего контроль и обеспечивающего координацию социальной сферы деятельности Администрации города Пскова.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Текущее управление реализацией МП и ответственность за достижение целевых индикаторов МП, а также конечных результатов ее реализации возлагается на Комитет по физической культуре, спорту и делам молодежи Администрации города Пскова, который осуществляет: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непосредственный контроль за ходом реализации мероприятий муниципальной программы соисполнителями муниципальной программы;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координацию выполнения мероприятий муниципальной программы;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обеспечение эффективности реализации муниципальной программы, целевого использования средств;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принятие решения о внесении изменений в муниципальную программ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составление отчетов о ходе реализации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Текущее исполнение и контроль реализации подпрограммы "Организация отдыха и оздоровления детей в муниципальном образовании "Город Псков" МП возлагается на соисполнителя программы - Управление образования Администрации города Пскова.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программы, разрабатываемого на очередной финансовый год и формирует годовой отчет о реализации и оценке эффективности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Оценка эффективности реализации МП проводится на основе методики оценки эффективности реализации муниципальных программ города Пскова, изложенной в постановлении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1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4" w:name="Par358"/>
      <w:bookmarkEnd w:id="4"/>
      <w:r>
        <w:t>Целевые индикаторы муниципальной 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sectPr w:rsidR="00984E3B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1531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2438"/>
        <w:gridCol w:w="2211"/>
      </w:tblGrid>
      <w:tr w:rsidR="00984E3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Значения целевых показателей (индикаторов) по годам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целевого показателя МП, на достижение которого оказывает влияние индикатор ПП (отд. меропр.)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Принадлежность показателя к показателям Стратегии 2030 (ПМРС-2030), Указам Президента РФ, к оценке эффективности деятельности ОМСУ</w:t>
            </w:r>
          </w:p>
        </w:tc>
      </w:tr>
      <w:tr w:rsidR="00984E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1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outlineLvl w:val="2"/>
            </w:pPr>
            <w:r>
              <w:t>Муниципальная программа "Развитие физической культуры и спорта, организация отдыха и оздоровления детей"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Стратегия 2030</w:t>
            </w:r>
          </w:p>
          <w:p w:rsidR="00984E3B" w:rsidRDefault="00984E3B">
            <w:pPr>
              <w:pStyle w:val="ConsPlusNormal"/>
              <w:jc w:val="center"/>
            </w:pPr>
            <w:r>
              <w:t>(задача 1.3.5)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детей, охваченных организованным отдыхом, от общего количества детей в возрасте до 16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  <w:outlineLvl w:val="3"/>
            </w:pPr>
            <w:hyperlink w:anchor="Par828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физической культуры и массового спорта на территории муниципального образования "Город Псков"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</w:t>
            </w:r>
            <w: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ПМРС-2030</w:t>
            </w:r>
          </w:p>
          <w:p w:rsidR="00984E3B" w:rsidRDefault="00984E3B">
            <w:pPr>
              <w:pStyle w:val="ConsPlusNormal"/>
              <w:jc w:val="center"/>
            </w:pPr>
            <w:r>
              <w:t>(мероприятие 1.3.5.6)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:rsidR="00984E3B" w:rsidRDefault="00984E3B">
            <w:pPr>
              <w:pStyle w:val="ConsPlusNormal"/>
            </w:pPr>
            <w:r>
              <w:t>фитнес-клубах, в общей численности взрослого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ПМРС-2030 (мероприятие 1.3.5.2, мероприятие 1.3.5.4)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</w:t>
            </w:r>
          </w:p>
          <w:p w:rsidR="00984E3B" w:rsidRDefault="00984E3B">
            <w:pPr>
              <w:pStyle w:val="ConsPlusNormal"/>
            </w:pPr>
            <w:r>
              <w:t>фитнес-клубах, в общей численности детей в возрасте от 5 до 18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спортсооружений, введенных в эксплуатацию (строительство, реконструкция)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  <w:outlineLvl w:val="3"/>
            </w:pPr>
            <w:hyperlink w:anchor="Par1669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"Организация отдыха и оздоровления детей муниципального образования "Город Псков"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детей школьного возраста, находящихся в </w:t>
            </w:r>
            <w:r>
              <w:lastRenderedPageBreak/>
              <w:t>трудной жизненной ситуации, получивших отдых и оздоровление, от общего числа детей, находящихся в трудной жизненной ситуации, подлежащих оздоровлению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детей, охваченных организованным </w:t>
            </w:r>
            <w:r>
              <w:lastRenderedPageBreak/>
              <w:t>отдыхом, от общего количества детей школьного возраста в возрасте до 16 лет,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количества детей, состоящих на учете в тех же организациях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детей, охваченных организованным отдыхом, от общего количества детей в возрасте до 16 лет,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детей, охваченных организованным отдыхом, от общего количества детей в возрасте до 16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outlineLvl w:val="3"/>
            </w:pPr>
            <w:hyperlink w:anchor="Par2086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программы"</w:t>
            </w:r>
          </w:p>
        </w:tc>
      </w:tr>
      <w:tr w:rsidR="00984E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Отсутствие жалоб населения на отсутствие в СМИ, в сети Интернет актуальной, востребованной и своевременной информации о соревнованиях и т.п. (да - 1,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(да - 1, нет - 0)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2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5" w:name="Par525"/>
      <w:bookmarkEnd w:id="5"/>
      <w:r>
        <w:t>Сведения о расчете показателей (индикаторов)</w:t>
      </w:r>
    </w:p>
    <w:p w:rsidR="00984E3B" w:rsidRDefault="00984E3B">
      <w:pPr>
        <w:pStyle w:val="ConsPlusTitle"/>
        <w:jc w:val="center"/>
      </w:pPr>
      <w:r>
        <w:t>муниципальной программы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24.10.2022 N 2095, от 31.03.2023 N 487, 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1"/>
        <w:gridCol w:w="1247"/>
        <w:gridCol w:w="2154"/>
        <w:gridCol w:w="3402"/>
        <w:gridCol w:w="2977"/>
        <w:gridCol w:w="1418"/>
      </w:tblGrid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Формула расчета показателя (индикатора)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Базовые показатели для расчета показателя (индикатора)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Источник исходных данных для расчета значения (формирования данных)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Пояснения к расчету</w:t>
            </w: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  <w:outlineLvl w:val="2"/>
            </w:pPr>
            <w:r>
              <w:lastRenderedPageBreak/>
              <w:t>Муниципальная программа "Развитие физической культуры и спорта, организация отдыха и оздоровления детей"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Дс / До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Дс - число граждан, систематически занимающихся физической культурой и спортом;</w:t>
            </w:r>
          </w:p>
          <w:p w:rsidR="00984E3B" w:rsidRDefault="00984E3B">
            <w:pPr>
              <w:pStyle w:val="ConsPlusNormal"/>
              <w:jc w:val="both"/>
            </w:pPr>
            <w:r>
              <w:t>До - общая численность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форма N 1-ФК, данные государственной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детей, охваченных организованным отдыхом, от общего количества детей в возрасте до 16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Дот / До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Дот - число детей, охваченных организованным отдыхом;</w:t>
            </w:r>
          </w:p>
          <w:p w:rsidR="00984E3B" w:rsidRDefault="00984E3B">
            <w:pPr>
              <w:pStyle w:val="ConsPlusNormal"/>
              <w:jc w:val="both"/>
            </w:pPr>
            <w:r>
              <w:t>До - общее число детей в возрасте до 16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исполнителей, данные государственной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  <w:outlineLvl w:val="3"/>
            </w:pPr>
            <w:hyperlink w:anchor="Par828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физической культуры и массового спорта на территории муниципального образования "Город Псков"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граждан, выполнивших нормативы Всероссийского физкультурно-спортивного комплекса "Готов к труду и обороне" (ВФСК ГТО), в общей численности населения, принявшего участие в сдаче нормативов ВФСК ГТО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Дв / Дуч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Дв - число граждан, выполнивших нормативы ВФСК ГТО;</w:t>
            </w:r>
          </w:p>
          <w:p w:rsidR="00984E3B" w:rsidRDefault="00984E3B">
            <w:pPr>
              <w:pStyle w:val="ConsPlusNormal"/>
              <w:jc w:val="both"/>
            </w:pPr>
            <w:r>
              <w:t>Дуч - число граждан, принявших участие в сдаче нормативов ВФСК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взрослого населения, систематически занимающегося физической культурой и спортом, в том числе в спортивно-оздоровительных центрах и фитнес-клубах, в общей численности взрослого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Двз / До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Двз - количество взрослого населения, систематически занимающегося физической культурой и спортом, в том числе в спортивно-оздоровительных центрах и фитнес-клубах;</w:t>
            </w:r>
          </w:p>
          <w:p w:rsidR="00984E3B" w:rsidRDefault="00984E3B">
            <w:pPr>
              <w:pStyle w:val="ConsPlusNormal"/>
              <w:jc w:val="both"/>
            </w:pPr>
            <w:r>
              <w:t>До - общая численность взрослого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исполнителей, форме N 1-ФК, данные государственной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</w:t>
            </w:r>
            <w:r>
              <w:lastRenderedPageBreak/>
              <w:t>численности детей в возрасте от 5 до 18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Ддс / Ддо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Ддс - число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фитнес-клубах;</w:t>
            </w:r>
          </w:p>
          <w:p w:rsidR="00984E3B" w:rsidRDefault="00984E3B">
            <w:pPr>
              <w:pStyle w:val="ConsPlusNormal"/>
            </w:pPr>
            <w:r>
              <w:lastRenderedPageBreak/>
              <w:t>Ддо - общее число детей в возрасте от 5 до 18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аналитическая отчетность исполнителей, форме N 1-ФК, данные государственной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Количество спортсооружений, введенных в эксплуатацию (строительство, реконструкция)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Дл / Док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Дл - количество лиц, прошедших спортивную подготовку на этапах спортивной подготовки;</w:t>
            </w:r>
          </w:p>
          <w:p w:rsidR="00984E3B" w:rsidRDefault="00984E3B">
            <w:pPr>
              <w:pStyle w:val="ConsPlusNormal"/>
              <w:jc w:val="both"/>
            </w:pPr>
            <w:r>
              <w:t>Док - общее количество лиц, зачисленных на этапы спортивной подготовки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Единовременная пропускная способность на открытые спортивные объекты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ЕПСфт / ЕПСнорм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ЕПСфт - фактическая единовременная пропускная способность на открытых спортивных объектах;</w:t>
            </w:r>
          </w:p>
          <w:p w:rsidR="00984E3B" w:rsidRDefault="00984E3B">
            <w:pPr>
              <w:pStyle w:val="ConsPlusNormal"/>
              <w:jc w:val="both"/>
            </w:pPr>
            <w:r>
              <w:t>ЕПСнорм - единовременная пропускная способность (нормативная), рассчитанная в соответствии с приказом Минспорта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</w:t>
            </w:r>
            <w:r>
              <w:lastRenderedPageBreak/>
              <w:t>учреждениях, подведомственных КФКСиДМ Администрации города Пскова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Дсф / Доф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Дсф - число детей в возрасте от 5 до 18 лет, зачисленных в спортивный резерв для профессиональных команд;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Доф - общее число детей в возрасте от 5 до 18 лет, </w:t>
            </w:r>
            <w:r>
              <w:lastRenderedPageBreak/>
              <w:t>занимающихся футболом в учреждениях, подведомственных КФКСиДМ Администрации города Пскова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Доля учреждений физической культуры и спорта, в которых реализованы мероприятия по развитию и сохранению материально-технической базы по отношению к общему количеству учреждений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Дуч / Добщ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Дуч - количество учреждений физической культуры и спорта, в которых реализованы мероприятия по развитию и сохранению материально-технической базы;</w:t>
            </w:r>
          </w:p>
          <w:p w:rsidR="00984E3B" w:rsidRDefault="00984E3B">
            <w:pPr>
              <w:pStyle w:val="ConsPlusNormal"/>
              <w:jc w:val="both"/>
            </w:pPr>
            <w:r>
              <w:t>Добщ - общее количество учреждений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Наличие приобретенного спортивного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построенных (приобретенных, реконструированных) объектов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24.10.2022 N 2095)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утвержденных ПСД на строительство, капитальный ремонт и реконструкцию спортивных объектов и сооружений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31.03.2023 N 487)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31.03.2023 N 487)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лиц, прошедших спортивно-оздоровительную подготовку на спортивно-оздоровительном этапе, от общего количества лиц, зачисленных на спортивно-оздоровительный этап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Дло / Доко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Дло - количество лиц, прошедших спортивно-оздоровительную подготовку на спортивно-оздоровительном этапе</w:t>
            </w:r>
          </w:p>
          <w:p w:rsidR="00984E3B" w:rsidRDefault="00984E3B">
            <w:pPr>
              <w:pStyle w:val="ConsPlusNormal"/>
              <w:jc w:val="both"/>
            </w:pPr>
            <w:r>
              <w:t>Доко - общее количество лиц, зачисленных на спортивно-оздоровительные этапы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(введено постановлением Администрации города Пскова от 13.10.2023 N 2275)</w:t>
            </w: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  <w:outlineLvl w:val="3"/>
            </w:pPr>
            <w:hyperlink w:anchor="Par1669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"Организация отдыха и оздоровления детей муниципального образования "Город Псков"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ситуации, подлежащих оздоровлению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Дштр / Доштр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Дштр - число детей школьного возраста, находящихся в трудной жизненной ситуации, получивших отдых и оздоровление;</w:t>
            </w:r>
          </w:p>
          <w:p w:rsidR="00984E3B" w:rsidRDefault="00984E3B">
            <w:pPr>
              <w:pStyle w:val="ConsPlusNormal"/>
              <w:jc w:val="both"/>
            </w:pPr>
            <w:r>
              <w:t>Доштр - общее число детей, находящихся в трудной жизненной ситуации, подлежащих оздоровлению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количества детей, состоящих на учете в тех же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Дшуч / Дошуч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Дшуч - число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оздоровление;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Дошуч - общее количество детей, состоящих на учете в инспекции по делам несовершеннолетних </w:t>
            </w:r>
            <w:r>
              <w:lastRenderedPageBreak/>
              <w:t>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аналитическая 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Загруженность всех типов организаций отдыха и оздоровления детей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Зфт / Знорм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Зфт - фактическая загруженность всех типов организаций отдыха и оздоровления детей;</w:t>
            </w:r>
          </w:p>
          <w:p w:rsidR="00984E3B" w:rsidRDefault="00984E3B">
            <w:pPr>
              <w:pStyle w:val="ConsPlusNormal"/>
              <w:jc w:val="both"/>
            </w:pPr>
            <w:r>
              <w:t>Знорм - нормативная загруженность всех типов организаций отдыха и оздоровления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Отсутствие предписаний надзорных органов в отношении организаций отдыха и оздоровления детей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муниципальных загородных оздоровительных лагерей, материально-техническая база которых соответствует установленным требованиям, по отношению к общему количеству муниципальных загородных оздоровительных лагерей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Дст / Добщ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Дст - количество муниципальных загородных оздоровительных лагерей, материально-техническая база которых соответствует установленным требованиям;</w:t>
            </w:r>
          </w:p>
          <w:p w:rsidR="00984E3B" w:rsidRDefault="00984E3B">
            <w:pPr>
              <w:pStyle w:val="ConsPlusNormal"/>
              <w:jc w:val="both"/>
            </w:pPr>
            <w:r>
              <w:t>Добщ - общее количество муниципальных загородных оздоровительных лагерей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Наличие приобретенного оборудования для муниципальных загородных оздоровительных лагерей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отчетность 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  <w:outlineLvl w:val="3"/>
            </w:pPr>
            <w:hyperlink w:anchor="Par2086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программы"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Отсутствие жалоб населения на отсутствие в СМИ, в сети Интернет актуальной, востребованной и своевременной информации о конкурсах и т.п. (да - 1, нет - 0)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Комитета по физической культуре, спорту и делам молодежи Администрации города Пскова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Уровень исполнения сметы на содержание Комитета по физической культуре, спорту и делам молодежи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Св / Спл x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Св - сумма фактических расходов на содержание Комитета по физической культуре, спорту и делам молодежи;</w:t>
            </w:r>
          </w:p>
          <w:p w:rsidR="00984E3B" w:rsidRDefault="00984E3B">
            <w:pPr>
              <w:pStyle w:val="ConsPlusNormal"/>
              <w:jc w:val="both"/>
            </w:pPr>
            <w:r>
              <w:t>Спл - сумма запланированных расходов на содержание Комитета по физической культуре, спорту и делам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бухгалтерская и финансовая отчетность Комитета по физической культуре, спорту и делам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Наличие актуализированной информации о ходе и результатах реализации мероприятий программы, размещенной в СМИ</w:t>
            </w:r>
          </w:p>
          <w:p w:rsidR="00984E3B" w:rsidRDefault="00984E3B">
            <w:pPr>
              <w:pStyle w:val="ConsPlusNormal"/>
              <w:jc w:val="both"/>
            </w:pPr>
            <w:r>
              <w:t>(да - 1, нет - 0)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Комитета по физической культуре, спорту и делам молодежи Администрации города Пскова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Отсутствие нарушений установленной периодичности (своевременность) размещения информации в сети Интернет</w:t>
            </w:r>
          </w:p>
          <w:p w:rsidR="00984E3B" w:rsidRDefault="00984E3B">
            <w:pPr>
              <w:pStyle w:val="ConsPlusNormal"/>
              <w:jc w:val="both"/>
            </w:pPr>
            <w:r>
              <w:t>(да - 1, нет - 0)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(да - 1, нет - 0)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отчетность Комитета по физической культуре, спорту и делам молодежи Администрации города Пскова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3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6" w:name="Par740"/>
      <w:bookmarkEnd w:id="6"/>
      <w:r>
        <w:t>Перечень подпрограмм, включенных в состав муниципальной</w:t>
      </w:r>
    </w:p>
    <w:p w:rsidR="00984E3B" w:rsidRDefault="00984E3B">
      <w:pPr>
        <w:pStyle w:val="ConsPlusTitle"/>
        <w:jc w:val="center"/>
      </w:pPr>
      <w:r>
        <w:t>программы "Развитие физической культуры и спорта,</w:t>
      </w:r>
    </w:p>
    <w:p w:rsidR="00984E3B" w:rsidRDefault="00984E3B">
      <w:pPr>
        <w:pStyle w:val="ConsPlusTitle"/>
        <w:jc w:val="center"/>
      </w:pPr>
      <w:r>
        <w:t>организация отдыха и оздоровления детей"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68"/>
        <w:gridCol w:w="2211"/>
        <w:gridCol w:w="1360"/>
        <w:gridCol w:w="1304"/>
        <w:gridCol w:w="1304"/>
        <w:gridCol w:w="1304"/>
        <w:gridCol w:w="1304"/>
        <w:gridCol w:w="1304"/>
        <w:gridCol w:w="1304"/>
        <w:gridCol w:w="1304"/>
        <w:gridCol w:w="3402"/>
      </w:tblGrid>
      <w:tr w:rsidR="00984E3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N</w:t>
            </w:r>
          </w:p>
          <w:p w:rsidR="00984E3B" w:rsidRDefault="00984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Ответственный исполнитель (соисполнитель или участник программы)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984E3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1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Подпрограммы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hyperlink w:anchor="Par828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  <w:r>
              <w:t>.</w:t>
            </w:r>
          </w:p>
          <w:p w:rsidR="00984E3B" w:rsidRDefault="00984E3B">
            <w:pPr>
              <w:pStyle w:val="ConsPlusNormal"/>
            </w:pPr>
            <w:r>
              <w:t>"Развитие физической культуры и массового спорта на территории муниципального образования "Город Псков"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01.01.2022 - 31.12.2027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2227694,6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273950,0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345631,6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606470,3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546284,9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227678,9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227678,9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1. Увеличение доли граждан, систематически занимающихся физической культурой и спортом, в общей численности населения до 50,5% к 2027 году</w:t>
            </w:r>
          </w:p>
          <w:p w:rsidR="00984E3B" w:rsidRDefault="00984E3B">
            <w:pPr>
              <w:pStyle w:val="ConsPlusNormal"/>
            </w:pPr>
            <w:r>
              <w:t>2. Увеличение количества спортсооружений, введенных в эксплуатацию (строительство, реконструкция)</w:t>
            </w:r>
          </w:p>
        </w:tc>
      </w:tr>
      <w:tr w:rsidR="00984E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hyperlink w:anchor="Par1669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>. "Организация отдыха и оздоровления детей муниципального образования "Город Псков"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Управление образования Администрации города Пскова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01.01.2022 - 31.12.2027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41970,5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9578,9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984E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hyperlink w:anchor="Par2086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  <w:r>
              <w:t>. "Обеспечение реализации муниципальной программы"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01.01.2022 - 31.12.2027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</w:t>
            </w:r>
          </w:p>
        </w:tc>
      </w:tr>
      <w:tr w:rsidR="00984E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2303950,4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288941,4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358276,4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618625,2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558439,8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239833,8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239833,8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4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7" w:name="Par828"/>
      <w:bookmarkEnd w:id="7"/>
      <w:r>
        <w:t>ПОДПРОГРАММА 1</w:t>
      </w:r>
    </w:p>
    <w:p w:rsidR="00984E3B" w:rsidRDefault="00984E3B">
      <w:pPr>
        <w:pStyle w:val="ConsPlusTitle"/>
        <w:jc w:val="center"/>
      </w:pPr>
      <w:r>
        <w:t>"Развитие физической культуры и массового спорта на</w:t>
      </w:r>
    </w:p>
    <w:p w:rsidR="00984E3B" w:rsidRDefault="00984E3B">
      <w:pPr>
        <w:pStyle w:val="ConsPlusTitle"/>
        <w:jc w:val="center"/>
      </w:pPr>
      <w:r>
        <w:t>территории муниципального образования "Город Псков"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18.03.2022 N 452, от 27.05.2022 N 892, от 24.10.2022 N 2095,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31.03.2023 N 487, 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lastRenderedPageBreak/>
        <w:t>I. ПАСПОРТ</w:t>
      </w:r>
    </w:p>
    <w:p w:rsidR="00984E3B" w:rsidRDefault="00984E3B">
      <w:pPr>
        <w:pStyle w:val="ConsPlusTitle"/>
        <w:jc w:val="center"/>
      </w:pPr>
      <w:r>
        <w:t>подпрограммы 1 "Развитие физической культуры и массового</w:t>
      </w:r>
    </w:p>
    <w:p w:rsidR="00984E3B" w:rsidRDefault="00984E3B">
      <w:pPr>
        <w:pStyle w:val="ConsPlusTitle"/>
        <w:jc w:val="center"/>
      </w:pPr>
      <w:r>
        <w:t>спорта на территории муниципального образования "Город</w:t>
      </w:r>
    </w:p>
    <w:p w:rsidR="00984E3B" w:rsidRDefault="00984E3B">
      <w:pPr>
        <w:pStyle w:val="ConsPlusTitle"/>
        <w:jc w:val="center"/>
      </w:pPr>
      <w:r>
        <w:t>Псков" (далее - ПП)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33"/>
        <w:gridCol w:w="1133"/>
        <w:gridCol w:w="1133"/>
        <w:gridCol w:w="1133"/>
        <w:gridCol w:w="1133"/>
        <w:gridCol w:w="1133"/>
        <w:gridCol w:w="1304"/>
      </w:tblGrid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КФКСиДМ, МБУ "СШ по футболу "Стрела"; МБУ ДО "СШОР по плаванию "Барс"; МБУ "СШ "Гармония"; МБУ "СШ "Лидер"; МБУ "СШ "Мастер"; МБУ "СШ "Бригантина"; МБУ "СШ "Ника"; МБУ ДО "СШОР "Надежда"; МБУ "Стадион "Машиностроитель"; МБУ "ДОООСЦ "Юность"; АНО "ФК "Псков"; УСИКР; УГД; МКУ г. Пскова "Стройтехнадзор"; УО; учреждения, подведомственные управлению образования Администрации города Пскова</w:t>
            </w:r>
          </w:p>
        </w:tc>
      </w:tr>
      <w:tr w:rsidR="00984E3B">
        <w:tc>
          <w:tcPr>
            <w:tcW w:w="10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Повышение вовлеченности населения в занятия физической культурой и спортом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здоровья.</w:t>
            </w:r>
          </w:p>
          <w:p w:rsidR="00984E3B" w:rsidRDefault="00984E3B">
            <w:pPr>
              <w:pStyle w:val="ConsPlusNormal"/>
              <w:jc w:val="both"/>
            </w:pPr>
            <w:r>
              <w:t>2. Поддержание и развитие инфраструктуры физической культуры и спорта, в том числе для лиц с ограниченными возможностями здоровья.</w:t>
            </w:r>
          </w:p>
        </w:tc>
      </w:tr>
      <w:tr w:rsidR="00984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</w:tr>
      <w:tr w:rsidR="00984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взрослого населения, систематически занимающегося физической культурой и спортом, в том числе в спортивно-оздоровительных центрах и фитнес-клубах, в общей численности взрослого населения</w:t>
            </w:r>
          </w:p>
        </w:tc>
      </w:tr>
      <w:tr w:rsidR="00984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  <w:tr w:rsidR="00984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Количество спортсооружений, введенных в эксплуатацию (строительство, реконструкция)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01.01.2022 - 31.12.2027</w:t>
            </w:r>
          </w:p>
        </w:tc>
      </w:tr>
      <w:tr w:rsidR="00984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Источники и объемы финансирования подпрограммы, в том числе по годам: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984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Итого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227620,5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285048,7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214990,8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214135,5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214135,5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214135,5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1370066,5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28841,0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44855,1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294119,4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318606,0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686421,5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3996,1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2184,4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83816,7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89997,2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13492,4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13543,4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13543,4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13543,4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13543,4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13543,4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81209,4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273950,0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345631,6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606470,3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546284,9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227678,9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227678,9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right"/>
            </w:pPr>
            <w:r>
              <w:t>2227694,6</w:t>
            </w:r>
          </w:p>
        </w:tc>
      </w:tr>
      <w:tr w:rsidR="00984E3B">
        <w:tc>
          <w:tcPr>
            <w:tcW w:w="10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За период с 2022 по 2027 год планируется достижение следующих результатов:</w:t>
            </w:r>
          </w:p>
          <w:p w:rsidR="00984E3B" w:rsidRDefault="00984E3B">
            <w:pPr>
              <w:pStyle w:val="ConsPlusNormal"/>
              <w:jc w:val="both"/>
            </w:pPr>
            <w:r>
              <w:t>1. Развитие инфраструктуры для занятий физической культурой и спортом.</w:t>
            </w:r>
          </w:p>
          <w:p w:rsidR="00984E3B" w:rsidRDefault="00984E3B">
            <w:pPr>
              <w:pStyle w:val="ConsPlusNormal"/>
              <w:jc w:val="both"/>
            </w:pPr>
            <w:r>
              <w:t>2. Увеличение числа взрослого населения, систематически занимающегося физической культурой и спортом, организация здорового досуга населения.</w:t>
            </w:r>
          </w:p>
          <w:p w:rsidR="00984E3B" w:rsidRDefault="00984E3B">
            <w:pPr>
              <w:pStyle w:val="ConsPlusNormal"/>
              <w:jc w:val="both"/>
            </w:pPr>
            <w:r>
              <w:t>3. Увеличение доли детей в возрасте от 5 до 18 лет, систематически занимающихся физической культурой и спортом, укрепление здоровья детей с 51% в 2022 году до 56% в 2027 году.</w:t>
            </w:r>
          </w:p>
          <w:p w:rsidR="00984E3B" w:rsidRDefault="00984E3B">
            <w:pPr>
              <w:pStyle w:val="ConsPlusNormal"/>
              <w:jc w:val="both"/>
            </w:pPr>
            <w:r>
              <w:t>4. Увеличение доли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с 30% в 2022 году до 35% к 2027 году.</w:t>
            </w:r>
          </w:p>
          <w:p w:rsidR="00984E3B" w:rsidRDefault="00984E3B">
            <w:pPr>
              <w:pStyle w:val="ConsPlusNormal"/>
              <w:jc w:val="both"/>
            </w:pPr>
            <w:r>
              <w:t>5. Улучшение качества спортивно-массовой работы с населением.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6. Сохранение численности спортсменов в возрасте от 5 до 18 лет, зачисленных в </w:t>
            </w:r>
            <w:r>
              <w:lastRenderedPageBreak/>
              <w:t>спортивный резерв для профессиональных команд, к общему числу детей, занимающихся футболом в учреждениях, подведомственных КФКСиДМ Администрации города Пскова, не менее 45% в 2027 году.</w:t>
            </w:r>
          </w:p>
          <w:p w:rsidR="00984E3B" w:rsidRDefault="00984E3B">
            <w:pPr>
              <w:pStyle w:val="ConsPlusNormal"/>
              <w:jc w:val="both"/>
            </w:pPr>
            <w:r>
              <w:t>7. Ввод в эксплуатацию здания по ул. Коммунальной, д. 25 под центр спортивной гимнастики.</w:t>
            </w:r>
          </w:p>
          <w:p w:rsidR="00984E3B" w:rsidRDefault="00984E3B">
            <w:pPr>
              <w:pStyle w:val="ConsPlusNormal"/>
              <w:jc w:val="both"/>
            </w:pPr>
            <w:r>
              <w:t>8. Ввод в эксплуатацию стадиона "Электрон".</w:t>
            </w:r>
          </w:p>
          <w:p w:rsidR="00984E3B" w:rsidRDefault="00984E3B">
            <w:pPr>
              <w:pStyle w:val="ConsPlusNormal"/>
              <w:jc w:val="both"/>
            </w:pPr>
            <w:r>
              <w:t>9. Ввод в эксплуатацию стадиона "Машиностроитель" (2 очередь).</w:t>
            </w:r>
          </w:p>
          <w:p w:rsidR="00984E3B" w:rsidRDefault="00984E3B">
            <w:pPr>
              <w:pStyle w:val="ConsPlusNormal"/>
              <w:jc w:val="both"/>
            </w:pPr>
            <w:r>
              <w:t>10. Ввод в эксплуатацию физкультурно-спортивного комплекса (ул. Инженерная д. 117).</w:t>
            </w:r>
          </w:p>
        </w:tc>
      </w:tr>
      <w:tr w:rsidR="00984E3B">
        <w:tc>
          <w:tcPr>
            <w:tcW w:w="10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24.10.2022 N 2095)</w:t>
            </w:r>
          </w:p>
        </w:tc>
      </w:tr>
    </w:tbl>
    <w:p w:rsidR="00984E3B" w:rsidRDefault="00984E3B">
      <w:pPr>
        <w:pStyle w:val="ConsPlusNormal"/>
        <w:sectPr w:rsidR="00984E3B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Основные показатели, влияющие на развитие массовой физической культуры и спорта в городе Пскове, - это наличие современной спортивной базы, квалифицированных кадров, финансовых ресурсов и как результат эффективности их совокупного действия - численность занимающихся физической культурой и спортом в городе.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Обеспечение условий для развития физической культуры и массового спорта, доступности спортивных объектов широким слоям населения, формирования здорового образа жизни, полный охват населения услугами физической культуры и спорта - одно из приоритетных направлений социальной политики города. Особенно важно решить задачу повышения уровня вовлеченности жителей в регулярные занятия физической культурой и спортом.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последние годы физкультурно-спортивная активность населения города возрастает: по итогам 2020 года численность населения, систематически занимающегося физической культурой и спортом, составила 63299 человек, что составляет 30,1% от общей численности населения, 2019 года - 60147 человек (28,6%), 2018 года - 54809 человек (26,03%).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Согласно отчетности Управления образования Администрации города Пскова за 2020 год, физической культурой и спортом в дошкольных учреждениях города занимаются порядка 11,5 тысяч детей, в общеобразовательных учреждениях порядка 25,3 тысячи человек, в образовательных организации высшего образования около 6 тысяч человек, в образовательных организациях среднего профессионального образования 5,8 тысяч человек.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городских учреждениях, организациях и на предприятиях занимается физической культурой и спортом порядка 14834 человек по состоянию на 2020 года.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По итогам 2020 года на территории города работают 451 работник, в то время как в 2019 году их количество было 440 работников по физической культуре и спорту, наибольшее количество работников осуществляют деятельность в сфере физической культуры и спорта в организациях дополнительного образования, в том числе в организациях спортивной подготовки.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городе культивируются 84 вида спорта и двигательной активности, работают федерации и организации по 45 видам спорта, которые вносят предложения в календарный план, разрабатывают положения о соревнованиях, осуществляют подготовку и проведение соревнований.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Необходимым условием привлечения населения к занятиям физической культурой и спортом является модернизация и развитие материально-спортивной базы, повышение эффективности использования сети существующих спортивных сооружений.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По состоянию на 2020 год в городе Пскове имеется 264 спортивных сооружения, в том числе: плоскостные сооружения - 98, спортивные залы - 70, бассейны и ванны для плавания - 7, стадионы - 3.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Исходя из нормативной потребности, обеспеченность основными типами сооружений составляет: спортивные залы - 38,3%, плоскостные сооружения - 26%, бассейны - 5,8%.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С 2016 года в городе действовала муниципальная программа "Развитие физической культуры и спорта, организация отдыха и оздоровления детей", в рамках которой осуществлено строительство и реконструкция спортивных сооружений города.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В ходе реализации муниципальной программы за период с 2016 по 2021 год в городе Пскове были введены в эксплуатацию спортивные площадки в МБОУ "Лицей "Развитие", МБОУ "СОШ N 17 им. Валерия и Анатолия Молотковых", МАОУ "СОШ N 47", МАОУ "Гуманитарный лицей", МБОУ "Лицей N 4 "Многопрофильный", МБОУ "Псковская общеобразовательная школа-интернат, МБУ ДО "ДООСЦ "Юность" и др., приобретены и установлены 12 воркаут-площадок, проведена реконструкция МБУ "СШ "Мастер", реализован проект территориальных общественных самоуправлений в муниципальном образовании "Город Псков" - проведение мероприятий по популяризации физической культуры и спорта (ТОС "Майора </w:t>
      </w:r>
      <w:r>
        <w:lastRenderedPageBreak/>
        <w:t>Достовалова 1"), завершена реконструкция стадиона "Локомотив", приобретен спортивный инвентарь для муниципальных учреждений спортивной подготовки, также завершается реконструкция первой очереди стадиона "Машиностроитель".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Несмотря на положительную динамику роста по основным показателям развития физической культуры и спорта в городе, темпы роста численности населения, активно занимающегося физической культурой и спортом, не в полной мере соответствуют решению общенациональной задачи - приобщение каждого третьего жителя страны к регулярным физкультурно-спортивным занятиям.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этой связи можно выделить следующие проблемы развития физической культуры и спорта в городе Пскове: недостаточное привлечение населения к регулярным занятиям физической культурой, несоответствие уровня материальной базы и инфраструктуры физической культуры и спорта целям развития массового спорта в городе, а также ее моральное и физическое старение, недостаточное количество профессиональных тренерских кадров, не в полной мере развитая инфраструктура спорта высших достижений, 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поколения. Решить указанные проблемы призвана подпрограмма "Развитие физической культуры и массового спорта в муниципальном образовании "Город Псков".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III. Цели, задачи, целевые показатели,</w:t>
      </w:r>
    </w:p>
    <w:p w:rsidR="00984E3B" w:rsidRDefault="00984E3B">
      <w:pPr>
        <w:pStyle w:val="ConsPlusTitle"/>
        <w:jc w:val="center"/>
      </w:pPr>
      <w:r>
        <w:t>основные ожидаемые конечные результаты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Целью подпрограммы "Развитие физической культуры и массового спорта в муниципальном образовании "Город Псков" является повышение вовлеченности населения в занятия физической культурой и спортом.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поддержание и развитие инфраструктуры физической культуры и спорта, в том числе для лиц с ограниченными возможностями здоровья.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Реализация подпрограммы МП позволит достичь следующих результатов: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развитие инфраструктуры для занятий физической культурой и спортом;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граждан, систематически занимающихся физической культурой и спортом с 42,8% в 2022 году до 50,5%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детей в возрасте от 5 до 18 лет, систематически занимающихся физической культурой и спортом, укрепление здоровья детей с 51% в 2022 году до 56%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с 30% в 2022 году до 35%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улучшение качества спортивно-массовой работы с населением - проведение физкультурных и спортивных мероприятий не менее 400 в год;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сохранение численности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КФКСиДМ Администрации города Пскова - не менее 45%;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ввод в эксплуатацию здания по ул. Коммунальной, д. 25 под центр спортивной гимнастики;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- ввод в эксплуатацию стадиона "Электрон".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358" w:tooltip="Целевые индикаторы муниципальной программы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Расчет значений целевых показателей подпрограммы приведен в </w:t>
      </w:r>
      <w:hyperlink w:anchor="Par525" w:tooltip="Сведения о расчете показателей (индикаторов)" w:history="1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Для достижения целей и решения задач подпрограммы планируется реализовать следующие основные мероприятия: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1. "Привлечение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здоровья", будет осуществляться путем реализации следующих основных мероприятий: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1. Реализация программ спортивной подготовки.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оказание муниципальной услуги "Реализация программ спортивной подготовки";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спортивного резерва и спортсменов высокого класса в соответствии с федеральными стандартами спортивной подготовки;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сборных команд города для участия в региональных, межрегиональных, всероссийских, международных соревнованиях.</w:t>
      </w:r>
    </w:p>
    <w:p w:rsidR="00984E3B" w:rsidRDefault="00984E3B">
      <w:pPr>
        <w:pStyle w:val="ConsPlusNormal"/>
        <w:jc w:val="both"/>
      </w:pPr>
      <w:r>
        <w:t>(в ред. постановления Администрации города Пскова от 18.03.2022 N 452)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2. Обеспечение доступа к открытым спортивным объектам.</w:t>
      </w:r>
    </w:p>
    <w:p w:rsidR="00984E3B" w:rsidRDefault="00984E3B">
      <w:pPr>
        <w:pStyle w:val="ConsPlusNormal"/>
        <w:jc w:val="both"/>
      </w:pPr>
      <w:r>
        <w:t>(абзац введен постановлением Администрации города Пскова от 18.03.2022 N 452)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выполнение МБУ "Стадион "Машиностроитель" муниципальной работы "Обеспечение доступа к открытым спортивным объектам для свободного пользования".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3. Обеспечение мер, направленных на привлечение жителей города к регулярным занятиям физической культурой и спортом.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материально-техническое оснащение Центров тестирования, организация сдачи норм ГТО;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мероприятий по приему нормативов ВФСК ГТО среди учащихся и студентов;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мероприятий по приему нормативов ВФСК ГТО среди взрослого населения города;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и проведение конкурса на лучшую организацию работы по введению ФФСК ГТО среди образовательных учреждений, трудовых коллективов;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мероприятий, предусмотренных планом-календарем физкультурных, спортивных мероприятий;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спортивно-массовых и оздоровительных мероприятий для лиц с ограниченными возможностями здоровья;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устройство и оборудование воркаут-площадок и спортплощадок.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Основное мероприятие 4. Организация и осуществление мероприятий в сфере футбола.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и формирование футбольных команд, участвующих в соревнованиях различного уровня; организация участия футбольных команд в соревнованиях по футболу различного уровня (региональных, всероссийских, международных и т.д.).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основного мероприятия 4 предусматривается предоставление субсидии из бюджета города Пскова на финансовое обеспечение и (или) возмещение затрат Организаций, относящихся к категории юридических лиц (за исключением государственных (муниципальных) учреждений), являющихся некоммерческими организациями, связанных с подготовкой и формированием футбольных команд, участвующих в соревнованиях различного уровня; организацией участия футбольных команд в соревнованиях по футболу различного уровня (региональных, всероссийских, международных); разработкой и реализацией программ, направленных на развитие футбола; содействием развитию детско-юношеского футбола в соответствии с постановлением Администрации города Пскова от 22.04.2020 N 560 "Об утверждении порядка предоставления субсидий некоммерческим организациям для организации и осуществления мероприятий в сфере футбола в городе Пскове".</w:t>
      </w:r>
    </w:p>
    <w:p w:rsidR="00984E3B" w:rsidRDefault="00984E3B">
      <w:pPr>
        <w:pStyle w:val="ConsPlusNormal"/>
        <w:jc w:val="both"/>
      </w:pPr>
      <w:r>
        <w:t>(абзац введен постановлением Администрации города Пскова от 18.03.2022 N 452)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5. Реализация дополнительных общеобразовательных (общеразвивающих и образовательных) программ спортивной подготовки.</w:t>
      </w:r>
    </w:p>
    <w:p w:rsidR="00984E3B" w:rsidRDefault="00984E3B">
      <w:pPr>
        <w:pStyle w:val="ConsPlusNormal"/>
        <w:jc w:val="both"/>
      </w:pPr>
      <w:r>
        <w:t>(абзац введен постановлением Администрации города Пскова от 13.10.2023 N 2275)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оказание муниципальной услуги "Реализация общеразвивающих программ в области физической культуры и спорта";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оказание муниципальной услуги "Реализация образовательных программ спортивной подготовки";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спортивного резерва и спортсменов высокого класса в соответствии с федеральными стандартами спортивной подготовки;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подготовка сборных команд города для участия в региональных, межрегиональных, всероссийских, международных соревнованиях.</w:t>
      </w:r>
    </w:p>
    <w:p w:rsidR="00984E3B" w:rsidRDefault="00984E3B">
      <w:pPr>
        <w:pStyle w:val="ConsPlusNormal"/>
        <w:jc w:val="both"/>
      </w:pPr>
      <w:r>
        <w:t>(абзац введен постановлением Администрации города Пскова от 13.10.2023 N 2275)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2. "Поддержание и развитие инфраструктуры физической культуры и спорта, в том числе для лиц с ограниченными возможностями здоровья", будет осуществляться путем реализации следующих основных мероприятий: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1. Обеспечение мероприятий по развитию и сохранению материально-технической базы учреждений физической культуры и спорта.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оснащение учреждений сферы физической культуры и спорта оборудованием и спортивным инвентарем;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текущего и капитального ремонтов в учреждениях сферы физической культуры и спорта, в том числе разработка проектной документации на проведение указанных работ.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2. (Региональный проект "Спорт - норма жизни") Создание условий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 (приобретение спортивного оборудования).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В рамках реализации данного основного мероприятия осуществляется приобретение спортивного </w:t>
      </w:r>
      <w:r>
        <w:lastRenderedPageBreak/>
        <w:t>оборудования.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3. (Региональный проект "Спорт - норма жизни") "Создание и модернизация объектов спортивной инфраструктуры муниципальной собственности для занятий физической культурой и спортом".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1. Реконструкция здания по ул. Коммунальной, д. 25 под центр спортивной гимнастики: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разработка проектно-сметной документации на реконструкцию здания по ул. Коммунальной, д. 25 под центр спортивной гимнастики;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реконструкция здания по ул. Коммунальной, д. 25 под центр спортивной гимнастики;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ввод в эксплуатацию здания по ул. Коммунальной, д. 25 под центр спортивной гимнастики.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2. Строительство физкультурно-спортивного комплекса в г. Пскове (ул. Инженерная, д. 117).</w:t>
      </w:r>
    </w:p>
    <w:p w:rsidR="00984E3B" w:rsidRDefault="00984E3B">
      <w:pPr>
        <w:pStyle w:val="ConsPlusNormal"/>
        <w:jc w:val="both"/>
      </w:pPr>
      <w:r>
        <w:t>(в ред. постановления Администрации города Пскова от 24.10.2022 N 2095)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4. Строительство, капитальный ремонт и реконструкция спортивных объектов, сооружений.</w:t>
      </w:r>
    </w:p>
    <w:p w:rsidR="00984E3B" w:rsidRDefault="00984E3B">
      <w:pPr>
        <w:pStyle w:val="ConsPlusNormal"/>
        <w:jc w:val="both"/>
      </w:pPr>
      <w:r>
        <w:t>(в ред. постановления Администрации города Пскова от 24.10.2022 N 2095)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разработка проектно-сметной документации на реконструкцию стадиона "Машиностроитель" в г. Пскове, ул. Кузнецкая, д. 25, 2-я очередь;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реконструкция стадиона "Машиностроитель", в г. Пскове, ул. Кузнецкая, д. 25, 2-я очередь;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строительство пришкольных стадионов и спортивных площадок, устройство спортивных площадок, строительство и капитальный ремонт физкультурно-оздоровительных сооружений (ФОКОТ), в том числе для лиц с ограниченными возможностями здоровья;</w:t>
      </w:r>
    </w:p>
    <w:p w:rsidR="00984E3B" w:rsidRDefault="00984E3B">
      <w:pPr>
        <w:pStyle w:val="ConsPlusNormal"/>
        <w:jc w:val="both"/>
      </w:pPr>
      <w:r>
        <w:t>(в ред. постановления Администрации города Пскова от 24.10.2022 N 2095)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разработка проектно-сметной документации на реконструкцию стадиона "Электрон" в г. Пскове ул. Киселева, д. 1, реконструкция стадиона "Электрон".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2"/>
      </w:pPr>
      <w:r>
        <w:t>Приложение 1</w:t>
      </w:r>
    </w:p>
    <w:p w:rsidR="00984E3B" w:rsidRDefault="00984E3B">
      <w:pPr>
        <w:pStyle w:val="ConsPlusNormal"/>
        <w:jc w:val="right"/>
      </w:pPr>
      <w:r>
        <w:t>к подпрограмме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</w:t>
      </w:r>
    </w:p>
    <w:p w:rsidR="00984E3B" w:rsidRDefault="00984E3B">
      <w:pPr>
        <w:pStyle w:val="ConsPlusNormal"/>
        <w:jc w:val="right"/>
      </w:pPr>
      <w:r>
        <w:t>массового спорта на территории</w:t>
      </w:r>
    </w:p>
    <w:p w:rsidR="00984E3B" w:rsidRDefault="00984E3B">
      <w:pPr>
        <w:pStyle w:val="ConsPlusNormal"/>
        <w:jc w:val="right"/>
      </w:pPr>
      <w:r>
        <w:t>муниципального образования</w:t>
      </w:r>
    </w:p>
    <w:p w:rsidR="00984E3B" w:rsidRDefault="00984E3B">
      <w:pPr>
        <w:pStyle w:val="ConsPlusNormal"/>
        <w:jc w:val="right"/>
      </w:pPr>
      <w:r>
        <w:t>"Город Псков"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r>
        <w:t>Перечень основных мероприятий и сведения об объемах</w:t>
      </w:r>
    </w:p>
    <w:p w:rsidR="00984E3B" w:rsidRDefault="00984E3B">
      <w:pPr>
        <w:pStyle w:val="ConsPlusTitle"/>
        <w:jc w:val="center"/>
      </w:pPr>
      <w:r>
        <w:t>финансирования подпрограммы 1 "Развитие физической культуры</w:t>
      </w:r>
    </w:p>
    <w:p w:rsidR="00984E3B" w:rsidRDefault="00984E3B">
      <w:pPr>
        <w:pStyle w:val="ConsPlusTitle"/>
        <w:jc w:val="center"/>
      </w:pPr>
      <w:r>
        <w:t>и массового спорта на территории муниципального образования</w:t>
      </w:r>
    </w:p>
    <w:p w:rsidR="00984E3B" w:rsidRDefault="00984E3B">
      <w:pPr>
        <w:pStyle w:val="ConsPlusTitle"/>
        <w:jc w:val="center"/>
      </w:pPr>
      <w:r>
        <w:t>"Город Псков"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sectPr w:rsidR="00984E3B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304"/>
        <w:gridCol w:w="1474"/>
        <w:gridCol w:w="1191"/>
        <w:gridCol w:w="1361"/>
        <w:gridCol w:w="1134"/>
        <w:gridCol w:w="1191"/>
        <w:gridCol w:w="2154"/>
        <w:gridCol w:w="2551"/>
        <w:gridCol w:w="2551"/>
        <w:gridCol w:w="1361"/>
        <w:gridCol w:w="1474"/>
        <w:gridCol w:w="2551"/>
      </w:tblGrid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Объем финансирования</w:t>
            </w:r>
          </w:p>
          <w:p w:rsidR="00984E3B" w:rsidRDefault="00984E3B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984E3B">
        <w:trPr>
          <w:trHeight w:val="230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Показатель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Показатель 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</w:t>
            </w: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Подпрограмма 1. "Развитие физической культуры и массового спорта на территории муниципального образования "Город Псков"</w:t>
            </w: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Задача 1. "Привлечение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здоровья"</w:t>
            </w: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1.</w:t>
            </w:r>
          </w:p>
          <w:p w:rsidR="00984E3B" w:rsidRDefault="00984E3B">
            <w:pPr>
              <w:pStyle w:val="ConsPlusNormal"/>
            </w:pPr>
            <w:r>
              <w:t>Реализация программ спортивной подготовки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286082,4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263046,6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23035,8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АГП,</w:t>
            </w:r>
          </w:p>
          <w:p w:rsidR="00984E3B" w:rsidRDefault="00984E3B">
            <w:pPr>
              <w:pStyle w:val="ConsPlusNormal"/>
            </w:pPr>
            <w:r>
              <w:t>МБУ "СШ по футболу "Стрела"; МБУ "СШОР по плаванию "Барс"; МБУ "СШ "Гармония"; МБУ "СШ "Лидер"; МБУ "СШ "Мастер"; МБУ "СШ "Бригантина"; МБУ "СШ "Ника"; МБУ "СШОР "Надежда"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 2027 году увеличится количество спортсменов высокого уровня в городе Пскове.</w:t>
            </w:r>
          </w:p>
          <w:p w:rsidR="00984E3B" w:rsidRDefault="00984E3B">
            <w:pPr>
              <w:pStyle w:val="ConsPlusNormal"/>
            </w:pPr>
            <w:r>
              <w:t>Среди спортсменов города Пскова обеспечено достижение результатов уровня спортивных сборных команд 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лиц, прошедших спортивную подготовку на этапах спортивной подготовки, от общего количества лиц, зачисленных на этапы спортивной подготовки, 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населения.</w:t>
            </w:r>
          </w:p>
          <w:p w:rsidR="00984E3B" w:rsidRDefault="00984E3B">
            <w:pPr>
              <w:pStyle w:val="ConsPlusNormal"/>
            </w:pPr>
            <w: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140146,9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128654,5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11492,4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145935,5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134392,1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2.</w:t>
            </w:r>
          </w:p>
          <w:p w:rsidR="00984E3B" w:rsidRDefault="00984E3B">
            <w:pPr>
              <w:pStyle w:val="ConsPlusNormal"/>
            </w:pPr>
            <w:r>
              <w:t>Обеспечение доступа к открытым спортивным объектам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283950,0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271950,0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МБУ "Стадион "Машиностроитель"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К 2027 году увеличится число участников спортивных и физкультурных </w:t>
            </w:r>
            <w:r>
              <w:lastRenderedPageBreak/>
              <w:t>мероприятий.</w:t>
            </w:r>
          </w:p>
          <w:p w:rsidR="00984E3B" w:rsidRDefault="00984E3B">
            <w:pPr>
              <w:pStyle w:val="ConsPlusNormal"/>
            </w:pPr>
            <w:r>
              <w:t>К 2027 году доля граждан, систематически занимающихся физической культурой и спортом, в общей численности населения увеличится до 50,5%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Единовременная пропускная способность на открытые спортивные объекты, 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граждан, систематически занимающихся физической культурой и </w:t>
            </w:r>
            <w:r>
              <w:lastRenderedPageBreak/>
              <w:t>спортом, в общей численности населения.</w:t>
            </w:r>
          </w:p>
          <w:p w:rsidR="00984E3B" w:rsidRDefault="00984E3B">
            <w:pPr>
              <w:pStyle w:val="ConsPlusNormal"/>
            </w:pPr>
            <w: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:rsidR="00984E3B" w:rsidRDefault="00984E3B">
            <w:pPr>
              <w:pStyle w:val="ConsPlusNormal"/>
            </w:pPr>
            <w:r>
              <w:t>фитнес-клубах, в общей численности взрослого населения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41683,3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39683,3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47903,5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45903,5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48590,8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48590,8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48590,8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34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48590,8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46590,8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3.</w:t>
            </w:r>
          </w:p>
          <w:p w:rsidR="00984E3B" w:rsidRDefault="00984E3B">
            <w:pPr>
              <w:pStyle w:val="ConsPlusNormal"/>
            </w:pPr>
            <w:r>
              <w:t>Обеспечение мер, направленных на привлечение жителей города к регулярным занятиям физической культурой и спортом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80045,3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78997,3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АГП; МБУ "ДОООСЦ "Юность"; МБУ "Стадион "Машиностроитель"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Ежегодно обеспечено тестирование в области физической культуры и спорта среди всех слоев населения.</w:t>
            </w:r>
          </w:p>
          <w:p w:rsidR="00984E3B" w:rsidRDefault="00984E3B">
            <w:pPr>
              <w:pStyle w:val="ConsPlusNormal"/>
            </w:pPr>
            <w:r>
              <w:t>К 2027 году доля граждан, выполнивших нормативы ВФСК ГТО, увеличится до 35%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населения.</w:t>
            </w:r>
          </w:p>
          <w:p w:rsidR="00984E3B" w:rsidRDefault="00984E3B">
            <w:pPr>
              <w:pStyle w:val="ConsPlusNormal"/>
            </w:pPr>
            <w:r>
              <w:t>Доля граждан, выполнивших нормативы ВФСК ГТО, в общей численности населения, принявшего участие в сдаче нормативов ВФСК ГТО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12293,6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11785,6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13964,5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13424,5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4.</w:t>
            </w:r>
          </w:p>
          <w:p w:rsidR="00984E3B" w:rsidRDefault="00984E3B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в сфере футбола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84720,0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НКО; КФКСиДМ АГП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Ежегодно обеспечено сохранение численности спортсменов в возрасте </w:t>
            </w:r>
            <w:r>
              <w:lastRenderedPageBreak/>
              <w:t>от 5 до 18 лет, зачисленных в спортивный резерв для профессиональных команд, к общему числу детей, занимающихся футболом в учреждениях, подведомственных КФКСиДМ АГП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 xml:space="preserve">Доля спортсменов в возрасте от 5 до 18 лет, зачисленных в </w:t>
            </w:r>
            <w:r>
              <w:lastRenderedPageBreak/>
              <w:t>спортивный резерв для профессиональных команд, к общему числу детей, занимающихся футболом в учреждениях, подведомственных КФКСиДМ АГП Администрации города Пскова,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граждан, систематически занимающихся </w:t>
            </w:r>
            <w:r>
              <w:lastRenderedPageBreak/>
              <w:t>физической культурой и спортом, в общей численности населения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31860,0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32860,0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45%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5.</w:t>
            </w:r>
          </w:p>
          <w:p w:rsidR="00984E3B" w:rsidRDefault="00984E3B">
            <w:pPr>
              <w:pStyle w:val="ConsPlusNormal"/>
            </w:pPr>
            <w:r>
              <w:t>Реализация дополнительных общеобразовательных (общеразвивающих и образовательных) программ спортивной подготовки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642565,2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596391,6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46173,6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Учреждения, осуществляющие реализацию дополнительных общеобразовательных (общеразвивающих и образовательных) программ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 2027 году увеличится количество спортсменов высокого уровня в городе Пскове.</w:t>
            </w:r>
          </w:p>
          <w:p w:rsidR="00984E3B" w:rsidRDefault="00984E3B">
            <w:pPr>
              <w:pStyle w:val="ConsPlusNormal"/>
            </w:pPr>
            <w:r>
              <w:t>Среди спортсменов города Пскова обеспечено достижение результатов уровня спортивных сборных команд 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лиц, прошедших спортивную подготовку на этапах спортивной подготовки, от общего количества лиц, зачисленных на этапы спортивной подготовки, процент.</w:t>
            </w:r>
          </w:p>
          <w:p w:rsidR="00984E3B" w:rsidRDefault="00984E3B">
            <w:pPr>
              <w:pStyle w:val="ConsPlusNormal"/>
            </w:pPr>
            <w:r>
              <w:t>Доля лиц, прошедших спортивно-оздоровительную подготовку на спортивно-оздоровительном этапе, от общего количества лиц, зачисленных на спортивно-оздоровительный этап,</w:t>
            </w:r>
          </w:p>
          <w:p w:rsidR="00984E3B" w:rsidRDefault="00984E3B">
            <w:pPr>
              <w:pStyle w:val="ConsPlusNormal"/>
            </w:pPr>
            <w: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населения.</w:t>
            </w:r>
          </w:p>
          <w:p w:rsidR="00984E3B" w:rsidRDefault="00984E3B">
            <w:pPr>
              <w:pStyle w:val="ConsPlusNormal"/>
            </w:pPr>
            <w: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160641,3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149097,9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160641,3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149097,9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160641,3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149097,9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160641,3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149097,9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Задача 2. "Поддержание и развитие инфраструктуры физической культуры и спорта, в том числе для лиц с ограниченными возможностями здоровья"</w:t>
            </w: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1.</w:t>
            </w:r>
          </w:p>
          <w:p w:rsidR="00984E3B" w:rsidRDefault="00984E3B">
            <w:pPr>
              <w:pStyle w:val="ConsPlusNormal"/>
            </w:pPr>
            <w:r>
              <w:t xml:space="preserve">Обеспечение мероприятий </w:t>
            </w:r>
            <w:r>
              <w:lastRenderedPageBreak/>
              <w:t>по развитию и сохранению материально-технической базы учреждений физической культуры и спорта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Ежегодно обеспечено сохранение и развитие </w:t>
            </w:r>
            <w:r>
              <w:lastRenderedPageBreak/>
              <w:t>инфраструктуры для занятий физической культурой и спортом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 xml:space="preserve">Доля учреждений физической культуры и </w:t>
            </w:r>
            <w:r>
              <w:lastRenderedPageBreak/>
              <w:t>спорта, в которых реализованы мероприятия по развитию и сохранению материально-технической базы, по отношению к общему количеству учреждений физической культуры и спорта,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Доля граждан, систематически </w:t>
            </w:r>
            <w:r>
              <w:lastRenderedPageBreak/>
              <w:t>занимающихся физической культурой и спортом, в общей численности населения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5822,9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5822,9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 xml:space="preserve">Не менее </w:t>
            </w:r>
            <w:r>
              <w:lastRenderedPageBreak/>
              <w:t>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1252,4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1252,4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60%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2.</w:t>
            </w:r>
          </w:p>
          <w:p w:rsidR="00984E3B" w:rsidRDefault="00984E3B">
            <w:pPr>
              <w:pStyle w:val="ConsPlusNormal"/>
            </w:pPr>
            <w:r>
              <w:t>(Региональный проект "Спорт - норма жизни") Создание условий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 (приобретение спортивного оборудования)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11515,3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8449,0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МБУ "Стадион "Машиностроитель";</w:t>
            </w:r>
          </w:p>
          <w:p w:rsidR="00984E3B" w:rsidRDefault="00984E3B">
            <w:pPr>
              <w:pStyle w:val="ConsPlusNormal"/>
            </w:pPr>
            <w:r>
              <w:t>МБУ "СШ по футболу "Стрела"; МБУ "СШОР по плаванию "Барс"; МБУ "СШ "Гармония"; МБУ "СШ "Лидер"; МБУ "СШ "Мастер"; МБУ "СШ "Бригантина"; МБУ "СШОР "Ника"; МБУ "СШОР "Надежда"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Созданы условия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Наличие приобретенного спортивного оборудования (да - 1/нет - 0)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5524,4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3996,1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3676,3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2184,4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2314,6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2268,5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3.</w:t>
            </w:r>
          </w:p>
          <w:p w:rsidR="00984E3B" w:rsidRDefault="00984E3B">
            <w:pPr>
              <w:pStyle w:val="ConsPlusNormal"/>
            </w:pPr>
            <w:r>
              <w:lastRenderedPageBreak/>
              <w:t>(Региональный проект "Спорт - норма жизни") "Создание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83204,0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81548,2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МКУ г. Пскова </w:t>
            </w:r>
            <w:r>
              <w:lastRenderedPageBreak/>
              <w:t>"Стройтехнадзор"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 xml:space="preserve">Ввод в эксплуатацию </w:t>
            </w:r>
            <w:r>
              <w:lastRenderedPageBreak/>
              <w:t>физкультурно-спортивного комплекса (ул. Инженерная, д. 117)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 xml:space="preserve">Количество построенных </w:t>
            </w:r>
            <w:r>
              <w:lastRenderedPageBreak/>
              <w:t>(приобретенных, реконструированных) объектов спорта (единица)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Количество </w:t>
            </w:r>
            <w:r>
              <w:lastRenderedPageBreak/>
              <w:t>спортсооружений, введенных в эксплуатацию (строительство, реконструкция)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83204,0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81548,2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4.</w:t>
            </w:r>
          </w:p>
          <w:p w:rsidR="00984E3B" w:rsidRDefault="00984E3B">
            <w:pPr>
              <w:pStyle w:val="ConsPlusNormal"/>
            </w:pPr>
            <w:r>
              <w:t>Строительство, капитальный ремонт и реконструкция спортивных объектов, сооружений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748537,1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626878,8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121658,3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МБУ "Стадион "Машиностроитель"; МКУ г. Пскова "Стройтехнадзор";</w:t>
            </w:r>
          </w:p>
          <w:p w:rsidR="00984E3B" w:rsidRDefault="00984E3B">
            <w:pPr>
              <w:pStyle w:val="ConsPlusNormal"/>
            </w:pPr>
            <w:r>
              <w:t>УО; Подведомственные учреждения УО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 2027 году завершено строительство, капитальный ремонт, реконструкция не менее 5 спортивных объектов и сооружений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1. Количество утвержденных ПСД на строительство, капитальный ремонт и реконструкцию спортивных объектов и сооружений</w:t>
            </w:r>
          </w:p>
          <w:p w:rsidR="00984E3B" w:rsidRDefault="00984E3B">
            <w:pPr>
              <w:pStyle w:val="ConsPlusNormal"/>
            </w:pPr>
            <w:r>
              <w:t>(ед.)</w:t>
            </w:r>
          </w:p>
          <w:p w:rsidR="00984E3B" w:rsidRDefault="00984E3B">
            <w:pPr>
              <w:pStyle w:val="ConsPlusNormal"/>
            </w:pPr>
            <w:r>
              <w:t>2. 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:rsidR="00984E3B" w:rsidRDefault="00984E3B">
            <w:pPr>
              <w:pStyle w:val="ConsPlusNormal"/>
            </w:pPr>
            <w:r>
              <w:t>(ед.)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населения.</w:t>
            </w:r>
          </w:p>
          <w:p w:rsidR="00984E3B" w:rsidRDefault="00984E3B">
            <w:pPr>
              <w:pStyle w:val="ConsPlusNormal"/>
            </w:pPr>
            <w:r>
              <w:t>Количество спортсооружений, введенных в эксплуатацию (строительство, реконструкция)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36618,9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36618,9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100039,4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85039,4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293272,8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293272,8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318606,0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318606,0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2227694,6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89997,2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686421,5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1370066,5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81209,4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273950,0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3996,1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28841,0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227620,5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13492,4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345631,6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2184,4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44855,1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285048,7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606470,3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83816,7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294119,4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214990,8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546284,9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318606,0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214135,5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227678,9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214135,5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227678,9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214135,5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13543,4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sectPr w:rsidR="00984E3B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5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8" w:name="Par1669"/>
      <w:bookmarkEnd w:id="8"/>
      <w:r>
        <w:t>ПОДПРОГРАММА 2</w:t>
      </w:r>
    </w:p>
    <w:p w:rsidR="00984E3B" w:rsidRDefault="00984E3B">
      <w:pPr>
        <w:pStyle w:val="ConsPlusTitle"/>
        <w:jc w:val="center"/>
      </w:pPr>
      <w:r>
        <w:t>"Организация отдыха и оздоровления детей</w:t>
      </w:r>
    </w:p>
    <w:p w:rsidR="00984E3B" w:rsidRDefault="00984E3B">
      <w:pPr>
        <w:pStyle w:val="ConsPlusTitle"/>
        <w:jc w:val="center"/>
      </w:pPr>
      <w:r>
        <w:t>в муниципальном образовании "Город Псков"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18.03.2022 N 452, от 27.05.2022 N 892, от 24.10.2022 N 2095,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31.03.2023 N 487, 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I. ПАСПОРТ</w:t>
      </w:r>
    </w:p>
    <w:p w:rsidR="00984E3B" w:rsidRDefault="00984E3B">
      <w:pPr>
        <w:pStyle w:val="ConsPlusTitle"/>
        <w:jc w:val="center"/>
      </w:pPr>
      <w:r>
        <w:t>подпрограммы 2 "Организация отдыха и оздоровления</w:t>
      </w:r>
    </w:p>
    <w:p w:rsidR="00984E3B" w:rsidRDefault="00984E3B">
      <w:pPr>
        <w:pStyle w:val="ConsPlusTitle"/>
        <w:jc w:val="center"/>
      </w:pPr>
      <w:r>
        <w:t>детей в муниципальном образовании "Город Псков"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907"/>
        <w:gridCol w:w="794"/>
        <w:gridCol w:w="850"/>
        <w:gridCol w:w="850"/>
        <w:gridCol w:w="907"/>
        <w:gridCol w:w="1020"/>
      </w:tblGrid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Управление образования Администрации города Пскова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Учреждения дополнительного образования, подведомственные управлению образования Администрации города Пскова, МБУ "Стадион "Машиностроитель", муниципальные общеобразовательные учреждения, подведомственные управлению образования Администрации города Пскова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Создание условий для сохранения и развития системы отдыха и оздоровления детей муниципального образования "Город Псков"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Увеличение числа детей, охваченных организованным отдыхом.</w:t>
            </w:r>
          </w:p>
          <w:p w:rsidR="00984E3B" w:rsidRDefault="00984E3B">
            <w:pPr>
              <w:pStyle w:val="ConsPlusNormal"/>
              <w:jc w:val="both"/>
            </w:pPr>
            <w:r>
              <w:t>2. Укрепление и развитие материально-технической базы загородных оздоровительных лагерей, находящихся в муниципальной собственности.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ситуации.</w:t>
            </w:r>
          </w:p>
          <w:p w:rsidR="00984E3B" w:rsidRDefault="00984E3B">
            <w:pPr>
              <w:pStyle w:val="ConsPlusNormal"/>
              <w:jc w:val="both"/>
            </w:pPr>
            <w:r>
              <w:t>2. 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числа детей.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3. 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</w:t>
            </w:r>
            <w:r>
              <w:lastRenderedPageBreak/>
              <w:t>имущества.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01.01.2022 - 31.12.2027</w:t>
            </w:r>
          </w:p>
        </w:tc>
      </w:tr>
      <w:tr w:rsidR="00984E3B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Источники и объемы финансирования подпрограммы, в том числе по годам: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984E3B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Итого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686,3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7251,5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34719,0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9578,9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41970,5</w:t>
            </w:r>
          </w:p>
        </w:tc>
      </w:tr>
      <w:tr w:rsidR="00984E3B">
        <w:tc>
          <w:tcPr>
            <w:tcW w:w="90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Увеличение доли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 с 15,8% в 2020 году до 50,0% к 2027 году.</w:t>
            </w:r>
          </w:p>
          <w:p w:rsidR="00984E3B" w:rsidRDefault="00984E3B">
            <w:pPr>
              <w:pStyle w:val="ConsPlusNormal"/>
              <w:jc w:val="both"/>
            </w:pPr>
            <w:r>
              <w:t>2. Увеличение 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числа детей, состоящих на учете в тех же организациях с 26% в 2020 году до 90,0% к 2027 году.</w:t>
            </w:r>
          </w:p>
          <w:p w:rsidR="00984E3B" w:rsidRDefault="00984E3B">
            <w:pPr>
              <w:pStyle w:val="ConsPlusNormal"/>
              <w:jc w:val="both"/>
            </w:pPr>
            <w:r>
              <w:t>3. Улучшение материально-технической базы загородных оздоровительных лагерей.</w:t>
            </w: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Одним из приоритетных направлений социальной политики города Пскова, имеющих высокую значимость, является организация отдыха и оздоровления детей и подростков.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Существенным фактором помощи семье с несовершеннолетними детьми является создание необходимых условий для полноценного отдыха и оздоровления детей и подростков в каникулярное время.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городе Пскове сложилась эффективная система организованных форм оздоровления, отдыха, занятости детей.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Ежегодно в лагерях города Пскова отдыхает порядка 6000 детей.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На территории города Пскова насчитывается более 20 лагерей, принимающих детей на отдых и оздоровление в каникулярное время с дневным пребыванием.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Особое внимание уделяется организованному отдыху детей, нуждающихся в особой защите: детей школьного возраста, находящихся в трудной жизненной ситуации,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Псков"; детей из многодетных и малообеспеченных семей.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Одной из наиболее массовых форм отдыха и занятости детей остаются лагеря с дневным пребыванием. Такие лагеря в городе проводятся на базе общеобразовательных школ с обязательной организацией питания.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Основные показатели по организации детского отдыха и оздоровления детей, достигнутые за 2018 - 2020 годы представлены в </w:t>
      </w:r>
      <w:hyperlink w:anchor="Par1764" w:tooltip="Основные показатели по организации" w:history="1">
        <w:r>
          <w:rPr>
            <w:color w:val="0000FF"/>
          </w:rPr>
          <w:t>таблице 2</w:t>
        </w:r>
      </w:hyperlink>
      <w:r>
        <w:t>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3"/>
      </w:pPr>
      <w:r>
        <w:t>Таблица 2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9" w:name="Par1764"/>
      <w:bookmarkEnd w:id="9"/>
      <w:r>
        <w:t>Основные показатели по организации</w:t>
      </w:r>
    </w:p>
    <w:p w:rsidR="00984E3B" w:rsidRDefault="00984E3B">
      <w:pPr>
        <w:pStyle w:val="ConsPlusTitle"/>
        <w:jc w:val="center"/>
      </w:pPr>
      <w:r>
        <w:t>детского отдыха и оздоровления детей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0"/>
        <w:gridCol w:w="1190"/>
        <w:gridCol w:w="1190"/>
      </w:tblGrid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2020 год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охваченных организованным отдыхом, от общего количества детей школьного возраста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15,4%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ситуации, подлежащих оздоровлению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15,8%</w:t>
            </w:r>
          </w:p>
        </w:tc>
      </w:tr>
      <w:tr w:rsidR="00984E3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количества детей, состоящих на учете в тех же организациях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7,4%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26%</w:t>
            </w: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Следует выделить следующие основные проблемы в сфере организации отдыха, оздоровления, занятости детей: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1) недостаточная эффективность профилактических мероприятий, направленных на сохранение и укрепление здоровья детей и подростков;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2) своевременное и достаточное финансирование учреждений, осуществляющих организацию оздоровления, отдыха, занятости детей и подростков, что не позволяет полностью удовлетворить запрос родителей на детские оздоровительные лагеря с комфортными условиями быта, современной организацией содержания досуга, укомплектованностью оборудованием.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Реализация мероприятий подпрограммы "Организация отдыха и оздоровления детей в муниципальном образовании "Город Псков" позволит решить вопросы укрепления здоровья детей, социальной поддержки детей, находящихся в трудной жизненной ситуации, детей из многодетных семей, профилактики правонарушений среди несовершеннолетних, сохранения материально-технической базы муниципальных загородных лагерей, создания комфортных и безопасных условий для отдыха детей.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III. Цели, задачи, целевые показатели, основные</w:t>
      </w:r>
    </w:p>
    <w:p w:rsidR="00984E3B" w:rsidRDefault="00984E3B">
      <w:pPr>
        <w:pStyle w:val="ConsPlusTitle"/>
        <w:jc w:val="center"/>
      </w:pPr>
      <w:r>
        <w:t>ожидаемые конечные результаты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Целью подпрограммы является создание условий для сохранения и развития системы отдыха и оздоровления детей муниципального образования "Город Псков".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- увеличение числа детей, охваченных организованным отдыхом;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укрепление и развитие материально-технической базы загородных оздоровительных лагерей, находящихся в муниципальной собственности.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Реализация подпрограммы "Организация отдыха и оздоровления детей в муниципальном образовании "Город Псков" позволит достичь следующих результатов: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детей школьного возраста, охваченных организованным отдыхом, от общего количества детей школьного возраста с 15,4% в 2020 году до 27,6%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 с 15,8% в 2020 году до 50,0%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увеличение 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числа детей, состоящих на учете в тех же организациях с 26% в 2020 году до 90,0% к 2027 году;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имущества, к 2027 году составит не менее 7 объектов;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улучшение материально-технической базы загородных оздоровительных лагерей.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358" w:tooltip="Целевые индикаторы муниципальной программы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Расчет значений целевых показателей подпрограммы приведен в </w:t>
      </w:r>
      <w:hyperlink w:anchor="Par525" w:tooltip="Сведения о расчете показателей (индикаторов)" w:history="1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Для достижения цели и решения задач подпрограммы планируется реализовать следующие основные мероприятия: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1. "Увеличение числа детей, охваченных организованным отдыхом" будет осуществляться путем реализации следующего основного мероприятия: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1. Организация отдыха и оздоровления детей всех групп здоровья во всех типах организаций отдыха и оздоровления детей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семинаров, совещаний по вопросам организации отдыха и оздоровления детей для руководителей образовательных учреждений, начальников городских оздоровительных лагерей с дневным пребыванием;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проведение организационных мероприятий по заявочной кампании, комплектованию групп, реализации путевок;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обеспечение функционирования оздоровительных лагерей всех типов (загородные, дневные);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организацию культурно-массового и спортивно-оздоровительного обслуживания детей на мероприятиях во всех типах организаций отдыха и оздоровления детей;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- проведение профилактических мероприятий по комплексной безопасности объектов детского отдыха </w:t>
      </w:r>
      <w:r>
        <w:lastRenderedPageBreak/>
        <w:t>и оздоровления;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подбор и направление обучающихся муниципальных общеобразовательных учреждений за особые достижения в учебной и вне учебной деятельности в Международный детский оздоровительный центр "Артек", оздоровительный лагерь "Тимуровец" (Крым);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подбор и направление обучающихся, принимающих активное участие в общественной жизни образовательных учреждений, во Всероссийский детский оздоровительный центр "Орленок", оздоровительный лагерь "Смена";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обобщение и распространение опыта работы педагогических коллективов лагерей;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разработка и внедрение новых профильных образовательно-оздоровительных программ;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обеспечение двухразового питания подростков (завтрак и обед) в лагерях с дневным пребыванием;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обеспечение контроля на соответствие санитарным и эпидемиологическим требованиям;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организация благоустройства территорий муниципальных детских оздоровительных лагерей;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обеспечение путевками в муниципальные детские оздоровительные лагеря.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2. "Укрепление и развитие материально-технической базы загородных оздоровительных лагерей, находящихся в муниципальной собственности" будет осуществляться путем реализации следующего основного мероприятия: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1. Сохранение и развитие материально-технической базы муниципальных загородных оздоровительных лагерей.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В рамках реализации данного основного мероприятия осуществляется: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ежегодное составление Плана организации муниципальных лагерей в каникулярный период;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выполнение текущего, капитального ремонта жилых помещений, административно-хозяйственных построек и пищеблоков;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приобретение оборудования, инвентаря;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акарицидная обработка территорий лагерей.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2"/>
      </w:pPr>
      <w:r>
        <w:t>Приложение 1</w:t>
      </w:r>
    </w:p>
    <w:p w:rsidR="00984E3B" w:rsidRDefault="00984E3B">
      <w:pPr>
        <w:pStyle w:val="ConsPlusNormal"/>
        <w:jc w:val="right"/>
      </w:pPr>
      <w:r>
        <w:t>к подпрограмме 2</w:t>
      </w:r>
    </w:p>
    <w:p w:rsidR="00984E3B" w:rsidRDefault="00984E3B">
      <w:pPr>
        <w:pStyle w:val="ConsPlusNormal"/>
        <w:jc w:val="right"/>
      </w:pPr>
      <w:r>
        <w:t>"Организация отдыха и оздоровления</w:t>
      </w:r>
    </w:p>
    <w:p w:rsidR="00984E3B" w:rsidRDefault="00984E3B">
      <w:pPr>
        <w:pStyle w:val="ConsPlusNormal"/>
        <w:jc w:val="right"/>
      </w:pPr>
      <w:r>
        <w:t>детей на территории муниципального</w:t>
      </w:r>
    </w:p>
    <w:p w:rsidR="00984E3B" w:rsidRDefault="00984E3B">
      <w:pPr>
        <w:pStyle w:val="ConsPlusNormal"/>
        <w:jc w:val="right"/>
      </w:pPr>
      <w:r>
        <w:t>образования "Город Псков"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r>
        <w:t>Перечень основных мероприятий и сведения об объемах</w:t>
      </w:r>
    </w:p>
    <w:p w:rsidR="00984E3B" w:rsidRDefault="00984E3B">
      <w:pPr>
        <w:pStyle w:val="ConsPlusTitle"/>
        <w:jc w:val="center"/>
      </w:pPr>
      <w:r>
        <w:t>финансирования подпрограммы 2 "Организация отдыха</w:t>
      </w:r>
    </w:p>
    <w:p w:rsidR="00984E3B" w:rsidRDefault="00984E3B">
      <w:pPr>
        <w:pStyle w:val="ConsPlusTitle"/>
        <w:jc w:val="center"/>
      </w:pPr>
      <w:r>
        <w:t>и оздоровления детей на территории муниципального</w:t>
      </w:r>
    </w:p>
    <w:p w:rsidR="00984E3B" w:rsidRDefault="00984E3B">
      <w:pPr>
        <w:pStyle w:val="ConsPlusTitle"/>
        <w:jc w:val="center"/>
      </w:pPr>
      <w:r>
        <w:t>образования "Город Псков"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sectPr w:rsidR="00984E3B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304"/>
        <w:gridCol w:w="1474"/>
        <w:gridCol w:w="1191"/>
        <w:gridCol w:w="1361"/>
        <w:gridCol w:w="1134"/>
        <w:gridCol w:w="1191"/>
        <w:gridCol w:w="2154"/>
        <w:gridCol w:w="2551"/>
        <w:gridCol w:w="2551"/>
        <w:gridCol w:w="1361"/>
        <w:gridCol w:w="1474"/>
        <w:gridCol w:w="2551"/>
      </w:tblGrid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Объем финансирования</w:t>
            </w:r>
          </w:p>
          <w:p w:rsidR="00984E3B" w:rsidRDefault="00984E3B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984E3B">
        <w:trPr>
          <w:trHeight w:val="230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Показатель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Показатель 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13</w:t>
            </w: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Подпрограмма 2 "Организация отдыха и оздоровления детей муниципального образования "Город Псков"</w:t>
            </w: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Задача 1. Увеличение числа детей, охваченных организованным отдыхом</w:t>
            </w: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1.</w:t>
            </w:r>
          </w:p>
          <w:p w:rsidR="00984E3B" w:rsidRDefault="00984E3B">
            <w:pPr>
              <w:pStyle w:val="ConsPlusNormal"/>
            </w:pPr>
            <w:r>
              <w:t>Организация отдыха и оздоровления детей всех групп здоровья во всех типах организаций отдыха и оздоровления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36874,6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2155,6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34719,0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УО;</w:t>
            </w:r>
          </w:p>
          <w:p w:rsidR="00984E3B" w:rsidRDefault="00984E3B">
            <w:pPr>
              <w:pStyle w:val="ConsPlusNormal"/>
            </w:pPr>
            <w:r>
              <w:t>МБУ "Стадион "Машиностроитель"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 2027 году доля детей, охваченных организованным отдыхом, от общего количества детей в возрасте до 16 лет увеличится до 27,6%.</w:t>
            </w:r>
          </w:p>
          <w:p w:rsidR="00984E3B" w:rsidRDefault="00984E3B">
            <w:pPr>
              <w:pStyle w:val="ConsPlusNormal"/>
            </w:pPr>
            <w:r>
              <w:t>Ежегодно обеспечены путевками за особые достижения в учебной и внеучебной деятельности обучающиеся муниципальных общеобразовательных учреждений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1. Загруженность всех типов организаций отдыха и оздоровления детей, процент.</w:t>
            </w:r>
          </w:p>
          <w:p w:rsidR="00984E3B" w:rsidRDefault="00984E3B">
            <w:pPr>
              <w:pStyle w:val="ConsPlusNormal"/>
            </w:pPr>
          </w:p>
          <w:p w:rsidR="00984E3B" w:rsidRDefault="00984E3B">
            <w:pPr>
              <w:pStyle w:val="ConsPlusNormal"/>
            </w:pPr>
            <w:r>
              <w:t>2. Отсутствие предписаний надзорных органов в отношении организаций отдыха и оздоровления детей (да - 1, нет - 0)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Доля детей, охваченных организованным отдыхом, от общего количества детей в возрасте до 16 лет.</w:t>
            </w:r>
          </w:p>
          <w:p w:rsidR="00984E3B" w:rsidRDefault="00984E3B">
            <w:pPr>
              <w:pStyle w:val="ConsPlusNormal"/>
              <w:jc w:val="both"/>
            </w:pPr>
            <w: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ситуации.</w:t>
            </w:r>
          </w:p>
          <w:p w:rsidR="00984E3B" w:rsidRDefault="00984E3B">
            <w:pPr>
              <w:pStyle w:val="ConsPlusNormal"/>
              <w:jc w:val="both"/>
            </w:pPr>
            <w:r>
              <w:t xml:space="preserve"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</w:t>
            </w:r>
            <w:r>
              <w:lastRenderedPageBreak/>
              <w:t>несовершеннолетних и защите их прав муниципального образования "Город Псков", получивших отдых и оздоровление, от общего числа детей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6212,1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425,6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6219,0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6219,0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6219,0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6219,0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Не менее 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2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Задача 2. Укрепление и развитие материально-технической базы загородных оздоровительных лагерей, находящихся в муниципальной собственности</w:t>
            </w: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1.</w:t>
            </w:r>
          </w:p>
          <w:p w:rsidR="00984E3B" w:rsidRDefault="00984E3B">
            <w:pPr>
              <w:pStyle w:val="ConsPlusNormal"/>
              <w:jc w:val="both"/>
            </w:pPr>
            <w:r>
              <w:t>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5095,9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5095,9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УО;</w:t>
            </w:r>
          </w:p>
          <w:p w:rsidR="00984E3B" w:rsidRDefault="00984E3B">
            <w:pPr>
              <w:pStyle w:val="ConsPlusNormal"/>
            </w:pPr>
            <w:r>
              <w:t>МБУ "Стадион "Машиностроитель"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Ежегодно обеспечены готовность лагерей к открытию летнего сезона, создание комфортных и безопасных условий пребывания детей в муниципальных загородных оздоровительных лагерях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1. Доля муниципальных загородных оздоровительных лагерей, материально-техническая база которых соответствует установленным требованиям, по отношению к общему количеству муниципальных загородных оздоровительных лагерей.</w:t>
            </w:r>
          </w:p>
          <w:p w:rsidR="00984E3B" w:rsidRDefault="00984E3B">
            <w:pPr>
              <w:pStyle w:val="ConsPlusNormal"/>
            </w:pPr>
            <w:r>
              <w:t>2. Наличие приобретенного оборудования для муниципальных загородных оздоровительных лагерей (да - 1/нет - 0)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Доля детей, охваченных организованным отдыхом, от общего количества детей в возрасте до 16 лет. 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имущества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41970,5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7251,5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34719,0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9578,9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686,3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6479,7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sectPr w:rsidR="00984E3B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1"/>
      </w:pPr>
      <w:r>
        <w:t>Приложение 6</w:t>
      </w:r>
    </w:p>
    <w:p w:rsidR="00984E3B" w:rsidRDefault="00984E3B">
      <w:pPr>
        <w:pStyle w:val="ConsPlusNormal"/>
        <w:jc w:val="right"/>
      </w:pPr>
      <w:r>
        <w:t>к муниципальной программе</w:t>
      </w:r>
    </w:p>
    <w:p w:rsidR="00984E3B" w:rsidRDefault="00984E3B">
      <w:pPr>
        <w:pStyle w:val="ConsPlusNormal"/>
        <w:jc w:val="right"/>
      </w:pPr>
      <w:r>
        <w:t>"Развитие физической культуры и спорта,</w:t>
      </w:r>
    </w:p>
    <w:p w:rsidR="00984E3B" w:rsidRDefault="00984E3B">
      <w:pPr>
        <w:pStyle w:val="ConsPlusNormal"/>
        <w:jc w:val="right"/>
      </w:pPr>
      <w:r>
        <w:t>организация отдыха и оздоровления детей"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bookmarkStart w:id="10" w:name="Par2086"/>
      <w:bookmarkEnd w:id="10"/>
      <w:r>
        <w:t>ПОДПРОГРАММА 3</w:t>
      </w:r>
    </w:p>
    <w:p w:rsidR="00984E3B" w:rsidRDefault="00984E3B">
      <w:pPr>
        <w:pStyle w:val="ConsPlusTitle"/>
        <w:jc w:val="center"/>
      </w:pPr>
      <w:r>
        <w:t>"Обеспечение реализации муниципальной программы"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27.05.2022 N 892, от 24.10.2022 N 2095, от 31.03.2023 N 487,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I. ПАСПОРТ</w:t>
      </w:r>
    </w:p>
    <w:p w:rsidR="00984E3B" w:rsidRDefault="00984E3B">
      <w:pPr>
        <w:pStyle w:val="ConsPlusTitle"/>
        <w:jc w:val="center"/>
      </w:pPr>
      <w:r>
        <w:t>подпрограммы 3 "Обеспечение реализации</w:t>
      </w:r>
    </w:p>
    <w:p w:rsidR="00984E3B" w:rsidRDefault="00984E3B">
      <w:pPr>
        <w:pStyle w:val="ConsPlusTitle"/>
        <w:jc w:val="center"/>
      </w:pPr>
      <w:r>
        <w:t>муниципальной программы" (далее - ПП)</w:t>
      </w:r>
    </w:p>
    <w:p w:rsidR="00984E3B" w:rsidRDefault="00984E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964"/>
        <w:gridCol w:w="907"/>
        <w:gridCol w:w="964"/>
        <w:gridCol w:w="964"/>
        <w:gridCol w:w="907"/>
        <w:gridCol w:w="1077"/>
      </w:tblGrid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Создание условий для управления процессом реализации муниципальной программы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Создание условий для обеспечения эффективного исполнения функций Комитет по физической культуре, спорту и делам молодежи.</w:t>
            </w:r>
          </w:p>
          <w:p w:rsidR="00984E3B" w:rsidRDefault="00984E3B">
            <w:pPr>
              <w:pStyle w:val="ConsPlusNormal"/>
              <w:jc w:val="both"/>
            </w:pPr>
            <w:r>
              <w:t>2. Информационное обеспечение и координация реализации муниципальной программы.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1. 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01.01.2022 - 31.12.2021</w:t>
            </w:r>
          </w:p>
        </w:tc>
      </w:tr>
      <w:tr w:rsidR="00984E3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Источники и объемы финансирования подпрограммы, в том числе по годам: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984E3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Итого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</w:tr>
      <w:tr w:rsidR="00984E3B">
        <w:tc>
          <w:tcPr>
            <w:tcW w:w="90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(в ред. постановления Администрации города Пскова от 13.10.2023 N 2275)</w:t>
            </w:r>
          </w:p>
        </w:tc>
      </w:tr>
      <w:tr w:rsidR="0098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программы.</w:t>
            </w: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Основной задачей Комитета по физической культуре, спорту и делам молодежи Администрации города Пскова (далее - КФКС и ДМ) в сфере реализации подпрограммы является обеспечение условий для развития на территории муниципального образования "Город Псков" физической культуры и спорта, организация проведения официальных физкультурно-оздоровительных и спортивных мероприятий муниципального образования.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решения задачи комитет реализует следующие основные функции в области обеспечения условий для развития на территории муниципального образования "Город Псков" физической культуры и спорта, организации проведения официальных физкультурных и спортивных мероприятий муниципального образования: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бесплатных занятий физической культурой и спортом для населения муниципального образования "Город Псков";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развития физической культуры и спорта по месту жительства и отдыха граждан (в жилых микрорайонах, дворах, парках, лесопарках, загородных базах отдыха, иных местах отдыха), в том числе путем привлечения к этой работе специалистов физической культуры и спорта;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внедрение физической культуры и спорта в режим труда и учебы различных групп населения;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организация предоставления услуг спортивной подготовки, отдыха детей в каникулярное время подведомственными муниципальными учреждениями;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занятий инвалидов, лиц с ограниченными возможностями здоровья физической культурой и спортом;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организация совместно с физкультурно-спортивными организациями, в том числе физкультурно-спортивными объединениями инвалидов, спортивной работы с лицами, имеющими ограниченные возможности, создание детско-юношеских спортивно-адаптивных школ, адаптивных детско-юношеских клубов физической подготовки, отделений адаптивного спорта в спортивных школах, иных физкультурно-спортивных организациях, подготовка спортсменов с ограниченными возможностями для участия в соревнованиях;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организация и проведение на муниципальном уровне общероссийского мониторинга состояния физического здоровья населения, физического развития детей, подростков и молодежи;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разработка и реализация календарных планов физкультурных мероприятий и спортивных мероприятий муниципального образования "Город Псков", в том числе включающих в себя физкультурные мероприятия и спортивные мероприятия по реализации комплекса ГТО;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принятие предусмотренных законодательством мер, связанных с организацией и проведением физкультурных мероприятий и спортивных мероприятий, в том числе: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а) организация медицинского обеспечения официальных физкультурных мероприятий и спортивных мероприятий муниципального образования "Город Псков";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б)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муниципального образования "Город Псков";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условий для подготовки спортивных сборных команд муниципального образования "Город Псков";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участие в обеспечении подготовки спортивного резерва для спортивных сборных команд субъектов Российской Федерации;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и тренировочных мероприятиях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муниципального образования "Город Псков";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создание центров тестирования по выполнению нормативов испытаний (тестов) комплекса ГТО в форме некоммерческих организаций;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осуществление пропаганды в средствах массовой информации здорового образа жизни, информирование населения города о деятельности в сфере реализации физической культуры и спорта.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III. Цели, задачи, целевые показатели, основные</w:t>
      </w:r>
    </w:p>
    <w:p w:rsidR="00984E3B" w:rsidRDefault="00984E3B">
      <w:pPr>
        <w:pStyle w:val="ConsPlusTitle"/>
        <w:jc w:val="center"/>
      </w:pPr>
      <w:r>
        <w:t>ожидаемые конечные результаты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Целью подпрограммы является создание условий для управления процессом реализации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1. Создание условий для обеспечения эффективного исполнения функций Комитет по физической культуре, спорту и делам молодежи.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2. Информационное обеспечение реализации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Реализация подпрограммы МП повлияет на 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358" w:tooltip="Целевые индикаторы муниципальной программы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 xml:space="preserve">Расчет значений целевых показателей подпрограммы приведен в </w:t>
      </w:r>
      <w:hyperlink w:anchor="Par525" w:tooltip="Сведения о расчете показателей (индикаторов)" w:history="1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ind w:firstLine="540"/>
        <w:jc w:val="both"/>
      </w:pPr>
      <w:r>
        <w:t>Основной задачей Комитета по физической культуре, спорту и делам молодежи Администрации города Пскова в сфере реализации подпрограммы является разработка и реализация мер по развитию физической культуры и спорта на территории города Пскова.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Для решения задач подпрограммы предусматривается выполнение следующих основных мероприятий.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1. Создание условий для обеспечения эффективного исполнения функций Комитетом по физической культуре, спорту и делам молодежи.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lastRenderedPageBreak/>
        <w:t>Основное мероприятие 1. "Обеспечение деятельности центрального аппарата" предполагает реализацию расходов бюджета на содержание Комитета по физической культуре, спорту и делам молодежи: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оплата труда и страховые взносы;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иные выплаты персоналу, за исключением фонда оплаты труда;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закупка товаров, работ, услуг в сфере информационно-коммуникационных технологий;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прочая закупка товаров, работ и услуг для государственных нужд;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уплата налогов на имущество организаций, земельного налога и прочих налогов, сборов и иных обязательных платежей.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2. "Обеспечение открытости и доступности информации реализации подпрограммы":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размещение информации на официальном сайте Администрации города Пскова в сети Интернет;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- обновление информации (в рамках муниципальной программы) для населения, предусмотренной законодательством.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Задача 2. Информационное обеспечение реализации муниципальной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1. Реализация принципа информационной открытости в деятельности Администрации города Пскова по выполнению муниципальной программы (информирование населения о ходе и результатах реализации мероприятий программы и др.):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своевременное размещение информационных материалов в СМИ, в сети Интернет (информирование населения) о ходе и результатах реализации программы.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Основное мероприятие 2. 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законодательством:</w:t>
      </w:r>
    </w:p>
    <w:p w:rsidR="00984E3B" w:rsidRDefault="00984E3B">
      <w:pPr>
        <w:pStyle w:val="ConsPlusNormal"/>
        <w:spacing w:before="200"/>
        <w:ind w:firstLine="540"/>
        <w:jc w:val="both"/>
      </w:pPr>
      <w:r>
        <w:t>размещение (организация размещения) в СМИ (Интернет) обязательной информации, предусмотренной законодательством РФ и нормативными актами города и области (об утвержденных нормативных актах Администрации города, о конкурсах по закупкам и т.д.).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  <w:outlineLvl w:val="2"/>
      </w:pPr>
      <w:r>
        <w:t>Приложение 1</w:t>
      </w:r>
    </w:p>
    <w:p w:rsidR="00984E3B" w:rsidRDefault="00984E3B">
      <w:pPr>
        <w:pStyle w:val="ConsPlusNormal"/>
        <w:jc w:val="right"/>
      </w:pPr>
      <w:r>
        <w:t>к подпрограмме 3</w:t>
      </w:r>
    </w:p>
    <w:p w:rsidR="00984E3B" w:rsidRDefault="00984E3B">
      <w:pPr>
        <w:pStyle w:val="ConsPlusNormal"/>
        <w:jc w:val="right"/>
      </w:pPr>
      <w:r>
        <w:t>"Обеспечение реализации</w:t>
      </w:r>
    </w:p>
    <w:p w:rsidR="00984E3B" w:rsidRDefault="00984E3B">
      <w:pPr>
        <w:pStyle w:val="ConsPlusNormal"/>
        <w:jc w:val="right"/>
      </w:pPr>
      <w:r>
        <w:t>муниципальной программы"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Title"/>
        <w:jc w:val="center"/>
      </w:pPr>
      <w:r>
        <w:t>Перечень основных мероприятий и сведения об объемах</w:t>
      </w:r>
    </w:p>
    <w:p w:rsidR="00984E3B" w:rsidRDefault="00984E3B">
      <w:pPr>
        <w:pStyle w:val="ConsPlusTitle"/>
        <w:jc w:val="center"/>
      </w:pPr>
      <w:r>
        <w:t>финансирования подпрограммы 3 "Обеспечение реализации</w:t>
      </w:r>
    </w:p>
    <w:p w:rsidR="00984E3B" w:rsidRDefault="00984E3B">
      <w:pPr>
        <w:pStyle w:val="ConsPlusTitle"/>
        <w:jc w:val="center"/>
      </w:pPr>
      <w:r>
        <w:t>муниципальной программы"</w:t>
      </w:r>
    </w:p>
    <w:p w:rsidR="00984E3B" w:rsidRDefault="00984E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13.10.2023 N 2275)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3B" w:rsidRDefault="00984E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sectPr w:rsidR="00984E3B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871"/>
        <w:gridCol w:w="1020"/>
        <w:gridCol w:w="1134"/>
        <w:gridCol w:w="1304"/>
        <w:gridCol w:w="1361"/>
        <w:gridCol w:w="1701"/>
        <w:gridCol w:w="2268"/>
        <w:gridCol w:w="2056"/>
        <w:gridCol w:w="1304"/>
        <w:gridCol w:w="2211"/>
      </w:tblGrid>
      <w:tr w:rsidR="00984E3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Объем финансирования</w:t>
            </w:r>
          </w:p>
          <w:p w:rsidR="00984E3B" w:rsidRDefault="00984E3B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984E3B">
        <w:trPr>
          <w:trHeight w:val="23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12</w:t>
            </w:r>
          </w:p>
        </w:tc>
      </w:tr>
      <w:tr w:rsidR="00984E3B">
        <w:tc>
          <w:tcPr>
            <w:tcW w:w="20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Подпрограмма 3 "Обеспечение реализации муниципальной программы"</w:t>
            </w:r>
          </w:p>
        </w:tc>
      </w:tr>
      <w:tr w:rsidR="00984E3B">
        <w:tc>
          <w:tcPr>
            <w:tcW w:w="20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984E3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Основное мероприятие 1.</w:t>
            </w:r>
          </w:p>
          <w:p w:rsidR="00984E3B" w:rsidRDefault="00984E3B">
            <w:pPr>
              <w:pStyle w:val="ConsPlusNormal"/>
            </w:pPr>
            <w:r>
              <w:t>Обеспечение деятельности ответственного исполнителя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Ежегодно обеспечен высокий уровень исполнения сметы на содержание КФКСиДМ АГП не менее 90%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Уровень исполнения сметы на содержание КФКСиДМ АГП,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Не менее 90%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0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Задача 2. Информационное обеспечение и координация реализации муниципальной программы</w:t>
            </w:r>
          </w:p>
        </w:tc>
      </w:tr>
      <w:tr w:rsidR="00984E3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1.</w:t>
            </w:r>
          </w:p>
          <w:p w:rsidR="00984E3B" w:rsidRDefault="00984E3B">
            <w:pPr>
              <w:pStyle w:val="ConsPlusNormal"/>
            </w:pPr>
            <w:r>
              <w:t>Осуществление координации реализации муниципальной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Ежегодно обеспечена </w:t>
            </w:r>
            <w:r>
              <w:lastRenderedPageBreak/>
              <w:t>реализация принципа 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lastRenderedPageBreak/>
              <w:t xml:space="preserve">Наличие </w:t>
            </w:r>
            <w:r>
              <w:lastRenderedPageBreak/>
              <w:t>актуализированной информации о ходе и результатах реализации мероприятий программы, размещенной в СМИ</w:t>
            </w:r>
          </w:p>
          <w:p w:rsidR="00984E3B" w:rsidRDefault="00984E3B">
            <w:pPr>
              <w:pStyle w:val="ConsPlusNormal"/>
            </w:pPr>
            <w:r>
              <w:t>(да - 1, нет - 0)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 xml:space="preserve">Отсутствие жалоб </w:t>
            </w:r>
            <w:r>
              <w:lastRenderedPageBreak/>
              <w:t>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both"/>
            </w:pPr>
            <w:r>
              <w:t>Основное мероприятие 2.</w:t>
            </w:r>
          </w:p>
          <w:p w:rsidR="00984E3B" w:rsidRDefault="00984E3B">
            <w:pPr>
              <w:pStyle w:val="ConsPlusNormal"/>
            </w:pPr>
            <w: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КФКСиДМ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муниципальной программы;</w:t>
            </w:r>
          </w:p>
          <w:p w:rsidR="00984E3B" w:rsidRDefault="00984E3B">
            <w:pPr>
              <w:pStyle w:val="ConsPlusNormal"/>
            </w:pPr>
            <w:r>
              <w:t>своевременно подготовлена отчетность о реализации муниципальной программы - улучшение финансовых показателей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Отсутствие нарушений установленной периодичности (своевременность) размещения информации в сети Интернет</w:t>
            </w:r>
          </w:p>
          <w:p w:rsidR="00984E3B" w:rsidRDefault="00984E3B">
            <w:pPr>
              <w:pStyle w:val="ConsPlusNormal"/>
            </w:pPr>
            <w:r>
              <w:t>(да - 1, нет - 0)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</w:tr>
      <w:tr w:rsidR="00984E3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34285,3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X</w:t>
            </w: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2022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5412,5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2023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6172,0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2024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2025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2026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  <w:tr w:rsidR="00984E3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  <w:r>
              <w:t>2027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  <w:jc w:val="center"/>
            </w:pPr>
            <w:r>
              <w:t>5675,2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3B" w:rsidRDefault="00984E3B">
            <w:pPr>
              <w:pStyle w:val="ConsPlusNormal"/>
            </w:pPr>
          </w:p>
        </w:tc>
      </w:tr>
    </w:tbl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right"/>
      </w:pPr>
      <w:r>
        <w:t>Глава Администрации города Пскова</w:t>
      </w:r>
    </w:p>
    <w:p w:rsidR="00984E3B" w:rsidRDefault="00984E3B">
      <w:pPr>
        <w:pStyle w:val="ConsPlusNormal"/>
        <w:jc w:val="right"/>
      </w:pPr>
      <w:r>
        <w:t>Б.А.ЕЛКИН</w:t>
      </w: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jc w:val="both"/>
      </w:pPr>
    </w:p>
    <w:p w:rsidR="00984E3B" w:rsidRDefault="00984E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4E3B">
      <w:headerReference w:type="default" r:id="rId28"/>
      <w:footerReference w:type="default" r:id="rId2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3B" w:rsidRDefault="00984E3B">
      <w:pPr>
        <w:spacing w:after="0" w:line="240" w:lineRule="auto"/>
      </w:pPr>
      <w:r>
        <w:separator/>
      </w:r>
    </w:p>
  </w:endnote>
  <w:endnote w:type="continuationSeparator" w:id="0">
    <w:p w:rsidR="00984E3B" w:rsidRDefault="0098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E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4E3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56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56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4E3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E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4E3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27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27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E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4E3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39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E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84E3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48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48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E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53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C2EA7">
            <w:rPr>
              <w:rFonts w:ascii="Tahoma" w:hAnsi="Tahoma" w:cs="Tahoma"/>
            </w:rPr>
            <w:fldChar w:fldCharType="separate"/>
          </w:r>
          <w:r w:rsidR="005C2EA7">
            <w:rPr>
              <w:rFonts w:ascii="Tahoma" w:hAnsi="Tahoma" w:cs="Tahoma"/>
              <w:noProof/>
            </w:rPr>
            <w:t>53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84E3B" w:rsidRDefault="00984E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3B" w:rsidRDefault="00984E3B">
      <w:pPr>
        <w:spacing w:after="0" w:line="240" w:lineRule="auto"/>
      </w:pPr>
      <w:r>
        <w:separator/>
      </w:r>
    </w:p>
  </w:footnote>
  <w:footnote w:type="continuationSeparator" w:id="0">
    <w:p w:rsidR="00984E3B" w:rsidRDefault="0098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E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4E3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4E3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E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4E3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E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4E3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E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84E3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E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20.12.2021 N 1886</w:t>
          </w:r>
          <w:r>
            <w:rPr>
              <w:rFonts w:ascii="Tahoma" w:hAnsi="Tahoma" w:cs="Tahoma"/>
              <w:sz w:val="16"/>
              <w:szCs w:val="16"/>
            </w:rPr>
            <w:br/>
            <w:t>(ред. от 13.10.2023)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E3B" w:rsidRDefault="00984E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984E3B" w:rsidRDefault="00984E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E3B" w:rsidRDefault="00984E3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4D"/>
    <w:rsid w:val="000D544D"/>
    <w:rsid w:val="005C2EA7"/>
    <w:rsid w:val="009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15229</Words>
  <Characters>86808</Characters>
  <Application>Microsoft Office Word</Application>
  <DocSecurity>2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Пскова от 20.12.2021 N 1886(ред. от 13.10.2023)"Об утверждении муниципальной программы "Развитие физической культуры и спорта, организация отдыха и оздоровления детей"</vt:lpstr>
    </vt:vector>
  </TitlesOfParts>
  <Company>КонсультантПлюс Версия 4023.00.09</Company>
  <LinksUpToDate>false</LinksUpToDate>
  <CharactersWithSpaces>101834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20.12.2021 N 1886(ред. от 13.10.2023)"Об утверждении муниципальной программы "Развитие физической культуры и спорта, организация отдыха и оздоровления детей"</dc:title>
  <dc:creator>user</dc:creator>
  <cp:lastModifiedBy>Дмитриева Виктория Викторовна</cp:lastModifiedBy>
  <cp:revision>2</cp:revision>
  <dcterms:created xsi:type="dcterms:W3CDTF">2024-01-15T09:04:00Z</dcterms:created>
  <dcterms:modified xsi:type="dcterms:W3CDTF">2024-01-15T09:04:00Z</dcterms:modified>
</cp:coreProperties>
</file>