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AA8" w:rsidRPr="00622543" w:rsidRDefault="00751486" w:rsidP="008B1240">
      <w:pPr>
        <w:widowControl w:val="0"/>
        <w:spacing w:after="0" w:line="240" w:lineRule="auto"/>
        <w:ind w:firstLine="10206"/>
        <w:jc w:val="center"/>
        <w:rPr>
          <w:rFonts w:ascii="Times New Roman" w:hAnsi="Times New Roman"/>
          <w:sz w:val="28"/>
          <w:szCs w:val="28"/>
        </w:rPr>
      </w:pPr>
      <w:r w:rsidRPr="00622543">
        <w:rPr>
          <w:rFonts w:ascii="Times New Roman" w:hAnsi="Times New Roman"/>
          <w:sz w:val="28"/>
          <w:szCs w:val="28"/>
        </w:rPr>
        <w:t>УТВЕРЖДАЮ</w:t>
      </w:r>
    </w:p>
    <w:p w:rsidR="00FB048D" w:rsidRPr="00622543" w:rsidRDefault="00FB048D" w:rsidP="008B1240">
      <w:pPr>
        <w:widowControl w:val="0"/>
        <w:spacing w:after="0" w:line="240" w:lineRule="auto"/>
        <w:ind w:firstLine="10206"/>
        <w:jc w:val="center"/>
        <w:rPr>
          <w:rFonts w:ascii="Times New Roman" w:hAnsi="Times New Roman"/>
          <w:sz w:val="28"/>
          <w:szCs w:val="28"/>
        </w:rPr>
      </w:pPr>
      <w:r w:rsidRPr="00622543">
        <w:rPr>
          <w:rFonts w:ascii="Times New Roman" w:hAnsi="Times New Roman"/>
          <w:sz w:val="28"/>
          <w:szCs w:val="28"/>
        </w:rPr>
        <w:t>Глава города Пскова</w:t>
      </w:r>
    </w:p>
    <w:p w:rsidR="009536E7" w:rsidRPr="00622543" w:rsidRDefault="009536E7" w:rsidP="008B1240">
      <w:pPr>
        <w:widowControl w:val="0"/>
        <w:spacing w:after="0" w:line="240" w:lineRule="auto"/>
        <w:ind w:firstLine="10206"/>
        <w:jc w:val="center"/>
        <w:rPr>
          <w:rFonts w:ascii="Times New Roman" w:hAnsi="Times New Roman"/>
          <w:sz w:val="16"/>
          <w:szCs w:val="28"/>
        </w:rPr>
      </w:pPr>
    </w:p>
    <w:p w:rsidR="00FB048D" w:rsidRPr="00622543" w:rsidRDefault="00FB048D" w:rsidP="008B1240">
      <w:pPr>
        <w:widowControl w:val="0"/>
        <w:spacing w:after="0" w:line="240" w:lineRule="auto"/>
        <w:ind w:firstLine="10206"/>
        <w:jc w:val="center"/>
        <w:rPr>
          <w:rFonts w:ascii="Times New Roman" w:hAnsi="Times New Roman"/>
          <w:sz w:val="28"/>
          <w:szCs w:val="28"/>
        </w:rPr>
      </w:pPr>
      <w:r w:rsidRPr="00622543">
        <w:rPr>
          <w:rFonts w:ascii="Times New Roman" w:hAnsi="Times New Roman"/>
          <w:sz w:val="28"/>
          <w:szCs w:val="28"/>
        </w:rPr>
        <w:t>_____________________Б.А. Елкин</w:t>
      </w:r>
    </w:p>
    <w:p w:rsidR="00FB048D" w:rsidRPr="00622543" w:rsidRDefault="00FB048D" w:rsidP="008B1240">
      <w:pPr>
        <w:widowControl w:val="0"/>
        <w:spacing w:after="0" w:line="240" w:lineRule="auto"/>
        <w:ind w:firstLine="10206"/>
        <w:jc w:val="center"/>
        <w:rPr>
          <w:rFonts w:ascii="Times New Roman" w:hAnsi="Times New Roman"/>
          <w:sz w:val="28"/>
          <w:szCs w:val="28"/>
        </w:rPr>
      </w:pPr>
      <w:r w:rsidRPr="00622543">
        <w:rPr>
          <w:rFonts w:ascii="Times New Roman" w:hAnsi="Times New Roman"/>
          <w:sz w:val="28"/>
          <w:szCs w:val="28"/>
        </w:rPr>
        <w:t>«___»____________202</w:t>
      </w:r>
      <w:r w:rsidR="00C53258" w:rsidRPr="00622543">
        <w:rPr>
          <w:rFonts w:ascii="Times New Roman" w:hAnsi="Times New Roman"/>
          <w:sz w:val="28"/>
          <w:szCs w:val="28"/>
        </w:rPr>
        <w:t>4</w:t>
      </w:r>
      <w:r w:rsidRPr="00622543">
        <w:rPr>
          <w:rFonts w:ascii="Times New Roman" w:hAnsi="Times New Roman"/>
          <w:sz w:val="28"/>
          <w:szCs w:val="28"/>
        </w:rPr>
        <w:t xml:space="preserve"> г.</w:t>
      </w:r>
    </w:p>
    <w:p w:rsidR="00FB048D" w:rsidRPr="00622543" w:rsidRDefault="00FB048D" w:rsidP="00FB048D">
      <w:pPr>
        <w:widowControl w:val="0"/>
        <w:spacing w:after="0" w:line="240" w:lineRule="auto"/>
        <w:jc w:val="right"/>
        <w:rPr>
          <w:rFonts w:ascii="Times New Roman" w:hAnsi="Times New Roman"/>
          <w:sz w:val="28"/>
          <w:szCs w:val="28"/>
        </w:rPr>
      </w:pPr>
    </w:p>
    <w:p w:rsidR="00FB048D" w:rsidRPr="00622543" w:rsidRDefault="00FB048D" w:rsidP="00FB048D">
      <w:pPr>
        <w:widowControl w:val="0"/>
        <w:spacing w:after="0" w:line="240" w:lineRule="auto"/>
        <w:jc w:val="right"/>
        <w:rPr>
          <w:rFonts w:ascii="Times New Roman" w:hAnsi="Times New Roman"/>
          <w:sz w:val="28"/>
          <w:szCs w:val="28"/>
        </w:rPr>
      </w:pPr>
    </w:p>
    <w:p w:rsidR="008F6BDD" w:rsidRPr="00622543" w:rsidRDefault="008F6BDD" w:rsidP="008F6BDD">
      <w:pPr>
        <w:widowControl w:val="0"/>
        <w:spacing w:after="0" w:line="240" w:lineRule="auto"/>
        <w:jc w:val="center"/>
        <w:rPr>
          <w:rFonts w:ascii="Times New Roman" w:hAnsi="Times New Roman"/>
          <w:sz w:val="28"/>
          <w:szCs w:val="28"/>
        </w:rPr>
      </w:pPr>
      <w:r w:rsidRPr="00622543">
        <w:rPr>
          <w:rFonts w:ascii="Times New Roman" w:hAnsi="Times New Roman"/>
          <w:sz w:val="28"/>
          <w:szCs w:val="28"/>
        </w:rPr>
        <w:t>ОТЧЕТ</w:t>
      </w:r>
    </w:p>
    <w:p w:rsidR="00B00A4A" w:rsidRPr="00622543" w:rsidRDefault="008B1240" w:rsidP="00B00A4A">
      <w:pPr>
        <w:widowControl w:val="0"/>
        <w:spacing w:after="0" w:line="240" w:lineRule="auto"/>
        <w:jc w:val="center"/>
        <w:rPr>
          <w:rFonts w:ascii="Times New Roman" w:hAnsi="Times New Roman"/>
          <w:sz w:val="28"/>
          <w:szCs w:val="28"/>
        </w:rPr>
      </w:pPr>
      <w:r w:rsidRPr="00622543">
        <w:rPr>
          <w:rFonts w:ascii="Times New Roman" w:hAnsi="Times New Roman"/>
          <w:sz w:val="28"/>
          <w:szCs w:val="28"/>
        </w:rPr>
        <w:t>о ходе исполнения Плана мероприятий</w:t>
      </w:r>
      <w:r w:rsidR="00B00A4A" w:rsidRPr="00622543">
        <w:rPr>
          <w:rFonts w:ascii="Times New Roman" w:hAnsi="Times New Roman"/>
          <w:sz w:val="28"/>
          <w:szCs w:val="28"/>
        </w:rPr>
        <w:t xml:space="preserve"> </w:t>
      </w:r>
      <w:r w:rsidRPr="00622543">
        <w:rPr>
          <w:rFonts w:ascii="Times New Roman" w:hAnsi="Times New Roman"/>
          <w:sz w:val="28"/>
          <w:szCs w:val="28"/>
        </w:rPr>
        <w:t>по реализации</w:t>
      </w:r>
    </w:p>
    <w:p w:rsidR="008F6BDD" w:rsidRPr="00622543" w:rsidRDefault="008B1240" w:rsidP="008F6BDD">
      <w:pPr>
        <w:widowControl w:val="0"/>
        <w:spacing w:after="0" w:line="240" w:lineRule="auto"/>
        <w:jc w:val="center"/>
        <w:rPr>
          <w:rFonts w:ascii="Times New Roman" w:hAnsi="Times New Roman"/>
          <w:sz w:val="28"/>
          <w:szCs w:val="28"/>
        </w:rPr>
      </w:pPr>
      <w:r w:rsidRPr="00622543">
        <w:rPr>
          <w:rFonts w:ascii="Times New Roman" w:hAnsi="Times New Roman"/>
          <w:sz w:val="28"/>
          <w:szCs w:val="28"/>
        </w:rPr>
        <w:t>Стратегии развития</w:t>
      </w:r>
      <w:r w:rsidR="00B00A4A" w:rsidRPr="00622543">
        <w:rPr>
          <w:rFonts w:ascii="Times New Roman" w:hAnsi="Times New Roman"/>
          <w:sz w:val="28"/>
          <w:szCs w:val="28"/>
        </w:rPr>
        <w:t xml:space="preserve"> </w:t>
      </w:r>
      <w:r w:rsidRPr="00622543">
        <w:rPr>
          <w:rFonts w:ascii="Times New Roman" w:hAnsi="Times New Roman"/>
          <w:sz w:val="28"/>
          <w:szCs w:val="28"/>
        </w:rPr>
        <w:t xml:space="preserve">города Пскова до 2030 года </w:t>
      </w:r>
    </w:p>
    <w:p w:rsidR="00FB048D" w:rsidRPr="00622543" w:rsidRDefault="008B1240" w:rsidP="008F6BDD">
      <w:pPr>
        <w:widowControl w:val="0"/>
        <w:spacing w:after="0" w:line="240" w:lineRule="auto"/>
        <w:jc w:val="center"/>
        <w:rPr>
          <w:rFonts w:ascii="Times New Roman" w:hAnsi="Times New Roman"/>
          <w:sz w:val="28"/>
          <w:szCs w:val="28"/>
        </w:rPr>
      </w:pPr>
      <w:r w:rsidRPr="00622543">
        <w:rPr>
          <w:rFonts w:ascii="Times New Roman" w:hAnsi="Times New Roman"/>
          <w:sz w:val="28"/>
          <w:szCs w:val="28"/>
        </w:rPr>
        <w:t>за 202</w:t>
      </w:r>
      <w:r w:rsidR="00C53258" w:rsidRPr="00622543">
        <w:rPr>
          <w:rFonts w:ascii="Times New Roman" w:hAnsi="Times New Roman"/>
          <w:sz w:val="28"/>
          <w:szCs w:val="28"/>
        </w:rPr>
        <w:t>3</w:t>
      </w:r>
      <w:r w:rsidRPr="00622543">
        <w:rPr>
          <w:rFonts w:ascii="Times New Roman" w:hAnsi="Times New Roman"/>
          <w:sz w:val="28"/>
          <w:szCs w:val="28"/>
        </w:rPr>
        <w:t xml:space="preserve"> год</w:t>
      </w:r>
    </w:p>
    <w:p w:rsidR="00EB3820" w:rsidRPr="00622543" w:rsidRDefault="00EB3820" w:rsidP="008F6BDD">
      <w:pPr>
        <w:widowControl w:val="0"/>
        <w:spacing w:after="0" w:line="240" w:lineRule="auto"/>
        <w:jc w:val="center"/>
        <w:rPr>
          <w:rFonts w:ascii="Times New Roman" w:hAnsi="Times New Roman"/>
          <w:sz w:val="28"/>
          <w:szCs w:val="28"/>
        </w:rPr>
      </w:pPr>
    </w:p>
    <w:p w:rsidR="00B00A4A" w:rsidRPr="00622543" w:rsidRDefault="00B00A4A" w:rsidP="00B00A4A">
      <w:pPr>
        <w:pStyle w:val="a5"/>
        <w:widowControl w:val="0"/>
        <w:numPr>
          <w:ilvl w:val="0"/>
          <w:numId w:val="1"/>
        </w:numPr>
        <w:tabs>
          <w:tab w:val="left" w:pos="993"/>
        </w:tabs>
        <w:autoSpaceDE w:val="0"/>
        <w:autoSpaceDN w:val="0"/>
        <w:adjustRightInd w:val="0"/>
        <w:spacing w:after="0" w:line="240" w:lineRule="auto"/>
        <w:jc w:val="center"/>
        <w:rPr>
          <w:rFonts w:ascii="Times New Roman" w:hAnsi="Times New Roman"/>
          <w:sz w:val="28"/>
          <w:szCs w:val="28"/>
        </w:rPr>
      </w:pPr>
      <w:r w:rsidRPr="00622543">
        <w:rPr>
          <w:rFonts w:ascii="Times New Roman" w:hAnsi="Times New Roman"/>
          <w:sz w:val="28"/>
          <w:szCs w:val="28"/>
        </w:rPr>
        <w:t>Сведения о достижении значений показателей реализации Стратегии развития города Пскова до 2030 года</w:t>
      </w:r>
    </w:p>
    <w:p w:rsidR="00B00A4A" w:rsidRPr="00622543" w:rsidRDefault="00B00A4A" w:rsidP="00B00A4A">
      <w:pPr>
        <w:widowControl w:val="0"/>
        <w:tabs>
          <w:tab w:val="left" w:pos="993"/>
        </w:tabs>
        <w:autoSpaceDE w:val="0"/>
        <w:autoSpaceDN w:val="0"/>
        <w:adjustRightInd w:val="0"/>
        <w:spacing w:after="0" w:line="240" w:lineRule="auto"/>
        <w:jc w:val="center"/>
        <w:rPr>
          <w:rFonts w:ascii="Times New Roman" w:hAnsi="Times New Roman"/>
          <w:sz w:val="20"/>
          <w:szCs w:val="20"/>
          <w:vertAlign w:val="superscript"/>
        </w:rPr>
      </w:pPr>
      <w:r w:rsidRPr="00622543">
        <w:rPr>
          <w:rFonts w:ascii="Times New Roman" w:hAnsi="Times New Roman"/>
          <w:sz w:val="28"/>
          <w:szCs w:val="28"/>
        </w:rPr>
        <w:t xml:space="preserve"> за 202</w:t>
      </w:r>
      <w:r w:rsidR="00C53258" w:rsidRPr="00622543">
        <w:rPr>
          <w:rFonts w:ascii="Times New Roman" w:hAnsi="Times New Roman"/>
          <w:sz w:val="28"/>
          <w:szCs w:val="28"/>
        </w:rPr>
        <w:t>3</w:t>
      </w:r>
      <w:r w:rsidRPr="00622543">
        <w:rPr>
          <w:rFonts w:ascii="Times New Roman" w:hAnsi="Times New Roman"/>
          <w:sz w:val="28"/>
          <w:szCs w:val="28"/>
        </w:rPr>
        <w:t xml:space="preserve"> год</w:t>
      </w:r>
      <w:r w:rsidRPr="00622543">
        <w:rPr>
          <w:rStyle w:val="ab"/>
          <w:rFonts w:ascii="Times New Roman" w:hAnsi="Times New Roman"/>
          <w:sz w:val="20"/>
          <w:szCs w:val="20"/>
        </w:rPr>
        <w:footnoteReference w:id="1"/>
      </w:r>
      <w:r w:rsidR="008E6D9F" w:rsidRPr="00622543">
        <w:rPr>
          <w:rFonts w:ascii="Times New Roman" w:hAnsi="Times New Roman"/>
          <w:sz w:val="20"/>
          <w:szCs w:val="28"/>
          <w:vertAlign w:val="superscript"/>
        </w:rPr>
        <w:t>)</w:t>
      </w:r>
    </w:p>
    <w:p w:rsidR="00B00A4A" w:rsidRPr="00622543" w:rsidRDefault="00B00A4A" w:rsidP="00B00A4A">
      <w:pPr>
        <w:widowControl w:val="0"/>
        <w:tabs>
          <w:tab w:val="left" w:pos="993"/>
        </w:tabs>
        <w:autoSpaceDE w:val="0"/>
        <w:autoSpaceDN w:val="0"/>
        <w:adjustRightInd w:val="0"/>
        <w:spacing w:after="0" w:line="240" w:lineRule="auto"/>
        <w:jc w:val="center"/>
        <w:rPr>
          <w:rFonts w:ascii="Times New Roman" w:hAnsi="Times New Roman"/>
          <w:b/>
          <w:sz w:val="24"/>
          <w:szCs w:val="20"/>
          <w:vertAlign w:val="superscript"/>
        </w:rPr>
      </w:pP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3343"/>
        <w:gridCol w:w="1466"/>
        <w:gridCol w:w="1934"/>
        <w:gridCol w:w="1842"/>
        <w:gridCol w:w="1534"/>
        <w:gridCol w:w="3828"/>
      </w:tblGrid>
      <w:tr w:rsidR="00622543" w:rsidRPr="00622543" w:rsidTr="00AD52FE">
        <w:trPr>
          <w:trHeight w:val="20"/>
          <w:tblHeader/>
        </w:trPr>
        <w:tc>
          <w:tcPr>
            <w:tcW w:w="654" w:type="dxa"/>
            <w:shd w:val="clear" w:color="auto" w:fill="auto"/>
            <w:tcMar>
              <w:top w:w="6" w:type="dxa"/>
              <w:left w:w="28" w:type="dxa"/>
              <w:bottom w:w="6" w:type="dxa"/>
              <w:right w:w="28" w:type="dxa"/>
            </w:tcMar>
          </w:tcPr>
          <w:p w:rsidR="002D607D" w:rsidRPr="00622543" w:rsidRDefault="002D607D"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w:t>
            </w:r>
          </w:p>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п/п</w:t>
            </w:r>
          </w:p>
        </w:tc>
        <w:tc>
          <w:tcPr>
            <w:tcW w:w="3343"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Наименование показателя</w:t>
            </w:r>
          </w:p>
        </w:tc>
        <w:tc>
          <w:tcPr>
            <w:tcW w:w="1466"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ind w:left="-157" w:right="-152"/>
              <w:jc w:val="center"/>
              <w:rPr>
                <w:rFonts w:ascii="Times New Roman" w:hAnsi="Times New Roman"/>
                <w:sz w:val="20"/>
                <w:szCs w:val="20"/>
              </w:rPr>
            </w:pPr>
            <w:r w:rsidRPr="00622543">
              <w:rPr>
                <w:rFonts w:ascii="Times New Roman" w:hAnsi="Times New Roman"/>
                <w:sz w:val="20"/>
                <w:szCs w:val="20"/>
              </w:rPr>
              <w:t xml:space="preserve">Единица </w:t>
            </w:r>
          </w:p>
          <w:p w:rsidR="00B00A4A" w:rsidRPr="00622543" w:rsidRDefault="00B00A4A" w:rsidP="00B00A4A">
            <w:pPr>
              <w:widowControl w:val="0"/>
              <w:spacing w:after="0" w:line="240" w:lineRule="auto"/>
              <w:ind w:left="-157" w:right="-152"/>
              <w:jc w:val="center"/>
              <w:rPr>
                <w:rFonts w:ascii="Times New Roman" w:hAnsi="Times New Roman"/>
                <w:sz w:val="20"/>
                <w:szCs w:val="20"/>
              </w:rPr>
            </w:pPr>
            <w:r w:rsidRPr="00622543">
              <w:rPr>
                <w:rFonts w:ascii="Times New Roman" w:hAnsi="Times New Roman"/>
                <w:sz w:val="20"/>
                <w:szCs w:val="20"/>
              </w:rPr>
              <w:t>измерения</w:t>
            </w:r>
          </w:p>
        </w:tc>
        <w:tc>
          <w:tcPr>
            <w:tcW w:w="1934" w:type="dxa"/>
            <w:shd w:val="clear" w:color="auto" w:fill="auto"/>
            <w:tcMar>
              <w:top w:w="6" w:type="dxa"/>
              <w:left w:w="28" w:type="dxa"/>
              <w:bottom w:w="6" w:type="dxa"/>
              <w:right w:w="28" w:type="dxa"/>
            </w:tcMar>
          </w:tcPr>
          <w:p w:rsidR="00B00A4A" w:rsidRPr="00622543" w:rsidRDefault="00B00A4A" w:rsidP="00B00A4A">
            <w:pPr>
              <w:widowControl w:val="0"/>
              <w:autoSpaceDE w:val="0"/>
              <w:autoSpaceDN w:val="0"/>
              <w:adjustRightInd w:val="0"/>
              <w:spacing w:after="0" w:line="240" w:lineRule="auto"/>
              <w:jc w:val="center"/>
              <w:rPr>
                <w:rFonts w:ascii="Times New Roman" w:hAnsi="Times New Roman"/>
                <w:sz w:val="20"/>
                <w:szCs w:val="20"/>
              </w:rPr>
            </w:pPr>
            <w:r w:rsidRPr="00622543">
              <w:rPr>
                <w:rFonts w:ascii="Times New Roman" w:hAnsi="Times New Roman"/>
                <w:sz w:val="20"/>
                <w:szCs w:val="20"/>
              </w:rPr>
              <w:t>Целевое</w:t>
            </w:r>
          </w:p>
          <w:p w:rsidR="00B00A4A" w:rsidRPr="00622543" w:rsidRDefault="00B00A4A" w:rsidP="00B00A4A">
            <w:pPr>
              <w:widowControl w:val="0"/>
              <w:autoSpaceDE w:val="0"/>
              <w:autoSpaceDN w:val="0"/>
              <w:adjustRightInd w:val="0"/>
              <w:spacing w:after="0" w:line="240" w:lineRule="auto"/>
              <w:jc w:val="center"/>
              <w:rPr>
                <w:rFonts w:ascii="Times New Roman" w:hAnsi="Times New Roman"/>
                <w:sz w:val="20"/>
                <w:szCs w:val="20"/>
              </w:rPr>
            </w:pPr>
            <w:r w:rsidRPr="00622543">
              <w:rPr>
                <w:rFonts w:ascii="Times New Roman" w:hAnsi="Times New Roman"/>
                <w:sz w:val="20"/>
                <w:szCs w:val="20"/>
              </w:rPr>
              <w:t>значение показателя за отчетный год</w:t>
            </w:r>
          </w:p>
        </w:tc>
        <w:tc>
          <w:tcPr>
            <w:tcW w:w="1842" w:type="dxa"/>
            <w:shd w:val="clear" w:color="auto" w:fill="auto"/>
            <w:tcMar>
              <w:top w:w="6" w:type="dxa"/>
              <w:left w:w="28" w:type="dxa"/>
              <w:bottom w:w="6" w:type="dxa"/>
              <w:right w:w="28" w:type="dxa"/>
            </w:tcMar>
          </w:tcPr>
          <w:p w:rsidR="00B00A4A" w:rsidRPr="00622543" w:rsidRDefault="00B00A4A" w:rsidP="00B00A4A">
            <w:pPr>
              <w:widowControl w:val="0"/>
              <w:autoSpaceDE w:val="0"/>
              <w:autoSpaceDN w:val="0"/>
              <w:adjustRightInd w:val="0"/>
              <w:spacing w:after="0" w:line="240" w:lineRule="auto"/>
              <w:jc w:val="center"/>
              <w:rPr>
                <w:rFonts w:ascii="Times New Roman" w:hAnsi="Times New Roman"/>
                <w:sz w:val="20"/>
                <w:szCs w:val="20"/>
              </w:rPr>
            </w:pPr>
            <w:r w:rsidRPr="00622543">
              <w:rPr>
                <w:rFonts w:ascii="Times New Roman" w:hAnsi="Times New Roman"/>
                <w:sz w:val="20"/>
                <w:szCs w:val="20"/>
              </w:rPr>
              <w:t>Фактическое значение показателя за отчетный год</w:t>
            </w:r>
          </w:p>
        </w:tc>
        <w:tc>
          <w:tcPr>
            <w:tcW w:w="1534"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ind w:left="-114" w:right="-166"/>
              <w:jc w:val="center"/>
              <w:rPr>
                <w:rFonts w:ascii="Times New Roman" w:hAnsi="Times New Roman"/>
                <w:sz w:val="20"/>
                <w:szCs w:val="20"/>
              </w:rPr>
            </w:pPr>
            <w:r w:rsidRPr="00622543">
              <w:rPr>
                <w:rFonts w:ascii="Times New Roman" w:hAnsi="Times New Roman"/>
                <w:sz w:val="20"/>
                <w:szCs w:val="20"/>
              </w:rPr>
              <w:t xml:space="preserve">Уровень достижения, </w:t>
            </w:r>
          </w:p>
          <w:p w:rsidR="00B00A4A" w:rsidRPr="00622543" w:rsidRDefault="00B00A4A" w:rsidP="00B00A4A">
            <w:pPr>
              <w:widowControl w:val="0"/>
              <w:spacing w:after="0" w:line="240" w:lineRule="auto"/>
              <w:ind w:left="-114" w:right="-166"/>
              <w:jc w:val="center"/>
              <w:rPr>
                <w:rFonts w:ascii="Times New Roman" w:hAnsi="Times New Roman"/>
                <w:sz w:val="20"/>
                <w:szCs w:val="20"/>
              </w:rPr>
            </w:pPr>
            <w:r w:rsidRPr="00622543">
              <w:rPr>
                <w:rFonts w:ascii="Times New Roman" w:hAnsi="Times New Roman"/>
                <w:sz w:val="20"/>
                <w:szCs w:val="20"/>
              </w:rPr>
              <w:t>%</w:t>
            </w:r>
          </w:p>
        </w:tc>
        <w:tc>
          <w:tcPr>
            <w:tcW w:w="3828"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Пояснения</w:t>
            </w:r>
          </w:p>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(при наличии отклонений)</w:t>
            </w:r>
          </w:p>
        </w:tc>
      </w:tr>
      <w:tr w:rsidR="00622543" w:rsidRPr="00622543" w:rsidTr="00AD52FE">
        <w:trPr>
          <w:trHeight w:val="305"/>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bCs/>
                <w:sz w:val="20"/>
                <w:szCs w:val="20"/>
                <w:lang w:val="en-US"/>
              </w:rPr>
              <w:t>1</w:t>
            </w:r>
            <w:r w:rsidRPr="00622543">
              <w:rPr>
                <w:rFonts w:ascii="Times New Roman" w:hAnsi="Times New Roman"/>
                <w:bCs/>
                <w:sz w:val="20"/>
                <w:szCs w:val="20"/>
              </w:rPr>
              <w:t>.</w:t>
            </w:r>
          </w:p>
        </w:tc>
        <w:tc>
          <w:tcPr>
            <w:tcW w:w="13947" w:type="dxa"/>
            <w:gridSpan w:val="6"/>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ind w:firstLine="34"/>
              <w:jc w:val="center"/>
              <w:rPr>
                <w:rFonts w:ascii="Times New Roman" w:hAnsi="Times New Roman"/>
                <w:b/>
                <w:bCs/>
                <w:sz w:val="20"/>
                <w:szCs w:val="20"/>
              </w:rPr>
            </w:pPr>
            <w:r w:rsidRPr="00622543">
              <w:rPr>
                <w:rFonts w:ascii="Times New Roman" w:hAnsi="Times New Roman"/>
                <w:sz w:val="20"/>
                <w:szCs w:val="20"/>
              </w:rPr>
              <w:t>Приоритет I «Обеспечение расширенного воспроизводства человеческого капитала города Пскова»</w:t>
            </w:r>
          </w:p>
        </w:tc>
      </w:tr>
      <w:tr w:rsidR="00622543" w:rsidRPr="00622543" w:rsidTr="00AD52FE">
        <w:trPr>
          <w:trHeight w:val="20"/>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p>
        </w:tc>
        <w:tc>
          <w:tcPr>
            <w:tcW w:w="3343"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rPr>
                <w:rFonts w:ascii="Times New Roman" w:hAnsi="Times New Roman"/>
                <w:sz w:val="20"/>
                <w:szCs w:val="20"/>
              </w:rPr>
            </w:pPr>
            <w:r w:rsidRPr="00622543">
              <w:rPr>
                <w:rFonts w:ascii="Times New Roman" w:hAnsi="Times New Roman"/>
                <w:sz w:val="20"/>
                <w:szCs w:val="20"/>
              </w:rPr>
              <w:t xml:space="preserve">Положительное миграционное сальдо населения в трудоспособном возрасте </w:t>
            </w:r>
          </w:p>
        </w:tc>
        <w:tc>
          <w:tcPr>
            <w:tcW w:w="1466" w:type="dxa"/>
            <w:shd w:val="clear" w:color="auto" w:fill="auto"/>
            <w:tcMar>
              <w:top w:w="6" w:type="dxa"/>
              <w:left w:w="28" w:type="dxa"/>
              <w:bottom w:w="6" w:type="dxa"/>
              <w:right w:w="28" w:type="dxa"/>
            </w:tcMar>
          </w:tcPr>
          <w:p w:rsidR="00B00A4A" w:rsidRPr="00622543" w:rsidRDefault="009043D5"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тыс. человек</w:t>
            </w:r>
          </w:p>
        </w:tc>
        <w:tc>
          <w:tcPr>
            <w:tcW w:w="1934" w:type="dxa"/>
            <w:shd w:val="clear" w:color="auto" w:fill="auto"/>
            <w:tcMar>
              <w:top w:w="6" w:type="dxa"/>
              <w:left w:w="28" w:type="dxa"/>
              <w:bottom w:w="6" w:type="dxa"/>
              <w:right w:w="28" w:type="dxa"/>
            </w:tcMar>
          </w:tcPr>
          <w:p w:rsidR="00B00A4A" w:rsidRPr="00622543" w:rsidRDefault="00370E46"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0,8</w:t>
            </w:r>
          </w:p>
        </w:tc>
        <w:tc>
          <w:tcPr>
            <w:tcW w:w="1842" w:type="dxa"/>
            <w:shd w:val="clear" w:color="auto" w:fill="auto"/>
            <w:tcMar>
              <w:top w:w="6" w:type="dxa"/>
              <w:left w:w="28" w:type="dxa"/>
              <w:bottom w:w="6" w:type="dxa"/>
              <w:right w:w="28" w:type="dxa"/>
            </w:tcMar>
          </w:tcPr>
          <w:p w:rsidR="00B00A4A" w:rsidRPr="00622543" w:rsidRDefault="00B00A4A" w:rsidP="00630163">
            <w:pPr>
              <w:widowControl w:val="0"/>
              <w:spacing w:after="0" w:line="240" w:lineRule="auto"/>
              <w:jc w:val="center"/>
              <w:rPr>
                <w:rFonts w:ascii="Times New Roman" w:hAnsi="Times New Roman"/>
                <w:sz w:val="20"/>
                <w:szCs w:val="20"/>
                <w:vertAlign w:val="superscript"/>
              </w:rPr>
            </w:pPr>
            <w:r w:rsidRPr="00622543">
              <w:rPr>
                <w:rFonts w:ascii="Times New Roman" w:hAnsi="Times New Roman"/>
                <w:sz w:val="20"/>
                <w:szCs w:val="20"/>
              </w:rPr>
              <w:t>-1,</w:t>
            </w:r>
            <w:r w:rsidR="00630163" w:rsidRPr="00622543">
              <w:rPr>
                <w:rFonts w:ascii="Times New Roman" w:hAnsi="Times New Roman"/>
                <w:sz w:val="20"/>
                <w:szCs w:val="20"/>
              </w:rPr>
              <w:t>019</w:t>
            </w:r>
          </w:p>
        </w:tc>
        <w:tc>
          <w:tcPr>
            <w:tcW w:w="1534"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0</w:t>
            </w:r>
          </w:p>
        </w:tc>
        <w:tc>
          <w:tcPr>
            <w:tcW w:w="3828" w:type="dxa"/>
            <w:shd w:val="clear" w:color="auto" w:fill="auto"/>
            <w:tcMar>
              <w:top w:w="6" w:type="dxa"/>
              <w:left w:w="28" w:type="dxa"/>
              <w:bottom w:w="6" w:type="dxa"/>
              <w:right w:w="28" w:type="dxa"/>
            </w:tcMar>
          </w:tcPr>
          <w:p w:rsidR="00B00A4A" w:rsidRPr="00622543" w:rsidRDefault="00B00A4A" w:rsidP="00630163">
            <w:pPr>
              <w:widowControl w:val="0"/>
              <w:spacing w:after="0" w:line="240" w:lineRule="auto"/>
              <w:ind w:right="113" w:firstLine="207"/>
              <w:jc w:val="both"/>
              <w:rPr>
                <w:rFonts w:ascii="Times New Roman" w:hAnsi="Times New Roman"/>
                <w:sz w:val="20"/>
                <w:szCs w:val="20"/>
              </w:rPr>
            </w:pPr>
            <w:r w:rsidRPr="00622543">
              <w:rPr>
                <w:rFonts w:ascii="Times New Roman" w:hAnsi="Times New Roman"/>
                <w:sz w:val="20"/>
                <w:szCs w:val="20"/>
              </w:rPr>
              <w:t>Миграционная убыль населения</w:t>
            </w:r>
            <w:r w:rsidRPr="00622543">
              <w:rPr>
                <w:rFonts w:ascii="Times New Roman" w:hAnsi="Times New Roman"/>
                <w:sz w:val="20"/>
                <w:szCs w:val="20"/>
              </w:rPr>
              <w:br/>
              <w:t>в тр</w:t>
            </w:r>
            <w:r w:rsidR="00630163" w:rsidRPr="00622543">
              <w:rPr>
                <w:rFonts w:ascii="Times New Roman" w:hAnsi="Times New Roman"/>
                <w:sz w:val="20"/>
                <w:szCs w:val="20"/>
              </w:rPr>
              <w:t xml:space="preserve">удоспособном возрасте составила в 2023 году </w:t>
            </w:r>
            <w:r w:rsidRPr="00622543">
              <w:rPr>
                <w:rFonts w:ascii="Times New Roman" w:hAnsi="Times New Roman"/>
                <w:sz w:val="20"/>
                <w:szCs w:val="20"/>
              </w:rPr>
              <w:t>-</w:t>
            </w:r>
            <w:r w:rsidR="00630163" w:rsidRPr="00622543">
              <w:rPr>
                <w:rFonts w:ascii="Times New Roman" w:hAnsi="Times New Roman"/>
                <w:sz w:val="20"/>
                <w:szCs w:val="20"/>
              </w:rPr>
              <w:t>1019 человек (в 2022 году</w:t>
            </w:r>
            <w:r w:rsidR="009E622C" w:rsidRPr="00622543">
              <w:rPr>
                <w:rFonts w:ascii="Times New Roman" w:hAnsi="Times New Roman"/>
                <w:sz w:val="20"/>
                <w:szCs w:val="20"/>
              </w:rPr>
              <w:br/>
            </w:r>
            <w:r w:rsidR="00630163" w:rsidRPr="00622543">
              <w:rPr>
                <w:rFonts w:ascii="Times New Roman" w:hAnsi="Times New Roman"/>
                <w:sz w:val="20"/>
                <w:szCs w:val="20"/>
              </w:rPr>
              <w:t>-</w:t>
            </w:r>
            <w:r w:rsidRPr="00622543">
              <w:rPr>
                <w:rFonts w:ascii="Times New Roman" w:hAnsi="Times New Roman"/>
                <w:sz w:val="20"/>
                <w:szCs w:val="20"/>
              </w:rPr>
              <w:t>1846 чел</w:t>
            </w:r>
            <w:r w:rsidR="00630163" w:rsidRPr="00622543">
              <w:rPr>
                <w:rFonts w:ascii="Times New Roman" w:hAnsi="Times New Roman"/>
                <w:sz w:val="20"/>
                <w:szCs w:val="20"/>
              </w:rPr>
              <w:t>овек)</w:t>
            </w:r>
            <w:r w:rsidRPr="00622543">
              <w:rPr>
                <w:rFonts w:ascii="Times New Roman" w:hAnsi="Times New Roman"/>
                <w:sz w:val="20"/>
                <w:szCs w:val="20"/>
              </w:rPr>
              <w:t xml:space="preserve">, миграционная убыль населения в возрасте 18-30 лет составила </w:t>
            </w:r>
            <w:r w:rsidR="00630163" w:rsidRPr="00622543">
              <w:rPr>
                <w:rFonts w:ascii="Times New Roman" w:hAnsi="Times New Roman"/>
                <w:sz w:val="20"/>
                <w:szCs w:val="20"/>
              </w:rPr>
              <w:t>-411 человек 9 в 2022 году -958 человек).</w:t>
            </w:r>
          </w:p>
        </w:tc>
      </w:tr>
      <w:tr w:rsidR="00622543" w:rsidRPr="00622543" w:rsidTr="00AD52FE">
        <w:trPr>
          <w:trHeight w:val="393"/>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1.1.</w:t>
            </w:r>
          </w:p>
        </w:tc>
        <w:tc>
          <w:tcPr>
            <w:tcW w:w="13947" w:type="dxa"/>
            <w:gridSpan w:val="6"/>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
                <w:bCs/>
                <w:i/>
                <w:sz w:val="20"/>
                <w:szCs w:val="20"/>
              </w:rPr>
            </w:pPr>
            <w:r w:rsidRPr="00622543">
              <w:rPr>
                <w:rFonts w:ascii="Times New Roman" w:hAnsi="Times New Roman"/>
                <w:sz w:val="20"/>
                <w:szCs w:val="20"/>
              </w:rPr>
              <w:t>Цель «Стабилизация численности постоянного населения»</w:t>
            </w:r>
          </w:p>
        </w:tc>
      </w:tr>
      <w:tr w:rsidR="00622543" w:rsidRPr="00622543" w:rsidTr="00AD52FE">
        <w:trPr>
          <w:trHeight w:val="20"/>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p>
        </w:tc>
        <w:tc>
          <w:tcPr>
            <w:tcW w:w="3343"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rPr>
                <w:rFonts w:ascii="Times New Roman" w:hAnsi="Times New Roman"/>
                <w:bCs/>
                <w:sz w:val="20"/>
                <w:szCs w:val="20"/>
              </w:rPr>
            </w:pPr>
            <w:r w:rsidRPr="00622543">
              <w:rPr>
                <w:rFonts w:ascii="Times New Roman" w:hAnsi="Times New Roman"/>
                <w:sz w:val="20"/>
                <w:szCs w:val="20"/>
              </w:rPr>
              <w:t>Численность постоянного населения</w:t>
            </w:r>
          </w:p>
        </w:tc>
        <w:tc>
          <w:tcPr>
            <w:tcW w:w="1466" w:type="dxa"/>
            <w:shd w:val="clear" w:color="auto" w:fill="auto"/>
            <w:tcMar>
              <w:top w:w="6" w:type="dxa"/>
              <w:left w:w="28" w:type="dxa"/>
              <w:bottom w:w="6" w:type="dxa"/>
              <w:right w:w="28" w:type="dxa"/>
            </w:tcMar>
          </w:tcPr>
          <w:p w:rsidR="00B00A4A" w:rsidRPr="00622543" w:rsidRDefault="009043D5" w:rsidP="00B00A4A">
            <w:pPr>
              <w:widowControl w:val="0"/>
              <w:spacing w:after="0" w:line="240" w:lineRule="auto"/>
              <w:jc w:val="center"/>
              <w:rPr>
                <w:rFonts w:ascii="Times New Roman" w:hAnsi="Times New Roman"/>
                <w:bCs/>
                <w:sz w:val="20"/>
                <w:szCs w:val="20"/>
              </w:rPr>
            </w:pPr>
            <w:r w:rsidRPr="00622543">
              <w:rPr>
                <w:rFonts w:ascii="Times New Roman" w:hAnsi="Times New Roman"/>
                <w:sz w:val="20"/>
                <w:szCs w:val="20"/>
              </w:rPr>
              <w:t>тыс. человек</w:t>
            </w:r>
          </w:p>
        </w:tc>
        <w:tc>
          <w:tcPr>
            <w:tcW w:w="1934"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ind w:firstLine="708"/>
              <w:rPr>
                <w:rFonts w:ascii="Times New Roman" w:hAnsi="Times New Roman"/>
                <w:bCs/>
                <w:sz w:val="20"/>
                <w:szCs w:val="20"/>
              </w:rPr>
            </w:pPr>
            <w:r w:rsidRPr="00622543">
              <w:rPr>
                <w:rFonts w:ascii="Times New Roman" w:hAnsi="Times New Roman"/>
                <w:bCs/>
                <w:sz w:val="20"/>
                <w:szCs w:val="20"/>
              </w:rPr>
              <w:t>209,9</w:t>
            </w:r>
          </w:p>
        </w:tc>
        <w:tc>
          <w:tcPr>
            <w:tcW w:w="1842" w:type="dxa"/>
            <w:shd w:val="clear" w:color="auto" w:fill="auto"/>
            <w:tcMar>
              <w:top w:w="6" w:type="dxa"/>
              <w:left w:w="28" w:type="dxa"/>
              <w:bottom w:w="6" w:type="dxa"/>
              <w:right w:w="28" w:type="dxa"/>
            </w:tcMar>
          </w:tcPr>
          <w:p w:rsidR="00B00A4A" w:rsidRPr="00622543" w:rsidRDefault="00962B69"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188,2</w:t>
            </w:r>
          </w:p>
        </w:tc>
        <w:tc>
          <w:tcPr>
            <w:tcW w:w="1534" w:type="dxa"/>
            <w:shd w:val="clear" w:color="auto" w:fill="auto"/>
            <w:tcMar>
              <w:top w:w="6" w:type="dxa"/>
              <w:left w:w="28" w:type="dxa"/>
              <w:bottom w:w="6" w:type="dxa"/>
              <w:right w:w="28" w:type="dxa"/>
            </w:tcMar>
          </w:tcPr>
          <w:p w:rsidR="00B00A4A" w:rsidRPr="00622543" w:rsidRDefault="00962B69"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89,7</w:t>
            </w:r>
          </w:p>
        </w:tc>
        <w:tc>
          <w:tcPr>
            <w:tcW w:w="3828" w:type="dxa"/>
            <w:shd w:val="clear" w:color="auto" w:fill="auto"/>
            <w:tcMar>
              <w:top w:w="6" w:type="dxa"/>
              <w:left w:w="28" w:type="dxa"/>
              <w:bottom w:w="6" w:type="dxa"/>
              <w:right w:w="28" w:type="dxa"/>
            </w:tcMar>
          </w:tcPr>
          <w:p w:rsidR="00B00A4A" w:rsidRPr="00622543" w:rsidRDefault="00B00A4A" w:rsidP="00003AAD">
            <w:pPr>
              <w:widowControl w:val="0"/>
              <w:spacing w:after="0" w:line="240" w:lineRule="auto"/>
              <w:ind w:right="113" w:firstLine="207"/>
              <w:jc w:val="both"/>
              <w:rPr>
                <w:rFonts w:ascii="Times New Roman" w:hAnsi="Times New Roman"/>
                <w:sz w:val="20"/>
                <w:szCs w:val="20"/>
              </w:rPr>
            </w:pPr>
            <w:r w:rsidRPr="00622543">
              <w:rPr>
                <w:rFonts w:ascii="Times New Roman" w:hAnsi="Times New Roman"/>
                <w:sz w:val="20"/>
                <w:szCs w:val="20"/>
              </w:rPr>
              <w:t>Фактическое значение среднегодовой численности постоянного населения</w:t>
            </w:r>
            <w:r w:rsidRPr="00622543">
              <w:rPr>
                <w:rFonts w:ascii="Times New Roman" w:hAnsi="Times New Roman"/>
                <w:sz w:val="20"/>
                <w:szCs w:val="20"/>
              </w:rPr>
              <w:br/>
              <w:t>за 202</w:t>
            </w:r>
            <w:r w:rsidR="00962B69" w:rsidRPr="00622543">
              <w:rPr>
                <w:rFonts w:ascii="Times New Roman" w:hAnsi="Times New Roman"/>
                <w:sz w:val="20"/>
                <w:szCs w:val="20"/>
              </w:rPr>
              <w:t>3</w:t>
            </w:r>
            <w:r w:rsidRPr="00622543">
              <w:rPr>
                <w:rFonts w:ascii="Times New Roman" w:hAnsi="Times New Roman"/>
                <w:sz w:val="20"/>
                <w:szCs w:val="20"/>
              </w:rPr>
              <w:t xml:space="preserve"> год приведено с учетом итогов Всероссийской переписи населения </w:t>
            </w:r>
            <w:r w:rsidRPr="00622543">
              <w:rPr>
                <w:rFonts w:ascii="Times New Roman" w:hAnsi="Times New Roman"/>
                <w:sz w:val="20"/>
                <w:szCs w:val="20"/>
              </w:rPr>
              <w:lastRenderedPageBreak/>
              <w:t>2020</w:t>
            </w:r>
            <w:r w:rsidR="0009542F" w:rsidRPr="00622543">
              <w:rPr>
                <w:rFonts w:ascii="Times New Roman" w:hAnsi="Times New Roman"/>
                <w:sz w:val="20"/>
                <w:szCs w:val="20"/>
              </w:rPr>
              <w:t> </w:t>
            </w:r>
            <w:r w:rsidRPr="00622543">
              <w:rPr>
                <w:rFonts w:ascii="Times New Roman" w:hAnsi="Times New Roman"/>
                <w:sz w:val="20"/>
                <w:szCs w:val="20"/>
              </w:rPr>
              <w:t>года.</w:t>
            </w:r>
          </w:p>
          <w:p w:rsidR="00B00A4A" w:rsidRPr="00622543" w:rsidRDefault="00B00A4A" w:rsidP="002528C7">
            <w:pPr>
              <w:widowControl w:val="0"/>
              <w:spacing w:after="0" w:line="240" w:lineRule="auto"/>
              <w:ind w:right="113" w:firstLine="207"/>
              <w:jc w:val="both"/>
              <w:rPr>
                <w:rFonts w:ascii="Times New Roman" w:hAnsi="Times New Roman"/>
                <w:bCs/>
                <w:sz w:val="20"/>
                <w:szCs w:val="20"/>
              </w:rPr>
            </w:pPr>
            <w:r w:rsidRPr="00622543">
              <w:rPr>
                <w:rFonts w:ascii="Times New Roman" w:hAnsi="Times New Roman"/>
                <w:sz w:val="20"/>
                <w:szCs w:val="20"/>
              </w:rPr>
              <w:t>Уровень смертности на 1000 населения (</w:t>
            </w:r>
            <w:r w:rsidR="00AB03D9" w:rsidRPr="00622543">
              <w:rPr>
                <w:rFonts w:ascii="Times New Roman" w:hAnsi="Times New Roman"/>
                <w:sz w:val="20"/>
                <w:szCs w:val="20"/>
              </w:rPr>
              <w:t>13,8</w:t>
            </w:r>
            <w:r w:rsidRPr="00622543">
              <w:rPr>
                <w:rFonts w:ascii="Times New Roman" w:hAnsi="Times New Roman"/>
                <w:sz w:val="20"/>
                <w:szCs w:val="20"/>
              </w:rPr>
              <w:t>) превысил уровень рождаемости (8</w:t>
            </w:r>
            <w:r w:rsidR="00AB03D9" w:rsidRPr="00622543">
              <w:rPr>
                <w:rFonts w:ascii="Times New Roman" w:hAnsi="Times New Roman"/>
                <w:sz w:val="20"/>
                <w:szCs w:val="20"/>
              </w:rPr>
              <w:t>,</w:t>
            </w:r>
            <w:r w:rsidR="002528C7" w:rsidRPr="00622543">
              <w:rPr>
                <w:rFonts w:ascii="Times New Roman" w:hAnsi="Times New Roman"/>
                <w:sz w:val="20"/>
                <w:szCs w:val="20"/>
              </w:rPr>
              <w:t>7</w:t>
            </w:r>
            <w:r w:rsidRPr="00622543">
              <w:rPr>
                <w:rFonts w:ascii="Times New Roman" w:hAnsi="Times New Roman"/>
                <w:sz w:val="20"/>
                <w:szCs w:val="20"/>
              </w:rPr>
              <w:t>).</w:t>
            </w:r>
          </w:p>
        </w:tc>
      </w:tr>
      <w:tr w:rsidR="00622543" w:rsidRPr="00622543" w:rsidTr="00AD52FE">
        <w:trPr>
          <w:trHeight w:val="411"/>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lastRenderedPageBreak/>
              <w:t>1.2.</w:t>
            </w:r>
          </w:p>
        </w:tc>
        <w:tc>
          <w:tcPr>
            <w:tcW w:w="13947" w:type="dxa"/>
            <w:gridSpan w:val="6"/>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Cs/>
                <w:sz w:val="20"/>
                <w:szCs w:val="20"/>
              </w:rPr>
            </w:pPr>
            <w:r w:rsidRPr="00622543">
              <w:rPr>
                <w:rFonts w:ascii="Times New Roman" w:hAnsi="Times New Roman"/>
                <w:sz w:val="20"/>
                <w:szCs w:val="20"/>
              </w:rPr>
              <w:t>Цель «</w:t>
            </w:r>
            <w:bookmarkStart w:id="0" w:name="OLE_LINK3"/>
            <w:bookmarkStart w:id="1" w:name="OLE_LINK4"/>
            <w:r w:rsidRPr="00622543">
              <w:rPr>
                <w:rFonts w:ascii="Times New Roman" w:hAnsi="Times New Roman"/>
                <w:sz w:val="20"/>
                <w:szCs w:val="20"/>
              </w:rPr>
              <w:t>Формирование гибкого и открытого рынка труда</w:t>
            </w:r>
            <w:bookmarkEnd w:id="0"/>
            <w:bookmarkEnd w:id="1"/>
            <w:r w:rsidRPr="00622543">
              <w:rPr>
                <w:rFonts w:ascii="Times New Roman" w:hAnsi="Times New Roman"/>
                <w:sz w:val="20"/>
                <w:szCs w:val="20"/>
              </w:rPr>
              <w:t>»</w:t>
            </w:r>
          </w:p>
        </w:tc>
      </w:tr>
      <w:tr w:rsidR="00622543" w:rsidRPr="00622543" w:rsidTr="00AD52FE">
        <w:trPr>
          <w:trHeight w:val="20"/>
        </w:trPr>
        <w:tc>
          <w:tcPr>
            <w:tcW w:w="654"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jc w:val="center"/>
              <w:rPr>
                <w:rFonts w:ascii="Times New Roman" w:hAnsi="Times New Roman"/>
                <w:sz w:val="20"/>
                <w:szCs w:val="20"/>
              </w:rPr>
            </w:pPr>
          </w:p>
        </w:tc>
        <w:tc>
          <w:tcPr>
            <w:tcW w:w="3343"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rPr>
                <w:rFonts w:ascii="Times New Roman" w:hAnsi="Times New Roman"/>
                <w:sz w:val="20"/>
                <w:szCs w:val="20"/>
              </w:rPr>
            </w:pPr>
            <w:r w:rsidRPr="00622543">
              <w:rPr>
                <w:rFonts w:ascii="Times New Roman" w:hAnsi="Times New Roman"/>
                <w:sz w:val="20"/>
                <w:szCs w:val="20"/>
              </w:rPr>
              <w:t>Уровень трудоустройства граждан, ищущих работу</w:t>
            </w:r>
          </w:p>
        </w:tc>
        <w:tc>
          <w:tcPr>
            <w:tcW w:w="1466" w:type="dxa"/>
            <w:shd w:val="clear" w:color="auto" w:fill="auto"/>
            <w:tcMar>
              <w:top w:w="6" w:type="dxa"/>
              <w:left w:w="28" w:type="dxa"/>
              <w:bottom w:w="6" w:type="dxa"/>
              <w:right w:w="28" w:type="dxa"/>
            </w:tcMar>
          </w:tcPr>
          <w:p w:rsidR="00B00A4A" w:rsidRPr="00622543" w:rsidRDefault="009043D5"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Процент</w:t>
            </w:r>
          </w:p>
        </w:tc>
        <w:tc>
          <w:tcPr>
            <w:tcW w:w="1934" w:type="dxa"/>
            <w:shd w:val="clear" w:color="auto" w:fill="auto"/>
            <w:tcMar>
              <w:top w:w="6" w:type="dxa"/>
              <w:left w:w="28" w:type="dxa"/>
              <w:bottom w:w="6" w:type="dxa"/>
              <w:right w:w="28" w:type="dxa"/>
            </w:tcMar>
          </w:tcPr>
          <w:p w:rsidR="00B00A4A" w:rsidRPr="00622543" w:rsidRDefault="00370E46"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43</w:t>
            </w:r>
          </w:p>
        </w:tc>
        <w:tc>
          <w:tcPr>
            <w:tcW w:w="1842" w:type="dxa"/>
            <w:shd w:val="clear" w:color="auto" w:fill="auto"/>
            <w:tcMar>
              <w:top w:w="6" w:type="dxa"/>
              <w:left w:w="28" w:type="dxa"/>
              <w:bottom w:w="6" w:type="dxa"/>
              <w:right w:w="28" w:type="dxa"/>
            </w:tcMar>
          </w:tcPr>
          <w:p w:rsidR="00B00A4A" w:rsidRPr="00622543" w:rsidRDefault="00A30DDE"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21</w:t>
            </w:r>
          </w:p>
        </w:tc>
        <w:tc>
          <w:tcPr>
            <w:tcW w:w="1534" w:type="dxa"/>
            <w:shd w:val="clear" w:color="auto" w:fill="auto"/>
            <w:tcMar>
              <w:top w:w="6" w:type="dxa"/>
              <w:left w:w="28" w:type="dxa"/>
              <w:bottom w:w="6" w:type="dxa"/>
              <w:right w:w="28" w:type="dxa"/>
            </w:tcMar>
          </w:tcPr>
          <w:p w:rsidR="00B00A4A" w:rsidRPr="00622543" w:rsidRDefault="00A30DDE"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48,8</w:t>
            </w:r>
          </w:p>
        </w:tc>
        <w:tc>
          <w:tcPr>
            <w:tcW w:w="3828" w:type="dxa"/>
            <w:shd w:val="clear" w:color="auto" w:fill="auto"/>
            <w:tcMar>
              <w:top w:w="6" w:type="dxa"/>
              <w:left w:w="28" w:type="dxa"/>
              <w:bottom w:w="6" w:type="dxa"/>
              <w:right w:w="28" w:type="dxa"/>
            </w:tcMar>
          </w:tcPr>
          <w:p w:rsidR="00B00A4A" w:rsidRPr="00622543" w:rsidRDefault="00B00A4A" w:rsidP="00003AAD">
            <w:pPr>
              <w:widowControl w:val="0"/>
              <w:spacing w:after="0" w:line="240" w:lineRule="auto"/>
              <w:ind w:right="113" w:firstLine="207"/>
              <w:jc w:val="both"/>
              <w:rPr>
                <w:rFonts w:ascii="Times New Roman" w:hAnsi="Times New Roman"/>
                <w:sz w:val="20"/>
                <w:szCs w:val="20"/>
              </w:rPr>
            </w:pPr>
            <w:r w:rsidRPr="00622543">
              <w:rPr>
                <w:rFonts w:ascii="Times New Roman" w:hAnsi="Times New Roman"/>
                <w:sz w:val="20"/>
                <w:szCs w:val="20"/>
              </w:rPr>
              <w:t>В соответствии с отчетными данными Отделения ГКУ ПО «ОЦЗН» по</w:t>
            </w:r>
            <w:r w:rsidR="00567791" w:rsidRPr="00622543">
              <w:rPr>
                <w:rFonts w:ascii="Times New Roman" w:hAnsi="Times New Roman"/>
                <w:sz w:val="20"/>
                <w:szCs w:val="20"/>
              </w:rPr>
              <w:t xml:space="preserve"> </w:t>
            </w:r>
            <w:r w:rsidRPr="00622543">
              <w:rPr>
                <w:rFonts w:ascii="Times New Roman" w:hAnsi="Times New Roman"/>
                <w:sz w:val="20"/>
                <w:szCs w:val="20"/>
              </w:rPr>
              <w:t>г. Пскову показатель по трудоустройству граждан в г.</w:t>
            </w:r>
            <w:r w:rsidR="00567791" w:rsidRPr="00622543">
              <w:rPr>
                <w:rFonts w:ascii="Times New Roman" w:hAnsi="Times New Roman"/>
                <w:sz w:val="20"/>
                <w:szCs w:val="20"/>
              </w:rPr>
              <w:t> </w:t>
            </w:r>
            <w:r w:rsidR="008E6A79" w:rsidRPr="00622543">
              <w:rPr>
                <w:rFonts w:ascii="Times New Roman" w:hAnsi="Times New Roman"/>
                <w:sz w:val="20"/>
                <w:szCs w:val="20"/>
              </w:rPr>
              <w:t>Пскове в 202</w:t>
            </w:r>
            <w:r w:rsidR="000D7B1A" w:rsidRPr="00622543">
              <w:rPr>
                <w:rFonts w:ascii="Times New Roman" w:hAnsi="Times New Roman"/>
                <w:sz w:val="20"/>
                <w:szCs w:val="20"/>
              </w:rPr>
              <w:t>3</w:t>
            </w:r>
            <w:r w:rsidR="008E6A79" w:rsidRPr="00622543">
              <w:rPr>
                <w:rFonts w:ascii="Times New Roman" w:hAnsi="Times New Roman"/>
                <w:sz w:val="20"/>
                <w:szCs w:val="20"/>
              </w:rPr>
              <w:t xml:space="preserve"> году составил </w:t>
            </w:r>
            <w:r w:rsidR="00FB6CF9" w:rsidRPr="00622543">
              <w:rPr>
                <w:rFonts w:ascii="Times New Roman" w:hAnsi="Times New Roman"/>
                <w:sz w:val="20"/>
                <w:szCs w:val="20"/>
              </w:rPr>
              <w:t>48,8</w:t>
            </w:r>
            <w:r w:rsidR="008E6A79" w:rsidRPr="00622543">
              <w:rPr>
                <w:rFonts w:ascii="Times New Roman" w:hAnsi="Times New Roman"/>
                <w:sz w:val="20"/>
                <w:szCs w:val="20"/>
              </w:rPr>
              <w:t xml:space="preserve"> %</w:t>
            </w:r>
            <w:r w:rsidR="00FB6CF9" w:rsidRPr="00622543">
              <w:rPr>
                <w:rFonts w:ascii="Times New Roman" w:hAnsi="Times New Roman"/>
                <w:sz w:val="20"/>
                <w:szCs w:val="20"/>
              </w:rPr>
              <w:t xml:space="preserve"> (в 2022 году – 44,4 %)</w:t>
            </w:r>
            <w:r w:rsidRPr="00622543">
              <w:rPr>
                <w:rFonts w:ascii="Times New Roman" w:hAnsi="Times New Roman"/>
                <w:sz w:val="20"/>
                <w:szCs w:val="20"/>
              </w:rPr>
              <w:t xml:space="preserve">. </w:t>
            </w:r>
          </w:p>
          <w:p w:rsidR="008E6A79" w:rsidRPr="00622543" w:rsidRDefault="008E6A79" w:rsidP="00003AAD">
            <w:pPr>
              <w:widowControl w:val="0"/>
              <w:spacing w:after="0" w:line="240" w:lineRule="auto"/>
              <w:ind w:right="113" w:firstLine="207"/>
              <w:jc w:val="both"/>
              <w:rPr>
                <w:rFonts w:ascii="Times New Roman" w:hAnsi="Times New Roman"/>
                <w:sz w:val="20"/>
                <w:szCs w:val="20"/>
              </w:rPr>
            </w:pPr>
            <w:r w:rsidRPr="00622543">
              <w:rPr>
                <w:rFonts w:ascii="Times New Roman" w:hAnsi="Times New Roman"/>
                <w:sz w:val="20"/>
                <w:szCs w:val="20"/>
              </w:rPr>
              <w:t xml:space="preserve">Численность безработных граждан, снятых с учета в связи с трудоустройством составила </w:t>
            </w:r>
            <w:r w:rsidR="000D7B1A" w:rsidRPr="00622543">
              <w:rPr>
                <w:rFonts w:ascii="Times New Roman" w:hAnsi="Times New Roman"/>
                <w:sz w:val="20"/>
                <w:szCs w:val="20"/>
              </w:rPr>
              <w:t>418 человек</w:t>
            </w:r>
            <w:r w:rsidRPr="00622543">
              <w:rPr>
                <w:rFonts w:ascii="Times New Roman" w:hAnsi="Times New Roman"/>
                <w:sz w:val="20"/>
                <w:szCs w:val="20"/>
              </w:rPr>
              <w:t xml:space="preserve">. Численность граждан, искавших работу при содействии службы занятости в отчетном </w:t>
            </w:r>
            <w:r w:rsidR="008E4B7D" w:rsidRPr="00622543">
              <w:rPr>
                <w:rFonts w:ascii="Times New Roman" w:hAnsi="Times New Roman"/>
                <w:sz w:val="20"/>
                <w:szCs w:val="20"/>
              </w:rPr>
              <w:t>периоде (</w:t>
            </w:r>
            <w:r w:rsidRPr="00622543">
              <w:rPr>
                <w:rFonts w:ascii="Times New Roman" w:hAnsi="Times New Roman"/>
                <w:sz w:val="20"/>
                <w:szCs w:val="20"/>
              </w:rPr>
              <w:t>с учетом стоявших на учете на начало 202</w:t>
            </w:r>
            <w:r w:rsidR="000D7B1A" w:rsidRPr="00622543">
              <w:rPr>
                <w:rFonts w:ascii="Times New Roman" w:hAnsi="Times New Roman"/>
                <w:sz w:val="20"/>
                <w:szCs w:val="20"/>
              </w:rPr>
              <w:t>3</w:t>
            </w:r>
            <w:r w:rsidRPr="00622543">
              <w:rPr>
                <w:rFonts w:ascii="Times New Roman" w:hAnsi="Times New Roman"/>
                <w:sz w:val="20"/>
                <w:szCs w:val="20"/>
              </w:rPr>
              <w:t xml:space="preserve"> года) – </w:t>
            </w:r>
            <w:r w:rsidR="000D7B1A" w:rsidRPr="00622543">
              <w:rPr>
                <w:rFonts w:ascii="Times New Roman" w:hAnsi="Times New Roman"/>
                <w:sz w:val="20"/>
                <w:szCs w:val="20"/>
              </w:rPr>
              <w:t>1985</w:t>
            </w:r>
            <w:r w:rsidRPr="00622543">
              <w:rPr>
                <w:rFonts w:ascii="Times New Roman" w:hAnsi="Times New Roman"/>
                <w:sz w:val="20"/>
                <w:szCs w:val="20"/>
              </w:rPr>
              <w:t xml:space="preserve"> человек.</w:t>
            </w:r>
          </w:p>
          <w:p w:rsidR="00B00A4A" w:rsidRPr="00622543" w:rsidRDefault="008E4B7D" w:rsidP="008E4B7D">
            <w:pPr>
              <w:widowControl w:val="0"/>
              <w:spacing w:after="0" w:line="240" w:lineRule="auto"/>
              <w:ind w:right="113" w:firstLine="207"/>
              <w:jc w:val="both"/>
              <w:rPr>
                <w:rFonts w:ascii="Times New Roman" w:hAnsi="Times New Roman"/>
                <w:sz w:val="20"/>
                <w:szCs w:val="20"/>
              </w:rPr>
            </w:pPr>
            <w:r w:rsidRPr="00622543">
              <w:rPr>
                <w:rFonts w:ascii="Times New Roman" w:hAnsi="Times New Roman"/>
                <w:sz w:val="20"/>
                <w:szCs w:val="20"/>
              </w:rPr>
              <w:t>В 2023 году Отделением ГКУ ПО «ОЦЗН» по г. Пскову проведена работа по информированию работодателей о реализации дополнительных мероприятий, направленных на снижение напряженности на рынке труда, в том числе организации общественных работ и временного трудоустройства работников организаций, находящихся под риском увольнения, прохождения профессионального обучения и дополнительного профессионального образования работников, находящихся под риском увольнения.</w:t>
            </w:r>
          </w:p>
        </w:tc>
      </w:tr>
      <w:tr w:rsidR="00622543" w:rsidRPr="00622543" w:rsidTr="00AD52FE">
        <w:trPr>
          <w:trHeight w:val="282"/>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1.3.</w:t>
            </w:r>
          </w:p>
        </w:tc>
        <w:tc>
          <w:tcPr>
            <w:tcW w:w="13947" w:type="dxa"/>
            <w:gridSpan w:val="6"/>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Cs/>
                <w:sz w:val="20"/>
                <w:szCs w:val="20"/>
              </w:rPr>
            </w:pPr>
            <w:r w:rsidRPr="00622543">
              <w:rPr>
                <w:rFonts w:ascii="Times New Roman" w:hAnsi="Times New Roman"/>
                <w:sz w:val="20"/>
                <w:szCs w:val="20"/>
              </w:rPr>
              <w:t>Цель «Повышение качества и доступности социальной инфраструктуры»</w:t>
            </w:r>
          </w:p>
        </w:tc>
      </w:tr>
      <w:tr w:rsidR="00622543" w:rsidRPr="00622543" w:rsidTr="00AD52FE">
        <w:trPr>
          <w:trHeight w:val="691"/>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p>
        </w:tc>
        <w:tc>
          <w:tcPr>
            <w:tcW w:w="3343"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rPr>
                <w:rFonts w:ascii="Times New Roman" w:hAnsi="Times New Roman"/>
                <w:sz w:val="20"/>
                <w:szCs w:val="20"/>
              </w:rPr>
            </w:pPr>
            <w:r w:rsidRPr="00622543">
              <w:rPr>
                <w:rFonts w:ascii="Times New Roman" w:hAnsi="Times New Roman"/>
                <w:sz w:val="20"/>
                <w:szCs w:val="20"/>
              </w:rPr>
              <w:t>Расходы бюджета города Пскова на социальную сферу</w:t>
            </w:r>
          </w:p>
        </w:tc>
        <w:tc>
          <w:tcPr>
            <w:tcW w:w="1466" w:type="dxa"/>
            <w:shd w:val="clear" w:color="auto" w:fill="auto"/>
            <w:tcMar>
              <w:top w:w="6" w:type="dxa"/>
              <w:left w:w="28" w:type="dxa"/>
              <w:bottom w:w="6" w:type="dxa"/>
              <w:right w:w="28" w:type="dxa"/>
            </w:tcMar>
          </w:tcPr>
          <w:p w:rsidR="00B00A4A" w:rsidRPr="00622543" w:rsidRDefault="00360009"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млрд</w:t>
            </w:r>
            <w:r w:rsidR="00B00A4A" w:rsidRPr="00622543">
              <w:rPr>
                <w:rFonts w:ascii="Times New Roman" w:hAnsi="Times New Roman"/>
                <w:sz w:val="20"/>
                <w:szCs w:val="20"/>
              </w:rPr>
              <w:t xml:space="preserve"> рублей</w:t>
            </w:r>
          </w:p>
        </w:tc>
        <w:tc>
          <w:tcPr>
            <w:tcW w:w="1934" w:type="dxa"/>
            <w:shd w:val="clear" w:color="auto" w:fill="auto"/>
            <w:tcMar>
              <w:top w:w="6" w:type="dxa"/>
              <w:left w:w="28" w:type="dxa"/>
              <w:bottom w:w="6" w:type="dxa"/>
              <w:right w:w="28" w:type="dxa"/>
            </w:tcMar>
          </w:tcPr>
          <w:p w:rsidR="00B00A4A" w:rsidRPr="00622543" w:rsidRDefault="00370E46"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3,2</w:t>
            </w:r>
          </w:p>
        </w:tc>
        <w:tc>
          <w:tcPr>
            <w:tcW w:w="1842" w:type="dxa"/>
            <w:shd w:val="clear" w:color="auto" w:fill="auto"/>
            <w:tcMar>
              <w:top w:w="6" w:type="dxa"/>
              <w:left w:w="28" w:type="dxa"/>
              <w:bottom w:w="6" w:type="dxa"/>
              <w:right w:w="28" w:type="dxa"/>
            </w:tcMar>
          </w:tcPr>
          <w:p w:rsidR="00B00A4A" w:rsidRPr="00622543" w:rsidRDefault="00B00A4A" w:rsidP="00314856">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4,</w:t>
            </w:r>
            <w:r w:rsidR="00314856" w:rsidRPr="00622543">
              <w:rPr>
                <w:rFonts w:ascii="Times New Roman" w:hAnsi="Times New Roman"/>
                <w:bCs/>
                <w:sz w:val="20"/>
                <w:szCs w:val="20"/>
              </w:rPr>
              <w:t>3</w:t>
            </w:r>
          </w:p>
        </w:tc>
        <w:tc>
          <w:tcPr>
            <w:tcW w:w="1534" w:type="dxa"/>
            <w:shd w:val="clear" w:color="auto" w:fill="auto"/>
            <w:tcMar>
              <w:top w:w="6" w:type="dxa"/>
              <w:left w:w="28" w:type="dxa"/>
              <w:bottom w:w="6" w:type="dxa"/>
              <w:right w:w="28" w:type="dxa"/>
            </w:tcMar>
          </w:tcPr>
          <w:p w:rsidR="00B00A4A" w:rsidRPr="00622543" w:rsidRDefault="00314856"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134,4</w:t>
            </w:r>
          </w:p>
        </w:tc>
        <w:tc>
          <w:tcPr>
            <w:tcW w:w="3828"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rPr>
                <w:rFonts w:ascii="Times New Roman" w:hAnsi="Times New Roman"/>
                <w:bCs/>
                <w:sz w:val="20"/>
                <w:szCs w:val="20"/>
              </w:rPr>
            </w:pPr>
          </w:p>
        </w:tc>
      </w:tr>
      <w:tr w:rsidR="00622543" w:rsidRPr="00622543" w:rsidTr="00AD52FE">
        <w:trPr>
          <w:trHeight w:val="401"/>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lastRenderedPageBreak/>
              <w:t>2.</w:t>
            </w:r>
          </w:p>
        </w:tc>
        <w:tc>
          <w:tcPr>
            <w:tcW w:w="13947" w:type="dxa"/>
            <w:gridSpan w:val="6"/>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Cs/>
                <w:sz w:val="20"/>
                <w:szCs w:val="20"/>
              </w:rPr>
            </w:pPr>
            <w:r w:rsidRPr="00622543">
              <w:rPr>
                <w:rFonts w:ascii="Times New Roman" w:hAnsi="Times New Roman"/>
                <w:sz w:val="20"/>
                <w:szCs w:val="20"/>
              </w:rPr>
              <w:t>Приоритет II «Формирование конкурентоспособной экономики города Пскова и активизация инвестиционной деятельности»</w:t>
            </w:r>
          </w:p>
        </w:tc>
      </w:tr>
      <w:tr w:rsidR="00622543" w:rsidRPr="00622543" w:rsidTr="00AD52FE">
        <w:trPr>
          <w:trHeight w:val="976"/>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
                <w:sz w:val="20"/>
                <w:szCs w:val="20"/>
              </w:rPr>
            </w:pPr>
          </w:p>
        </w:tc>
        <w:tc>
          <w:tcPr>
            <w:tcW w:w="3343"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rPr>
                <w:rFonts w:ascii="Times New Roman" w:hAnsi="Times New Roman"/>
                <w:sz w:val="20"/>
                <w:szCs w:val="20"/>
              </w:rPr>
            </w:pPr>
            <w:r w:rsidRPr="00622543">
              <w:rPr>
                <w:rFonts w:ascii="Times New Roman" w:hAnsi="Times New Roman"/>
                <w:sz w:val="20"/>
                <w:szCs w:val="20"/>
              </w:rPr>
              <w:t xml:space="preserve">Объем отгруженных товаров собственного производства, выполненных работ и услуг </w:t>
            </w:r>
          </w:p>
        </w:tc>
        <w:tc>
          <w:tcPr>
            <w:tcW w:w="1466" w:type="dxa"/>
            <w:shd w:val="clear" w:color="auto" w:fill="auto"/>
            <w:tcMar>
              <w:top w:w="6" w:type="dxa"/>
              <w:left w:w="28" w:type="dxa"/>
              <w:bottom w:w="6" w:type="dxa"/>
              <w:right w:w="28" w:type="dxa"/>
            </w:tcMar>
          </w:tcPr>
          <w:p w:rsidR="00B00A4A" w:rsidRPr="00622543" w:rsidRDefault="00B00A4A" w:rsidP="00360009">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млн рублей</w:t>
            </w:r>
          </w:p>
        </w:tc>
        <w:tc>
          <w:tcPr>
            <w:tcW w:w="1934" w:type="dxa"/>
            <w:shd w:val="clear" w:color="auto" w:fill="auto"/>
            <w:tcMar>
              <w:top w:w="6" w:type="dxa"/>
              <w:left w:w="28" w:type="dxa"/>
              <w:bottom w:w="6" w:type="dxa"/>
              <w:right w:w="28" w:type="dxa"/>
            </w:tcMar>
          </w:tcPr>
          <w:p w:rsidR="00B00A4A" w:rsidRPr="00622543" w:rsidRDefault="00F4273B"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57500</w:t>
            </w:r>
          </w:p>
        </w:tc>
        <w:tc>
          <w:tcPr>
            <w:tcW w:w="1842" w:type="dxa"/>
            <w:shd w:val="clear" w:color="auto" w:fill="auto"/>
            <w:tcMar>
              <w:top w:w="6" w:type="dxa"/>
              <w:left w:w="28" w:type="dxa"/>
              <w:bottom w:w="6" w:type="dxa"/>
              <w:right w:w="28" w:type="dxa"/>
            </w:tcMar>
          </w:tcPr>
          <w:p w:rsidR="00B00A4A" w:rsidRPr="00622543" w:rsidRDefault="006911F3"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75468,6</w:t>
            </w:r>
          </w:p>
        </w:tc>
        <w:tc>
          <w:tcPr>
            <w:tcW w:w="1534" w:type="dxa"/>
            <w:shd w:val="clear" w:color="auto" w:fill="auto"/>
            <w:tcMar>
              <w:top w:w="6" w:type="dxa"/>
              <w:left w:w="28" w:type="dxa"/>
              <w:bottom w:w="6" w:type="dxa"/>
              <w:right w:w="28" w:type="dxa"/>
            </w:tcMar>
          </w:tcPr>
          <w:p w:rsidR="00B00A4A" w:rsidRPr="00622543" w:rsidRDefault="006911F3"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131,2</w:t>
            </w:r>
          </w:p>
        </w:tc>
        <w:tc>
          <w:tcPr>
            <w:tcW w:w="3828"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rPr>
                <w:rFonts w:ascii="Times New Roman" w:hAnsi="Times New Roman"/>
                <w:bCs/>
                <w:sz w:val="20"/>
                <w:szCs w:val="20"/>
              </w:rPr>
            </w:pPr>
          </w:p>
        </w:tc>
      </w:tr>
      <w:tr w:rsidR="00622543" w:rsidRPr="00622543" w:rsidTr="00AD52FE">
        <w:trPr>
          <w:trHeight w:val="391"/>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2.1.</w:t>
            </w:r>
          </w:p>
        </w:tc>
        <w:tc>
          <w:tcPr>
            <w:tcW w:w="13947" w:type="dxa"/>
            <w:gridSpan w:val="6"/>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Cs/>
                <w:sz w:val="20"/>
                <w:szCs w:val="20"/>
              </w:rPr>
            </w:pPr>
            <w:r w:rsidRPr="00622543">
              <w:rPr>
                <w:rFonts w:ascii="Times New Roman" w:hAnsi="Times New Roman"/>
                <w:sz w:val="20"/>
                <w:szCs w:val="20"/>
              </w:rPr>
              <w:t>Цель «Развитие многоотраслевого конкурентоспособного производственного комплекса города и сферы услуг»</w:t>
            </w:r>
          </w:p>
        </w:tc>
      </w:tr>
      <w:tr w:rsidR="00622543" w:rsidRPr="00622543" w:rsidTr="00AD52FE">
        <w:trPr>
          <w:trHeight w:val="20"/>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p>
        </w:tc>
        <w:tc>
          <w:tcPr>
            <w:tcW w:w="3343"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rPr>
                <w:rFonts w:ascii="Times New Roman" w:hAnsi="Times New Roman"/>
                <w:sz w:val="20"/>
                <w:szCs w:val="20"/>
              </w:rPr>
            </w:pPr>
            <w:r w:rsidRPr="00622543">
              <w:rPr>
                <w:rFonts w:ascii="Times New Roman" w:hAnsi="Times New Roman"/>
                <w:sz w:val="20"/>
                <w:szCs w:val="20"/>
              </w:rPr>
              <w:t>Среднесписочная численность работающих в экономике по крупным и средним организациям</w:t>
            </w:r>
          </w:p>
        </w:tc>
        <w:tc>
          <w:tcPr>
            <w:tcW w:w="1466" w:type="dxa"/>
            <w:shd w:val="clear" w:color="auto" w:fill="auto"/>
            <w:tcMar>
              <w:top w:w="6" w:type="dxa"/>
              <w:left w:w="28" w:type="dxa"/>
              <w:bottom w:w="6" w:type="dxa"/>
              <w:right w:w="28" w:type="dxa"/>
            </w:tcMar>
          </w:tcPr>
          <w:p w:rsidR="00B00A4A" w:rsidRPr="00622543" w:rsidRDefault="009043D5"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человек</w:t>
            </w:r>
          </w:p>
        </w:tc>
        <w:tc>
          <w:tcPr>
            <w:tcW w:w="1934" w:type="dxa"/>
            <w:shd w:val="clear" w:color="auto" w:fill="auto"/>
            <w:tcMar>
              <w:top w:w="6" w:type="dxa"/>
              <w:left w:w="28" w:type="dxa"/>
              <w:bottom w:w="6" w:type="dxa"/>
              <w:right w:w="28" w:type="dxa"/>
            </w:tcMar>
          </w:tcPr>
          <w:p w:rsidR="00B00A4A" w:rsidRPr="00622543" w:rsidRDefault="00F4273B"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52600</w:t>
            </w:r>
          </w:p>
        </w:tc>
        <w:tc>
          <w:tcPr>
            <w:tcW w:w="1842" w:type="dxa"/>
            <w:shd w:val="clear" w:color="auto" w:fill="auto"/>
            <w:tcMar>
              <w:top w:w="6" w:type="dxa"/>
              <w:left w:w="28" w:type="dxa"/>
              <w:bottom w:w="6" w:type="dxa"/>
              <w:right w:w="28" w:type="dxa"/>
            </w:tcMar>
          </w:tcPr>
          <w:p w:rsidR="00B00A4A" w:rsidRPr="00622543" w:rsidRDefault="009741B1"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51084</w:t>
            </w:r>
          </w:p>
        </w:tc>
        <w:tc>
          <w:tcPr>
            <w:tcW w:w="1534" w:type="dxa"/>
            <w:shd w:val="clear" w:color="auto" w:fill="auto"/>
            <w:tcMar>
              <w:top w:w="6" w:type="dxa"/>
              <w:left w:w="28" w:type="dxa"/>
              <w:bottom w:w="6" w:type="dxa"/>
              <w:right w:w="28" w:type="dxa"/>
            </w:tcMar>
          </w:tcPr>
          <w:p w:rsidR="00B00A4A" w:rsidRPr="00622543" w:rsidRDefault="009741B1"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97,1</w:t>
            </w:r>
          </w:p>
        </w:tc>
        <w:tc>
          <w:tcPr>
            <w:tcW w:w="3828" w:type="dxa"/>
            <w:shd w:val="clear" w:color="auto" w:fill="auto"/>
            <w:tcMar>
              <w:top w:w="6" w:type="dxa"/>
              <w:left w:w="28" w:type="dxa"/>
              <w:bottom w:w="6" w:type="dxa"/>
              <w:right w:w="28" w:type="dxa"/>
            </w:tcMar>
          </w:tcPr>
          <w:p w:rsidR="000341DE" w:rsidRPr="00622543" w:rsidRDefault="00FE0D24" w:rsidP="009741B1">
            <w:pPr>
              <w:widowControl w:val="0"/>
              <w:spacing w:after="0" w:line="240" w:lineRule="auto"/>
              <w:ind w:right="113" w:firstLine="207"/>
              <w:jc w:val="both"/>
              <w:rPr>
                <w:rFonts w:ascii="Times New Roman" w:hAnsi="Times New Roman"/>
                <w:sz w:val="20"/>
                <w:szCs w:val="20"/>
              </w:rPr>
            </w:pPr>
            <w:r w:rsidRPr="00622543">
              <w:rPr>
                <w:rFonts w:ascii="Times New Roman" w:hAnsi="Times New Roman"/>
                <w:sz w:val="20"/>
                <w:szCs w:val="20"/>
              </w:rPr>
              <w:t xml:space="preserve">Достижение показателя зависит </w:t>
            </w:r>
            <w:r w:rsidR="000341DE" w:rsidRPr="00622543">
              <w:rPr>
                <w:rFonts w:ascii="Times New Roman" w:hAnsi="Times New Roman"/>
                <w:sz w:val="20"/>
                <w:szCs w:val="20"/>
              </w:rPr>
              <w:t>от макроэкономической ситуации.</w:t>
            </w:r>
          </w:p>
          <w:p w:rsidR="00B00A4A" w:rsidRPr="00622543" w:rsidRDefault="00B00A4A" w:rsidP="009741B1">
            <w:pPr>
              <w:widowControl w:val="0"/>
              <w:spacing w:after="0" w:line="240" w:lineRule="auto"/>
              <w:ind w:right="113" w:firstLine="207"/>
              <w:jc w:val="both"/>
              <w:rPr>
                <w:rFonts w:ascii="Times New Roman" w:hAnsi="Times New Roman"/>
                <w:bCs/>
                <w:sz w:val="20"/>
                <w:szCs w:val="20"/>
              </w:rPr>
            </w:pPr>
            <w:r w:rsidRPr="00622543">
              <w:rPr>
                <w:rFonts w:ascii="Times New Roman" w:hAnsi="Times New Roman"/>
                <w:sz w:val="20"/>
                <w:szCs w:val="20"/>
              </w:rPr>
              <w:t>Одним из факторов, повлиявших на показатель, является миграционная убыль населения в трудоспособном возрасте составила -</w:t>
            </w:r>
            <w:r w:rsidR="009741B1" w:rsidRPr="00622543">
              <w:rPr>
                <w:rFonts w:ascii="Times New Roman" w:hAnsi="Times New Roman"/>
                <w:sz w:val="20"/>
                <w:szCs w:val="20"/>
              </w:rPr>
              <w:t>1019 человек.</w:t>
            </w:r>
          </w:p>
        </w:tc>
      </w:tr>
      <w:tr w:rsidR="00622543" w:rsidRPr="00622543" w:rsidTr="00AD52FE">
        <w:trPr>
          <w:trHeight w:val="389"/>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2.2.</w:t>
            </w:r>
          </w:p>
        </w:tc>
        <w:tc>
          <w:tcPr>
            <w:tcW w:w="13947" w:type="dxa"/>
            <w:gridSpan w:val="6"/>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Cs/>
                <w:sz w:val="20"/>
                <w:szCs w:val="20"/>
              </w:rPr>
            </w:pPr>
            <w:r w:rsidRPr="00622543">
              <w:rPr>
                <w:rFonts w:ascii="Times New Roman" w:hAnsi="Times New Roman"/>
                <w:sz w:val="20"/>
                <w:szCs w:val="20"/>
              </w:rPr>
              <w:t>Цель «Активизация и стимулирование развития малого и среднего бизнеса»</w:t>
            </w:r>
          </w:p>
        </w:tc>
      </w:tr>
      <w:tr w:rsidR="00622543" w:rsidRPr="00622543" w:rsidTr="00AD52FE">
        <w:trPr>
          <w:trHeight w:val="20"/>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p>
        </w:tc>
        <w:tc>
          <w:tcPr>
            <w:tcW w:w="3343" w:type="dxa"/>
            <w:shd w:val="clear" w:color="auto" w:fill="auto"/>
            <w:tcMar>
              <w:top w:w="6" w:type="dxa"/>
              <w:left w:w="28" w:type="dxa"/>
              <w:bottom w:w="6" w:type="dxa"/>
              <w:right w:w="28" w:type="dxa"/>
            </w:tcMar>
          </w:tcPr>
          <w:p w:rsidR="00B00A4A" w:rsidRPr="00622543" w:rsidRDefault="00B00A4A" w:rsidP="0009542F">
            <w:pPr>
              <w:widowControl w:val="0"/>
              <w:spacing w:after="0" w:line="240" w:lineRule="auto"/>
              <w:jc w:val="both"/>
              <w:rPr>
                <w:rFonts w:ascii="Times New Roman" w:hAnsi="Times New Roman"/>
                <w:sz w:val="20"/>
                <w:szCs w:val="20"/>
              </w:rPr>
            </w:pPr>
            <w:r w:rsidRPr="00622543">
              <w:rPr>
                <w:rFonts w:ascii="Times New Roman" w:hAnsi="Times New Roman"/>
                <w:sz w:val="20"/>
                <w:szCs w:val="20"/>
              </w:rPr>
              <w:t>Число субъектов малого и среднего предпринимательства в расчете на 10</w:t>
            </w:r>
            <w:r w:rsidR="0009542F" w:rsidRPr="00622543">
              <w:rPr>
                <w:rFonts w:ascii="Times New Roman" w:hAnsi="Times New Roman"/>
                <w:sz w:val="20"/>
                <w:szCs w:val="20"/>
              </w:rPr>
              <w:t> </w:t>
            </w:r>
            <w:r w:rsidRPr="00622543">
              <w:rPr>
                <w:rFonts w:ascii="Times New Roman" w:hAnsi="Times New Roman"/>
                <w:sz w:val="20"/>
                <w:szCs w:val="20"/>
              </w:rPr>
              <w:t>тыс. человек населения</w:t>
            </w:r>
          </w:p>
        </w:tc>
        <w:tc>
          <w:tcPr>
            <w:tcW w:w="1466" w:type="dxa"/>
            <w:shd w:val="clear" w:color="auto" w:fill="auto"/>
            <w:tcMar>
              <w:top w:w="6" w:type="dxa"/>
              <w:left w:w="28" w:type="dxa"/>
              <w:bottom w:w="6" w:type="dxa"/>
              <w:right w:w="28" w:type="dxa"/>
            </w:tcMar>
          </w:tcPr>
          <w:p w:rsidR="00B00A4A" w:rsidRPr="00622543" w:rsidRDefault="009043D5"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единиц</w:t>
            </w:r>
          </w:p>
        </w:tc>
        <w:tc>
          <w:tcPr>
            <w:tcW w:w="1934" w:type="dxa"/>
            <w:shd w:val="clear" w:color="auto" w:fill="auto"/>
            <w:tcMar>
              <w:top w:w="6" w:type="dxa"/>
              <w:left w:w="28" w:type="dxa"/>
              <w:bottom w:w="6" w:type="dxa"/>
              <w:right w:w="28" w:type="dxa"/>
            </w:tcMar>
          </w:tcPr>
          <w:p w:rsidR="00B00A4A" w:rsidRPr="00622543" w:rsidRDefault="00F4273B"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515</w:t>
            </w:r>
          </w:p>
        </w:tc>
        <w:tc>
          <w:tcPr>
            <w:tcW w:w="1842" w:type="dxa"/>
            <w:shd w:val="clear" w:color="auto" w:fill="auto"/>
            <w:tcMar>
              <w:top w:w="6" w:type="dxa"/>
              <w:left w:w="28" w:type="dxa"/>
              <w:bottom w:w="6" w:type="dxa"/>
              <w:right w:w="28" w:type="dxa"/>
            </w:tcMar>
          </w:tcPr>
          <w:p w:rsidR="00145200" w:rsidRPr="00622543" w:rsidRDefault="007B460E" w:rsidP="00B00A4A">
            <w:pPr>
              <w:pStyle w:val="ConsPlusNormal"/>
              <w:spacing w:line="276" w:lineRule="auto"/>
              <w:jc w:val="center"/>
              <w:rPr>
                <w:rFonts w:ascii="Times New Roman" w:eastAsiaTheme="minorHAnsi" w:hAnsi="Times New Roman" w:cs="Times New Roman"/>
                <w:bCs/>
                <w:sz w:val="20"/>
                <w:szCs w:val="20"/>
                <w:lang w:eastAsia="en-US"/>
              </w:rPr>
            </w:pPr>
            <w:r w:rsidRPr="00622543">
              <w:rPr>
                <w:rFonts w:ascii="Times New Roman" w:eastAsiaTheme="minorHAnsi" w:hAnsi="Times New Roman" w:cs="Times New Roman"/>
                <w:bCs/>
                <w:sz w:val="20"/>
                <w:szCs w:val="20"/>
                <w:lang w:eastAsia="en-US"/>
              </w:rPr>
              <w:t>492</w:t>
            </w:r>
          </w:p>
          <w:p w:rsidR="00145200" w:rsidRPr="00622543" w:rsidRDefault="00145200" w:rsidP="00B00A4A">
            <w:pPr>
              <w:pStyle w:val="ConsPlusNormal"/>
              <w:spacing w:line="276" w:lineRule="auto"/>
              <w:jc w:val="center"/>
              <w:rPr>
                <w:rFonts w:ascii="Times New Roman" w:eastAsiaTheme="minorHAnsi" w:hAnsi="Times New Roman" w:cs="Times New Roman"/>
                <w:bCs/>
                <w:sz w:val="20"/>
                <w:szCs w:val="20"/>
                <w:lang w:eastAsia="en-US"/>
              </w:rPr>
            </w:pPr>
          </w:p>
          <w:p w:rsidR="00B00A4A" w:rsidRPr="00622543" w:rsidRDefault="00B00A4A" w:rsidP="00B00A4A">
            <w:pPr>
              <w:pStyle w:val="ConsPlusNormal"/>
              <w:spacing w:line="276" w:lineRule="auto"/>
              <w:jc w:val="center"/>
              <w:rPr>
                <w:rFonts w:ascii="Times New Roman" w:eastAsiaTheme="minorHAnsi" w:hAnsi="Times New Roman" w:cs="Times New Roman"/>
                <w:bCs/>
                <w:sz w:val="20"/>
                <w:szCs w:val="20"/>
                <w:lang w:eastAsia="en-US"/>
              </w:rPr>
            </w:pPr>
          </w:p>
        </w:tc>
        <w:tc>
          <w:tcPr>
            <w:tcW w:w="1534" w:type="dxa"/>
            <w:shd w:val="clear" w:color="auto" w:fill="auto"/>
            <w:tcMar>
              <w:top w:w="6" w:type="dxa"/>
              <w:left w:w="28" w:type="dxa"/>
              <w:bottom w:w="6" w:type="dxa"/>
              <w:right w:w="28" w:type="dxa"/>
            </w:tcMar>
          </w:tcPr>
          <w:p w:rsidR="00145200" w:rsidRPr="00622543" w:rsidRDefault="007B460E" w:rsidP="00B00A4A">
            <w:pPr>
              <w:pStyle w:val="ConsPlusNormal"/>
              <w:spacing w:line="276" w:lineRule="auto"/>
              <w:jc w:val="center"/>
              <w:rPr>
                <w:rFonts w:ascii="Times New Roman" w:eastAsiaTheme="minorHAnsi" w:hAnsi="Times New Roman" w:cs="Times New Roman"/>
                <w:bCs/>
                <w:sz w:val="20"/>
                <w:szCs w:val="20"/>
                <w:lang w:eastAsia="en-US"/>
              </w:rPr>
            </w:pPr>
            <w:r w:rsidRPr="00622543">
              <w:rPr>
                <w:rFonts w:ascii="Times New Roman" w:eastAsiaTheme="minorHAnsi" w:hAnsi="Times New Roman" w:cs="Times New Roman"/>
                <w:bCs/>
                <w:sz w:val="20"/>
                <w:szCs w:val="20"/>
                <w:lang w:eastAsia="en-US"/>
              </w:rPr>
              <w:t>95,5</w:t>
            </w:r>
          </w:p>
          <w:p w:rsidR="00145200" w:rsidRPr="00622543" w:rsidRDefault="00145200" w:rsidP="00B00A4A">
            <w:pPr>
              <w:pStyle w:val="ConsPlusNormal"/>
              <w:spacing w:line="276" w:lineRule="auto"/>
              <w:jc w:val="center"/>
              <w:rPr>
                <w:rFonts w:ascii="Times New Roman" w:eastAsiaTheme="minorHAnsi" w:hAnsi="Times New Roman" w:cs="Times New Roman"/>
                <w:bCs/>
                <w:sz w:val="20"/>
                <w:szCs w:val="20"/>
                <w:lang w:eastAsia="en-US"/>
              </w:rPr>
            </w:pPr>
          </w:p>
          <w:p w:rsidR="00B00A4A" w:rsidRPr="00622543" w:rsidRDefault="00B00A4A" w:rsidP="00B00A4A">
            <w:pPr>
              <w:pStyle w:val="ConsPlusNormal"/>
              <w:spacing w:line="276" w:lineRule="auto"/>
              <w:jc w:val="center"/>
              <w:rPr>
                <w:rFonts w:ascii="Times New Roman" w:eastAsiaTheme="minorHAnsi" w:hAnsi="Times New Roman" w:cs="Times New Roman"/>
                <w:bCs/>
                <w:sz w:val="20"/>
                <w:szCs w:val="20"/>
                <w:lang w:eastAsia="en-US"/>
              </w:rPr>
            </w:pPr>
          </w:p>
        </w:tc>
        <w:tc>
          <w:tcPr>
            <w:tcW w:w="3828" w:type="dxa"/>
            <w:shd w:val="clear" w:color="auto" w:fill="auto"/>
            <w:tcMar>
              <w:top w:w="6" w:type="dxa"/>
              <w:left w:w="28" w:type="dxa"/>
              <w:bottom w:w="6" w:type="dxa"/>
              <w:right w:w="28" w:type="dxa"/>
            </w:tcMar>
          </w:tcPr>
          <w:p w:rsidR="007B460E" w:rsidRPr="00622543" w:rsidRDefault="00B00A4A" w:rsidP="007B460E">
            <w:pPr>
              <w:widowControl w:val="0"/>
              <w:spacing w:after="0" w:line="240" w:lineRule="auto"/>
              <w:ind w:right="113" w:firstLine="207"/>
              <w:jc w:val="both"/>
              <w:rPr>
                <w:rFonts w:ascii="Times New Roman" w:hAnsi="Times New Roman"/>
                <w:sz w:val="20"/>
                <w:szCs w:val="20"/>
              </w:rPr>
            </w:pPr>
            <w:r w:rsidRPr="00622543">
              <w:rPr>
                <w:rFonts w:ascii="Times New Roman" w:hAnsi="Times New Roman"/>
                <w:sz w:val="20"/>
                <w:szCs w:val="20"/>
              </w:rPr>
              <w:t xml:space="preserve">Количество субъектов </w:t>
            </w:r>
            <w:r w:rsidR="007B460E" w:rsidRPr="00622543">
              <w:rPr>
                <w:rFonts w:ascii="Times New Roman" w:hAnsi="Times New Roman"/>
                <w:sz w:val="20"/>
                <w:szCs w:val="20"/>
              </w:rPr>
              <w:t>малого и среднего предпринимательства (</w:t>
            </w:r>
            <w:r w:rsidRPr="00622543">
              <w:rPr>
                <w:rFonts w:ascii="Times New Roman" w:hAnsi="Times New Roman"/>
                <w:sz w:val="20"/>
                <w:szCs w:val="20"/>
              </w:rPr>
              <w:t>МСП</w:t>
            </w:r>
            <w:r w:rsidR="007B460E" w:rsidRPr="00622543">
              <w:rPr>
                <w:rFonts w:ascii="Times New Roman" w:hAnsi="Times New Roman"/>
                <w:sz w:val="20"/>
                <w:szCs w:val="20"/>
              </w:rPr>
              <w:t xml:space="preserve">) </w:t>
            </w:r>
            <w:r w:rsidRPr="00622543">
              <w:rPr>
                <w:rFonts w:ascii="Times New Roman" w:hAnsi="Times New Roman"/>
                <w:sz w:val="20"/>
                <w:szCs w:val="20"/>
              </w:rPr>
              <w:t>в 202</w:t>
            </w:r>
            <w:r w:rsidR="007B460E" w:rsidRPr="00622543">
              <w:rPr>
                <w:rFonts w:ascii="Times New Roman" w:hAnsi="Times New Roman"/>
                <w:sz w:val="20"/>
                <w:szCs w:val="20"/>
              </w:rPr>
              <w:t>3</w:t>
            </w:r>
            <w:r w:rsidRPr="00622543">
              <w:rPr>
                <w:rFonts w:ascii="Times New Roman" w:hAnsi="Times New Roman"/>
                <w:sz w:val="20"/>
                <w:szCs w:val="20"/>
              </w:rPr>
              <w:t xml:space="preserve"> </w:t>
            </w:r>
            <w:r w:rsidR="007B460E" w:rsidRPr="00622543">
              <w:rPr>
                <w:rFonts w:ascii="Times New Roman" w:hAnsi="Times New Roman"/>
                <w:sz w:val="20"/>
                <w:szCs w:val="20"/>
              </w:rPr>
              <w:t xml:space="preserve">году составило 9206 единиц (в 2022 году - </w:t>
            </w:r>
            <w:r w:rsidR="00567791" w:rsidRPr="00622543">
              <w:rPr>
                <w:rFonts w:ascii="Times New Roman" w:hAnsi="Times New Roman"/>
                <w:sz w:val="20"/>
                <w:szCs w:val="20"/>
              </w:rPr>
              <w:t>9</w:t>
            </w:r>
            <w:r w:rsidR="007B460E" w:rsidRPr="00622543">
              <w:rPr>
                <w:rFonts w:ascii="Times New Roman" w:hAnsi="Times New Roman"/>
                <w:sz w:val="20"/>
                <w:szCs w:val="20"/>
              </w:rPr>
              <w:t>228</w:t>
            </w:r>
            <w:r w:rsidR="00567791" w:rsidRPr="00622543">
              <w:rPr>
                <w:rFonts w:ascii="Times New Roman" w:hAnsi="Times New Roman"/>
                <w:sz w:val="20"/>
                <w:szCs w:val="20"/>
              </w:rPr>
              <w:t xml:space="preserve"> </w:t>
            </w:r>
            <w:r w:rsidR="007B460E" w:rsidRPr="00622543">
              <w:rPr>
                <w:rFonts w:ascii="Times New Roman" w:hAnsi="Times New Roman"/>
                <w:sz w:val="20"/>
                <w:szCs w:val="20"/>
              </w:rPr>
              <w:t>единиц</w:t>
            </w:r>
            <w:r w:rsidR="00567791" w:rsidRPr="00622543">
              <w:rPr>
                <w:rFonts w:ascii="Times New Roman" w:hAnsi="Times New Roman"/>
                <w:sz w:val="20"/>
                <w:szCs w:val="20"/>
              </w:rPr>
              <w:t>)</w:t>
            </w:r>
            <w:r w:rsidR="007B460E" w:rsidRPr="00622543">
              <w:rPr>
                <w:rFonts w:ascii="Times New Roman" w:hAnsi="Times New Roman"/>
                <w:sz w:val="20"/>
                <w:szCs w:val="20"/>
              </w:rPr>
              <w:t xml:space="preserve">. </w:t>
            </w:r>
          </w:p>
          <w:p w:rsidR="00B00A4A" w:rsidRPr="00622543" w:rsidRDefault="007B460E" w:rsidP="007B460E">
            <w:pPr>
              <w:widowControl w:val="0"/>
              <w:spacing w:after="0" w:line="240" w:lineRule="auto"/>
              <w:ind w:right="113" w:firstLine="207"/>
              <w:jc w:val="both"/>
              <w:rPr>
                <w:rFonts w:ascii="Times New Roman" w:hAnsi="Times New Roman"/>
                <w:bCs/>
                <w:sz w:val="20"/>
                <w:szCs w:val="20"/>
              </w:rPr>
            </w:pPr>
            <w:r w:rsidRPr="00622543">
              <w:rPr>
                <w:rFonts w:ascii="Times New Roman" w:hAnsi="Times New Roman"/>
                <w:sz w:val="20"/>
                <w:szCs w:val="20"/>
              </w:rPr>
              <w:t>Уменьшение количес</w:t>
            </w:r>
            <w:r w:rsidR="00AF6ADF">
              <w:rPr>
                <w:rFonts w:ascii="Times New Roman" w:hAnsi="Times New Roman"/>
                <w:sz w:val="20"/>
                <w:szCs w:val="20"/>
              </w:rPr>
              <w:t>тва субъектов МСП обусловлено сан</w:t>
            </w:r>
            <w:r w:rsidRPr="00622543">
              <w:rPr>
                <w:rFonts w:ascii="Times New Roman" w:hAnsi="Times New Roman"/>
                <w:sz w:val="20"/>
                <w:szCs w:val="20"/>
              </w:rPr>
              <w:t>кционной политикой в отношении РФ и проведением СВО.</w:t>
            </w:r>
          </w:p>
        </w:tc>
      </w:tr>
      <w:tr w:rsidR="00622543" w:rsidRPr="00622543" w:rsidTr="00AD52FE">
        <w:trPr>
          <w:trHeight w:val="395"/>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2.3.</w:t>
            </w:r>
          </w:p>
        </w:tc>
        <w:tc>
          <w:tcPr>
            <w:tcW w:w="13947" w:type="dxa"/>
            <w:gridSpan w:val="6"/>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Cs/>
                <w:sz w:val="20"/>
                <w:szCs w:val="20"/>
              </w:rPr>
            </w:pPr>
            <w:r w:rsidRPr="00622543">
              <w:rPr>
                <w:rFonts w:ascii="Times New Roman" w:hAnsi="Times New Roman"/>
                <w:sz w:val="20"/>
                <w:szCs w:val="20"/>
              </w:rPr>
              <w:t>Цель «Активизация и реализация инвестиционного потенциала города»</w:t>
            </w:r>
          </w:p>
        </w:tc>
        <w:bookmarkStart w:id="2" w:name="_GoBack"/>
        <w:bookmarkEnd w:id="2"/>
      </w:tr>
      <w:tr w:rsidR="00622543" w:rsidRPr="00622543" w:rsidTr="00AD52FE">
        <w:trPr>
          <w:trHeight w:val="20"/>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p>
        </w:tc>
        <w:tc>
          <w:tcPr>
            <w:tcW w:w="3343"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rPr>
                <w:rFonts w:ascii="Times New Roman" w:hAnsi="Times New Roman"/>
                <w:sz w:val="20"/>
                <w:szCs w:val="20"/>
              </w:rPr>
            </w:pPr>
            <w:r w:rsidRPr="00622543">
              <w:rPr>
                <w:rFonts w:ascii="Times New Roman" w:hAnsi="Times New Roman"/>
                <w:sz w:val="20"/>
                <w:szCs w:val="20"/>
              </w:rPr>
              <w:t>Объем инвестиций в основной капитал (за исключением бюджетных средств) в расчете на 1 жителя</w:t>
            </w:r>
          </w:p>
        </w:tc>
        <w:tc>
          <w:tcPr>
            <w:tcW w:w="1466"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рублей</w:t>
            </w:r>
          </w:p>
        </w:tc>
        <w:tc>
          <w:tcPr>
            <w:tcW w:w="1934" w:type="dxa"/>
            <w:shd w:val="clear" w:color="auto" w:fill="auto"/>
            <w:tcMar>
              <w:top w:w="6" w:type="dxa"/>
              <w:left w:w="28" w:type="dxa"/>
              <w:bottom w:w="6" w:type="dxa"/>
              <w:right w:w="28" w:type="dxa"/>
            </w:tcMar>
          </w:tcPr>
          <w:p w:rsidR="00B00A4A" w:rsidRPr="00622543" w:rsidRDefault="00914F37"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30000</w:t>
            </w:r>
          </w:p>
        </w:tc>
        <w:tc>
          <w:tcPr>
            <w:tcW w:w="1842" w:type="dxa"/>
            <w:shd w:val="clear" w:color="auto" w:fill="auto"/>
            <w:tcMar>
              <w:top w:w="6" w:type="dxa"/>
              <w:left w:w="28" w:type="dxa"/>
              <w:bottom w:w="6" w:type="dxa"/>
              <w:right w:w="28" w:type="dxa"/>
            </w:tcMar>
          </w:tcPr>
          <w:p w:rsidR="00B00A4A" w:rsidRPr="00622543" w:rsidRDefault="00145200" w:rsidP="00B00A4A">
            <w:pPr>
              <w:widowControl w:val="0"/>
              <w:spacing w:after="0" w:line="240" w:lineRule="auto"/>
              <w:jc w:val="center"/>
              <w:rPr>
                <w:rFonts w:ascii="Times New Roman" w:hAnsi="Times New Roman"/>
                <w:sz w:val="20"/>
                <w:szCs w:val="20"/>
                <w:vertAlign w:val="superscript"/>
              </w:rPr>
            </w:pPr>
            <w:r w:rsidRPr="00622543">
              <w:rPr>
                <w:rFonts w:ascii="Times New Roman" w:hAnsi="Times New Roman"/>
                <w:sz w:val="20"/>
                <w:szCs w:val="20"/>
              </w:rPr>
              <w:t>56165,8</w:t>
            </w:r>
            <w:r w:rsidR="008E6D9F" w:rsidRPr="00622543">
              <w:rPr>
                <w:rStyle w:val="ab"/>
                <w:rFonts w:ascii="Times New Roman" w:hAnsi="Times New Roman"/>
                <w:sz w:val="20"/>
                <w:szCs w:val="20"/>
              </w:rPr>
              <w:footnoteReference w:id="2"/>
            </w:r>
            <w:r w:rsidR="008E6D9F" w:rsidRPr="00622543">
              <w:rPr>
                <w:rFonts w:ascii="Times New Roman" w:hAnsi="Times New Roman"/>
                <w:sz w:val="20"/>
                <w:szCs w:val="20"/>
                <w:vertAlign w:val="superscript"/>
              </w:rPr>
              <w:t>)</w:t>
            </w:r>
          </w:p>
        </w:tc>
        <w:tc>
          <w:tcPr>
            <w:tcW w:w="1534" w:type="dxa"/>
            <w:shd w:val="clear" w:color="auto" w:fill="auto"/>
            <w:tcMar>
              <w:top w:w="6" w:type="dxa"/>
              <w:left w:w="28" w:type="dxa"/>
              <w:bottom w:w="6" w:type="dxa"/>
              <w:right w:w="28" w:type="dxa"/>
            </w:tcMar>
          </w:tcPr>
          <w:p w:rsidR="00B00A4A" w:rsidRPr="00622543" w:rsidRDefault="00145200"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187,2</w:t>
            </w:r>
          </w:p>
        </w:tc>
        <w:tc>
          <w:tcPr>
            <w:tcW w:w="3828"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Cs/>
                <w:sz w:val="20"/>
                <w:szCs w:val="20"/>
              </w:rPr>
            </w:pPr>
          </w:p>
        </w:tc>
      </w:tr>
      <w:tr w:rsidR="00622543" w:rsidRPr="00622543" w:rsidTr="00AD52FE">
        <w:trPr>
          <w:trHeight w:val="401"/>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2.4.</w:t>
            </w:r>
          </w:p>
        </w:tc>
        <w:tc>
          <w:tcPr>
            <w:tcW w:w="13947" w:type="dxa"/>
            <w:gridSpan w:val="6"/>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Cs/>
                <w:sz w:val="20"/>
                <w:szCs w:val="20"/>
              </w:rPr>
            </w:pPr>
            <w:r w:rsidRPr="00622543">
              <w:rPr>
                <w:rFonts w:ascii="Times New Roman" w:hAnsi="Times New Roman"/>
                <w:sz w:val="20"/>
                <w:szCs w:val="20"/>
              </w:rPr>
              <w:t>Цель «Эффективное развитие городского туризма и повышение конкурентоспособности городского туристского продукта»</w:t>
            </w:r>
          </w:p>
        </w:tc>
      </w:tr>
      <w:tr w:rsidR="00622543" w:rsidRPr="00622543" w:rsidTr="00AD52FE">
        <w:trPr>
          <w:trHeight w:val="20"/>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p>
        </w:tc>
        <w:tc>
          <w:tcPr>
            <w:tcW w:w="3343"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rPr>
                <w:rFonts w:ascii="Times New Roman" w:hAnsi="Times New Roman"/>
                <w:sz w:val="20"/>
                <w:szCs w:val="20"/>
              </w:rPr>
            </w:pPr>
            <w:r w:rsidRPr="00622543">
              <w:rPr>
                <w:rFonts w:ascii="Times New Roman" w:hAnsi="Times New Roman"/>
                <w:sz w:val="20"/>
                <w:szCs w:val="20"/>
              </w:rPr>
              <w:t xml:space="preserve">Количество посещений туристов </w:t>
            </w:r>
          </w:p>
        </w:tc>
        <w:tc>
          <w:tcPr>
            <w:tcW w:w="1466" w:type="dxa"/>
            <w:shd w:val="clear" w:color="auto" w:fill="auto"/>
            <w:tcMar>
              <w:top w:w="6" w:type="dxa"/>
              <w:left w:w="28" w:type="dxa"/>
              <w:bottom w:w="6" w:type="dxa"/>
              <w:right w:w="28" w:type="dxa"/>
            </w:tcMar>
          </w:tcPr>
          <w:p w:rsidR="00B00A4A" w:rsidRPr="00622543" w:rsidRDefault="009043D5"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тыс. человек</w:t>
            </w:r>
          </w:p>
        </w:tc>
        <w:tc>
          <w:tcPr>
            <w:tcW w:w="1934" w:type="dxa"/>
            <w:shd w:val="clear" w:color="auto" w:fill="auto"/>
            <w:tcMar>
              <w:top w:w="6" w:type="dxa"/>
              <w:left w:w="28" w:type="dxa"/>
              <w:bottom w:w="6" w:type="dxa"/>
              <w:right w:w="28" w:type="dxa"/>
            </w:tcMar>
          </w:tcPr>
          <w:p w:rsidR="00B00A4A" w:rsidRPr="00622543" w:rsidRDefault="00B00A4A" w:rsidP="00EF6502">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4</w:t>
            </w:r>
            <w:r w:rsidR="00EF6502" w:rsidRPr="00622543">
              <w:rPr>
                <w:rFonts w:ascii="Times New Roman" w:hAnsi="Times New Roman"/>
                <w:bCs/>
                <w:sz w:val="20"/>
                <w:szCs w:val="20"/>
              </w:rPr>
              <w:t>3</w:t>
            </w:r>
            <w:r w:rsidRPr="00622543">
              <w:rPr>
                <w:rFonts w:ascii="Times New Roman" w:hAnsi="Times New Roman"/>
                <w:bCs/>
                <w:sz w:val="20"/>
                <w:szCs w:val="20"/>
              </w:rPr>
              <w:t>0,0</w:t>
            </w:r>
          </w:p>
        </w:tc>
        <w:tc>
          <w:tcPr>
            <w:tcW w:w="1842" w:type="dxa"/>
            <w:shd w:val="clear" w:color="auto" w:fill="auto"/>
            <w:tcMar>
              <w:top w:w="6" w:type="dxa"/>
              <w:left w:w="28" w:type="dxa"/>
              <w:bottom w:w="6" w:type="dxa"/>
              <w:right w:w="28" w:type="dxa"/>
            </w:tcMar>
          </w:tcPr>
          <w:p w:rsidR="00B00A4A" w:rsidRPr="00622543" w:rsidRDefault="00145200" w:rsidP="00B00A4A">
            <w:pPr>
              <w:pStyle w:val="ConsPlusNormal"/>
              <w:spacing w:line="276" w:lineRule="auto"/>
              <w:jc w:val="center"/>
              <w:rPr>
                <w:rFonts w:ascii="Times New Roman" w:eastAsiaTheme="minorHAnsi" w:hAnsi="Times New Roman" w:cs="Times New Roman"/>
                <w:bCs/>
                <w:sz w:val="20"/>
                <w:szCs w:val="20"/>
                <w:lang w:eastAsia="en-US"/>
              </w:rPr>
            </w:pPr>
            <w:r w:rsidRPr="00622543">
              <w:rPr>
                <w:rFonts w:ascii="Times New Roman" w:eastAsiaTheme="minorHAnsi" w:hAnsi="Times New Roman" w:cs="Times New Roman"/>
                <w:bCs/>
                <w:sz w:val="20"/>
                <w:szCs w:val="20"/>
                <w:lang w:eastAsia="en-US"/>
              </w:rPr>
              <w:t>287,5</w:t>
            </w:r>
          </w:p>
        </w:tc>
        <w:tc>
          <w:tcPr>
            <w:tcW w:w="1534" w:type="dxa"/>
            <w:shd w:val="clear" w:color="auto" w:fill="auto"/>
            <w:tcMar>
              <w:top w:w="6" w:type="dxa"/>
              <w:left w:w="28" w:type="dxa"/>
              <w:bottom w:w="6" w:type="dxa"/>
              <w:right w:w="28" w:type="dxa"/>
            </w:tcMar>
          </w:tcPr>
          <w:p w:rsidR="00B00A4A" w:rsidRPr="00622543" w:rsidRDefault="00145200" w:rsidP="00B00A4A">
            <w:pPr>
              <w:pStyle w:val="ConsPlusNormal"/>
              <w:spacing w:line="276" w:lineRule="auto"/>
              <w:jc w:val="center"/>
              <w:rPr>
                <w:rFonts w:ascii="Times New Roman" w:eastAsiaTheme="minorHAnsi" w:hAnsi="Times New Roman" w:cs="Times New Roman"/>
                <w:bCs/>
                <w:sz w:val="20"/>
                <w:szCs w:val="20"/>
                <w:lang w:eastAsia="en-US"/>
              </w:rPr>
            </w:pPr>
            <w:r w:rsidRPr="00622543">
              <w:rPr>
                <w:rFonts w:ascii="Times New Roman" w:eastAsiaTheme="minorHAnsi" w:hAnsi="Times New Roman" w:cs="Times New Roman"/>
                <w:bCs/>
                <w:sz w:val="20"/>
                <w:szCs w:val="20"/>
                <w:lang w:eastAsia="en-US"/>
              </w:rPr>
              <w:t>66,9</w:t>
            </w:r>
          </w:p>
        </w:tc>
        <w:tc>
          <w:tcPr>
            <w:tcW w:w="3828" w:type="dxa"/>
            <w:shd w:val="clear" w:color="auto" w:fill="auto"/>
            <w:tcMar>
              <w:top w:w="6" w:type="dxa"/>
              <w:left w:w="28" w:type="dxa"/>
              <w:bottom w:w="6" w:type="dxa"/>
              <w:right w:w="28" w:type="dxa"/>
            </w:tcMar>
          </w:tcPr>
          <w:p w:rsidR="00B00A4A" w:rsidRPr="00622543" w:rsidRDefault="00B00A4A" w:rsidP="00145200">
            <w:pPr>
              <w:widowControl w:val="0"/>
              <w:spacing w:after="0" w:line="240" w:lineRule="auto"/>
              <w:ind w:right="113" w:firstLine="207"/>
              <w:jc w:val="both"/>
              <w:rPr>
                <w:rFonts w:ascii="Times New Roman" w:hAnsi="Times New Roman"/>
                <w:sz w:val="20"/>
                <w:szCs w:val="20"/>
              </w:rPr>
            </w:pPr>
            <w:r w:rsidRPr="00622543">
              <w:rPr>
                <w:rFonts w:ascii="Times New Roman" w:hAnsi="Times New Roman"/>
                <w:sz w:val="20"/>
                <w:szCs w:val="20"/>
              </w:rPr>
              <w:t>Показатель сформирован</w:t>
            </w:r>
            <w:r w:rsidR="001A7358" w:rsidRPr="00622543">
              <w:rPr>
                <w:rFonts w:ascii="Times New Roman" w:hAnsi="Times New Roman"/>
                <w:sz w:val="20"/>
                <w:szCs w:val="20"/>
              </w:rPr>
              <w:t xml:space="preserve"> </w:t>
            </w:r>
            <w:r w:rsidRPr="00622543">
              <w:rPr>
                <w:rFonts w:ascii="Times New Roman" w:hAnsi="Times New Roman"/>
                <w:sz w:val="20"/>
                <w:szCs w:val="20"/>
              </w:rPr>
              <w:t xml:space="preserve">на основе статистики </w:t>
            </w:r>
            <w:r w:rsidR="00EE112B" w:rsidRPr="00622543">
              <w:rPr>
                <w:rFonts w:ascii="Times New Roman" w:hAnsi="Times New Roman"/>
                <w:sz w:val="20"/>
                <w:szCs w:val="20"/>
              </w:rPr>
              <w:t>коллективных средств размещения</w:t>
            </w:r>
            <w:r w:rsidRPr="00622543">
              <w:rPr>
                <w:rFonts w:ascii="Times New Roman" w:hAnsi="Times New Roman"/>
                <w:sz w:val="20"/>
                <w:szCs w:val="20"/>
              </w:rPr>
              <w:t>, которые предоставляли данные в течение 202</w:t>
            </w:r>
            <w:r w:rsidR="00145200" w:rsidRPr="00622543">
              <w:rPr>
                <w:rFonts w:ascii="Times New Roman" w:hAnsi="Times New Roman"/>
                <w:sz w:val="20"/>
                <w:szCs w:val="20"/>
              </w:rPr>
              <w:t>3</w:t>
            </w:r>
            <w:r w:rsidRPr="00622543">
              <w:rPr>
                <w:rFonts w:ascii="Times New Roman" w:hAnsi="Times New Roman"/>
                <w:sz w:val="20"/>
                <w:szCs w:val="20"/>
              </w:rPr>
              <w:t xml:space="preserve"> года на добровольной основе (нет обязательной </w:t>
            </w:r>
            <w:r w:rsidRPr="00622543">
              <w:rPr>
                <w:rFonts w:ascii="Times New Roman" w:hAnsi="Times New Roman"/>
                <w:sz w:val="20"/>
                <w:szCs w:val="20"/>
              </w:rPr>
              <w:lastRenderedPageBreak/>
              <w:t>законодательной базы), количество посетителей псковских музейных объектов за 202</w:t>
            </w:r>
            <w:r w:rsidR="00145200" w:rsidRPr="00622543">
              <w:rPr>
                <w:rFonts w:ascii="Times New Roman" w:hAnsi="Times New Roman"/>
                <w:sz w:val="20"/>
                <w:szCs w:val="20"/>
              </w:rPr>
              <w:t>3</w:t>
            </w:r>
            <w:r w:rsidRPr="00622543">
              <w:rPr>
                <w:rFonts w:ascii="Times New Roman" w:hAnsi="Times New Roman"/>
                <w:sz w:val="20"/>
                <w:szCs w:val="20"/>
              </w:rPr>
              <w:t xml:space="preserve"> год составило </w:t>
            </w:r>
            <w:r w:rsidR="00145200" w:rsidRPr="00622543">
              <w:rPr>
                <w:rFonts w:ascii="Times New Roman" w:hAnsi="Times New Roman"/>
                <w:sz w:val="20"/>
                <w:szCs w:val="20"/>
              </w:rPr>
              <w:t>682,4 тыс.</w:t>
            </w:r>
            <w:r w:rsidRPr="00622543">
              <w:rPr>
                <w:rFonts w:ascii="Times New Roman" w:hAnsi="Times New Roman"/>
                <w:sz w:val="20"/>
                <w:szCs w:val="20"/>
              </w:rPr>
              <w:t xml:space="preserve"> человек.</w:t>
            </w:r>
          </w:p>
        </w:tc>
      </w:tr>
      <w:tr w:rsidR="00622543" w:rsidRPr="00622543" w:rsidTr="00AD52FE">
        <w:trPr>
          <w:trHeight w:val="347"/>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lastRenderedPageBreak/>
              <w:t>3.</w:t>
            </w:r>
          </w:p>
        </w:tc>
        <w:tc>
          <w:tcPr>
            <w:tcW w:w="13947" w:type="dxa"/>
            <w:gridSpan w:val="6"/>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Cs/>
                <w:sz w:val="20"/>
                <w:szCs w:val="20"/>
              </w:rPr>
            </w:pPr>
            <w:r w:rsidRPr="00622543">
              <w:rPr>
                <w:rFonts w:ascii="Times New Roman" w:hAnsi="Times New Roman"/>
                <w:sz w:val="20"/>
                <w:szCs w:val="20"/>
              </w:rPr>
              <w:t>Приоритет III «Трансформация пространственного развития города Пскова»</w:t>
            </w:r>
          </w:p>
        </w:tc>
      </w:tr>
      <w:tr w:rsidR="00622543" w:rsidRPr="00622543" w:rsidTr="00AD52FE">
        <w:trPr>
          <w:trHeight w:val="358"/>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
                <w:sz w:val="20"/>
                <w:szCs w:val="20"/>
              </w:rPr>
            </w:pPr>
          </w:p>
        </w:tc>
        <w:tc>
          <w:tcPr>
            <w:tcW w:w="3343"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rPr>
                <w:rFonts w:ascii="Times New Roman" w:hAnsi="Times New Roman"/>
                <w:sz w:val="20"/>
                <w:szCs w:val="20"/>
              </w:rPr>
            </w:pPr>
            <w:r w:rsidRPr="00622543">
              <w:rPr>
                <w:rFonts w:ascii="Times New Roman" w:hAnsi="Times New Roman"/>
                <w:sz w:val="20"/>
                <w:szCs w:val="20"/>
              </w:rPr>
              <w:t>Комплексный индекс загрязнения атмосферы (ИЗА)</w:t>
            </w:r>
          </w:p>
        </w:tc>
        <w:tc>
          <w:tcPr>
            <w:tcW w:w="1466"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коэффициент</w:t>
            </w:r>
          </w:p>
        </w:tc>
        <w:tc>
          <w:tcPr>
            <w:tcW w:w="1934" w:type="dxa"/>
            <w:shd w:val="clear" w:color="auto" w:fill="auto"/>
            <w:tcMar>
              <w:top w:w="6" w:type="dxa"/>
              <w:left w:w="28" w:type="dxa"/>
              <w:bottom w:w="6" w:type="dxa"/>
              <w:right w:w="28" w:type="dxa"/>
            </w:tcMar>
          </w:tcPr>
          <w:p w:rsidR="00B00A4A" w:rsidRPr="00622543" w:rsidRDefault="00B00A4A" w:rsidP="00EF6502">
            <w:pPr>
              <w:pStyle w:val="ConsPlusNormal"/>
              <w:spacing w:line="276" w:lineRule="auto"/>
              <w:jc w:val="center"/>
              <w:rPr>
                <w:rFonts w:ascii="Times New Roman" w:eastAsiaTheme="minorHAnsi" w:hAnsi="Times New Roman" w:cs="Times New Roman"/>
                <w:bCs/>
                <w:sz w:val="20"/>
                <w:szCs w:val="20"/>
                <w:lang w:eastAsia="en-US"/>
              </w:rPr>
            </w:pPr>
            <w:r w:rsidRPr="00622543">
              <w:rPr>
                <w:rFonts w:ascii="Times New Roman" w:eastAsiaTheme="minorHAnsi" w:hAnsi="Times New Roman" w:cs="Times New Roman"/>
                <w:bCs/>
                <w:sz w:val="20"/>
                <w:szCs w:val="20"/>
                <w:lang w:eastAsia="en-US"/>
              </w:rPr>
              <w:t>2,</w:t>
            </w:r>
            <w:r w:rsidR="00EF6502" w:rsidRPr="00622543">
              <w:rPr>
                <w:rFonts w:ascii="Times New Roman" w:eastAsiaTheme="minorHAnsi" w:hAnsi="Times New Roman" w:cs="Times New Roman"/>
                <w:bCs/>
                <w:sz w:val="20"/>
                <w:szCs w:val="20"/>
                <w:lang w:eastAsia="en-US"/>
              </w:rPr>
              <w:t>1</w:t>
            </w:r>
          </w:p>
        </w:tc>
        <w:tc>
          <w:tcPr>
            <w:tcW w:w="1842" w:type="dxa"/>
            <w:shd w:val="clear" w:color="auto" w:fill="auto"/>
            <w:tcMar>
              <w:top w:w="6" w:type="dxa"/>
              <w:left w:w="28" w:type="dxa"/>
              <w:bottom w:w="6" w:type="dxa"/>
              <w:right w:w="28" w:type="dxa"/>
            </w:tcMar>
          </w:tcPr>
          <w:p w:rsidR="00B00A4A" w:rsidRPr="00622543" w:rsidRDefault="0090734C" w:rsidP="00B00A4A">
            <w:pPr>
              <w:pStyle w:val="ConsPlusNormal"/>
              <w:spacing w:line="276" w:lineRule="auto"/>
              <w:jc w:val="center"/>
              <w:rPr>
                <w:rFonts w:ascii="Times New Roman" w:eastAsiaTheme="minorHAnsi" w:hAnsi="Times New Roman" w:cs="Times New Roman"/>
                <w:bCs/>
                <w:sz w:val="20"/>
                <w:szCs w:val="20"/>
                <w:lang w:eastAsia="en-US"/>
              </w:rPr>
            </w:pPr>
            <w:r w:rsidRPr="00622543">
              <w:rPr>
                <w:rFonts w:ascii="Times New Roman" w:eastAsiaTheme="minorHAnsi" w:hAnsi="Times New Roman" w:cs="Times New Roman"/>
                <w:bCs/>
                <w:sz w:val="20"/>
                <w:szCs w:val="20"/>
                <w:lang w:eastAsia="en-US"/>
              </w:rPr>
              <w:t>1,86</w:t>
            </w:r>
          </w:p>
        </w:tc>
        <w:tc>
          <w:tcPr>
            <w:tcW w:w="1534" w:type="dxa"/>
            <w:shd w:val="clear" w:color="auto" w:fill="auto"/>
            <w:tcMar>
              <w:top w:w="6" w:type="dxa"/>
              <w:left w:w="28" w:type="dxa"/>
              <w:bottom w:w="6" w:type="dxa"/>
              <w:right w:w="28" w:type="dxa"/>
            </w:tcMar>
          </w:tcPr>
          <w:p w:rsidR="00B00A4A" w:rsidRPr="00622543" w:rsidRDefault="0090734C" w:rsidP="00B00A4A">
            <w:pPr>
              <w:pStyle w:val="ConsPlusNormal"/>
              <w:spacing w:line="276" w:lineRule="auto"/>
              <w:jc w:val="center"/>
              <w:rPr>
                <w:rFonts w:ascii="Times New Roman" w:eastAsiaTheme="minorHAnsi" w:hAnsi="Times New Roman" w:cs="Times New Roman"/>
                <w:bCs/>
                <w:sz w:val="20"/>
                <w:szCs w:val="20"/>
                <w:lang w:eastAsia="en-US"/>
              </w:rPr>
            </w:pPr>
            <w:r w:rsidRPr="00622543">
              <w:rPr>
                <w:rFonts w:ascii="Times New Roman" w:eastAsiaTheme="minorHAnsi" w:hAnsi="Times New Roman" w:cs="Times New Roman"/>
                <w:bCs/>
                <w:sz w:val="20"/>
                <w:szCs w:val="20"/>
                <w:lang w:eastAsia="en-US"/>
              </w:rPr>
              <w:t>113</w:t>
            </w:r>
          </w:p>
        </w:tc>
        <w:tc>
          <w:tcPr>
            <w:tcW w:w="3828" w:type="dxa"/>
            <w:shd w:val="clear" w:color="auto" w:fill="auto"/>
            <w:tcMar>
              <w:top w:w="6" w:type="dxa"/>
              <w:left w:w="28" w:type="dxa"/>
              <w:bottom w:w="6" w:type="dxa"/>
              <w:right w:w="28" w:type="dxa"/>
            </w:tcMar>
          </w:tcPr>
          <w:p w:rsidR="00B00A4A" w:rsidRPr="00622543" w:rsidRDefault="0090734C" w:rsidP="00003AAD">
            <w:pPr>
              <w:widowControl w:val="0"/>
              <w:spacing w:after="0" w:line="240" w:lineRule="auto"/>
              <w:ind w:right="113" w:firstLine="207"/>
              <w:jc w:val="both"/>
              <w:rPr>
                <w:rFonts w:ascii="Times New Roman" w:hAnsi="Times New Roman"/>
                <w:sz w:val="20"/>
                <w:szCs w:val="20"/>
              </w:rPr>
            </w:pPr>
            <w:r w:rsidRPr="00622543">
              <w:rPr>
                <w:rFonts w:ascii="Times New Roman" w:hAnsi="Times New Roman"/>
                <w:sz w:val="20"/>
                <w:szCs w:val="20"/>
              </w:rPr>
              <w:t>Информация пред</w:t>
            </w:r>
            <w:r w:rsidR="00B00A4A" w:rsidRPr="00622543">
              <w:rPr>
                <w:rFonts w:ascii="Times New Roman" w:hAnsi="Times New Roman"/>
                <w:sz w:val="20"/>
                <w:szCs w:val="20"/>
              </w:rPr>
              <w:t xml:space="preserve">ставлена Псковским центром по гидрометеорологии и мониторингу окружающей среды - филиалом Федерального государственного бюджетного учреждения «Северо-Западное управление по гидрометеорологии </w:t>
            </w:r>
            <w:r w:rsidR="00003AAD" w:rsidRPr="00622543">
              <w:rPr>
                <w:rFonts w:ascii="Times New Roman" w:hAnsi="Times New Roman"/>
                <w:sz w:val="20"/>
                <w:szCs w:val="20"/>
              </w:rPr>
              <w:t>и мониторингу окружающей среды».</w:t>
            </w:r>
          </w:p>
          <w:p w:rsidR="0090734C" w:rsidRPr="00622543" w:rsidRDefault="0090734C" w:rsidP="00003AAD">
            <w:pPr>
              <w:widowControl w:val="0"/>
              <w:spacing w:after="0" w:line="240" w:lineRule="auto"/>
              <w:ind w:right="113" w:firstLine="207"/>
              <w:jc w:val="both"/>
              <w:rPr>
                <w:rFonts w:ascii="Times New Roman" w:hAnsi="Times New Roman"/>
                <w:sz w:val="20"/>
                <w:szCs w:val="20"/>
              </w:rPr>
            </w:pPr>
            <w:r w:rsidRPr="00622543">
              <w:rPr>
                <w:rFonts w:ascii="Times New Roman" w:hAnsi="Times New Roman"/>
                <w:sz w:val="20"/>
                <w:szCs w:val="20"/>
              </w:rPr>
              <w:t>ИЗА характеризует уровень хронического длительного загрязнения воздуха.</w:t>
            </w:r>
          </w:p>
        </w:tc>
      </w:tr>
      <w:tr w:rsidR="00622543" w:rsidRPr="00622543" w:rsidTr="00AD52FE">
        <w:trPr>
          <w:trHeight w:val="20"/>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
                <w:sz w:val="20"/>
                <w:szCs w:val="20"/>
              </w:rPr>
            </w:pPr>
          </w:p>
        </w:tc>
        <w:tc>
          <w:tcPr>
            <w:tcW w:w="3343"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rPr>
                <w:rFonts w:ascii="Times New Roman" w:hAnsi="Times New Roman"/>
                <w:sz w:val="20"/>
                <w:szCs w:val="20"/>
              </w:rPr>
            </w:pPr>
            <w:r w:rsidRPr="00622543">
              <w:rPr>
                <w:rFonts w:ascii="Times New Roman" w:hAnsi="Times New Roman"/>
                <w:sz w:val="20"/>
                <w:szCs w:val="20"/>
              </w:rPr>
              <w:t>Количество проектов в области развития инфраструктуры умных городов, реализуемых в городе</w:t>
            </w:r>
          </w:p>
        </w:tc>
        <w:tc>
          <w:tcPr>
            <w:tcW w:w="1466" w:type="dxa"/>
            <w:shd w:val="clear" w:color="auto" w:fill="auto"/>
            <w:tcMar>
              <w:top w:w="6" w:type="dxa"/>
              <w:left w:w="28" w:type="dxa"/>
              <w:bottom w:w="6" w:type="dxa"/>
              <w:right w:w="28" w:type="dxa"/>
            </w:tcMar>
          </w:tcPr>
          <w:p w:rsidR="00B00A4A" w:rsidRPr="00622543" w:rsidRDefault="009043D5"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единиц</w:t>
            </w:r>
          </w:p>
        </w:tc>
        <w:tc>
          <w:tcPr>
            <w:tcW w:w="1934"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не менее 10</w:t>
            </w:r>
          </w:p>
        </w:tc>
        <w:tc>
          <w:tcPr>
            <w:tcW w:w="1842"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8</w:t>
            </w:r>
          </w:p>
        </w:tc>
        <w:tc>
          <w:tcPr>
            <w:tcW w:w="1534"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80</w:t>
            </w:r>
          </w:p>
        </w:tc>
        <w:tc>
          <w:tcPr>
            <w:tcW w:w="3828" w:type="dxa"/>
            <w:shd w:val="clear" w:color="auto" w:fill="auto"/>
            <w:tcMar>
              <w:top w:w="6" w:type="dxa"/>
              <w:left w:w="28" w:type="dxa"/>
              <w:bottom w:w="6" w:type="dxa"/>
              <w:right w:w="28" w:type="dxa"/>
            </w:tcMar>
          </w:tcPr>
          <w:p w:rsidR="00B00A4A" w:rsidRPr="00622543" w:rsidRDefault="00B00A4A" w:rsidP="00003AAD">
            <w:pPr>
              <w:widowControl w:val="0"/>
              <w:spacing w:after="0" w:line="240" w:lineRule="auto"/>
              <w:ind w:right="113" w:firstLine="207"/>
              <w:jc w:val="both"/>
              <w:rPr>
                <w:rFonts w:ascii="Times New Roman" w:hAnsi="Times New Roman"/>
                <w:sz w:val="20"/>
                <w:szCs w:val="20"/>
              </w:rPr>
            </w:pPr>
            <w:r w:rsidRPr="00622543">
              <w:rPr>
                <w:rFonts w:ascii="Times New Roman" w:hAnsi="Times New Roman"/>
                <w:sz w:val="20"/>
                <w:szCs w:val="20"/>
              </w:rPr>
              <w:t>В последующие годы реализации Стратегии планируется активизация деятельности в данном направлении. В связи с тем, что изменения результата носят инерционный характер, окончательные практические результаты ожидаются к 2030 году.</w:t>
            </w:r>
          </w:p>
        </w:tc>
      </w:tr>
      <w:tr w:rsidR="00622543" w:rsidRPr="00622543" w:rsidTr="00AD52FE">
        <w:trPr>
          <w:trHeight w:val="20"/>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3.1.</w:t>
            </w:r>
          </w:p>
        </w:tc>
        <w:tc>
          <w:tcPr>
            <w:tcW w:w="13947" w:type="dxa"/>
            <w:gridSpan w:val="6"/>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Cs/>
                <w:sz w:val="20"/>
                <w:szCs w:val="20"/>
              </w:rPr>
            </w:pPr>
            <w:r w:rsidRPr="00622543">
              <w:rPr>
                <w:rFonts w:ascii="Times New Roman" w:hAnsi="Times New Roman"/>
                <w:sz w:val="20"/>
                <w:szCs w:val="20"/>
              </w:rPr>
              <w:t>Цель «Формирование благоприятной и безопасной городской среды»</w:t>
            </w:r>
          </w:p>
        </w:tc>
      </w:tr>
      <w:tr w:rsidR="00622543" w:rsidRPr="00622543" w:rsidTr="00AD52FE">
        <w:trPr>
          <w:trHeight w:val="20"/>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p>
        </w:tc>
        <w:tc>
          <w:tcPr>
            <w:tcW w:w="3343"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rPr>
                <w:rFonts w:ascii="Times New Roman" w:hAnsi="Times New Roman"/>
                <w:sz w:val="20"/>
                <w:szCs w:val="20"/>
              </w:rPr>
            </w:pPr>
            <w:r w:rsidRPr="00622543">
              <w:rPr>
                <w:rFonts w:ascii="Times New Roman" w:hAnsi="Times New Roman"/>
                <w:sz w:val="20"/>
                <w:szCs w:val="20"/>
              </w:rPr>
              <w:t>Доля благоустроенных муниципальных территорий общего пользования (парков, скверов) от общего количества парков, скверов (нарастающим итогом)</w:t>
            </w:r>
          </w:p>
        </w:tc>
        <w:tc>
          <w:tcPr>
            <w:tcW w:w="1466" w:type="dxa"/>
            <w:shd w:val="clear" w:color="auto" w:fill="auto"/>
            <w:tcMar>
              <w:top w:w="6" w:type="dxa"/>
              <w:left w:w="28" w:type="dxa"/>
              <w:bottom w:w="6" w:type="dxa"/>
              <w:right w:w="28" w:type="dxa"/>
            </w:tcMar>
          </w:tcPr>
          <w:p w:rsidR="00B00A4A" w:rsidRPr="00622543" w:rsidRDefault="00360009"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процент</w:t>
            </w:r>
          </w:p>
        </w:tc>
        <w:tc>
          <w:tcPr>
            <w:tcW w:w="1934" w:type="dxa"/>
            <w:shd w:val="clear" w:color="auto" w:fill="auto"/>
            <w:tcMar>
              <w:top w:w="6" w:type="dxa"/>
              <w:left w:w="28" w:type="dxa"/>
              <w:bottom w:w="6" w:type="dxa"/>
              <w:right w:w="28" w:type="dxa"/>
            </w:tcMar>
          </w:tcPr>
          <w:p w:rsidR="00B00A4A" w:rsidRPr="00622543" w:rsidRDefault="00AF6A2C"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25</w:t>
            </w:r>
          </w:p>
        </w:tc>
        <w:tc>
          <w:tcPr>
            <w:tcW w:w="1842" w:type="dxa"/>
            <w:shd w:val="clear" w:color="auto" w:fill="auto"/>
            <w:tcMar>
              <w:top w:w="6" w:type="dxa"/>
              <w:left w:w="28" w:type="dxa"/>
              <w:bottom w:w="6" w:type="dxa"/>
              <w:right w:w="28" w:type="dxa"/>
            </w:tcMar>
          </w:tcPr>
          <w:p w:rsidR="00B00A4A" w:rsidRPr="00622543" w:rsidRDefault="00EE1166"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26</w:t>
            </w:r>
          </w:p>
        </w:tc>
        <w:tc>
          <w:tcPr>
            <w:tcW w:w="1534" w:type="dxa"/>
            <w:shd w:val="clear" w:color="auto" w:fill="auto"/>
            <w:tcMar>
              <w:top w:w="6" w:type="dxa"/>
              <w:left w:w="28" w:type="dxa"/>
              <w:bottom w:w="6" w:type="dxa"/>
              <w:right w:w="28" w:type="dxa"/>
            </w:tcMar>
          </w:tcPr>
          <w:p w:rsidR="00B00A4A" w:rsidRPr="00622543" w:rsidRDefault="00EE1166"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104</w:t>
            </w:r>
          </w:p>
        </w:tc>
        <w:tc>
          <w:tcPr>
            <w:tcW w:w="3828" w:type="dxa"/>
            <w:shd w:val="clear" w:color="auto" w:fill="auto"/>
            <w:tcMar>
              <w:top w:w="6" w:type="dxa"/>
              <w:left w:w="28" w:type="dxa"/>
              <w:bottom w:w="6" w:type="dxa"/>
              <w:right w:w="28" w:type="dxa"/>
            </w:tcMar>
          </w:tcPr>
          <w:p w:rsidR="00B00A4A" w:rsidRPr="00622543" w:rsidRDefault="00B00A4A" w:rsidP="00EE1166">
            <w:pPr>
              <w:widowControl w:val="0"/>
              <w:spacing w:after="0" w:line="240" w:lineRule="auto"/>
              <w:ind w:right="113" w:firstLine="207"/>
              <w:jc w:val="both"/>
              <w:rPr>
                <w:rFonts w:ascii="Times New Roman" w:hAnsi="Times New Roman"/>
                <w:b/>
                <w:i/>
                <w:sz w:val="20"/>
                <w:szCs w:val="20"/>
              </w:rPr>
            </w:pPr>
            <w:r w:rsidRPr="00622543">
              <w:rPr>
                <w:rFonts w:ascii="Times New Roman" w:hAnsi="Times New Roman"/>
                <w:sz w:val="20"/>
                <w:szCs w:val="20"/>
              </w:rPr>
              <w:t>Завершены работы по благоустройству</w:t>
            </w:r>
            <w:r w:rsidR="00003AAD" w:rsidRPr="00622543">
              <w:rPr>
                <w:rFonts w:ascii="Times New Roman" w:hAnsi="Times New Roman"/>
                <w:sz w:val="20"/>
                <w:szCs w:val="20"/>
              </w:rPr>
              <w:t xml:space="preserve"> территори</w:t>
            </w:r>
            <w:r w:rsidR="00EE1166" w:rsidRPr="00622543">
              <w:rPr>
                <w:rFonts w:ascii="Times New Roman" w:hAnsi="Times New Roman"/>
                <w:sz w:val="20"/>
                <w:szCs w:val="20"/>
              </w:rPr>
              <w:t>и</w:t>
            </w:r>
            <w:r w:rsidR="00003AAD" w:rsidRPr="00622543">
              <w:rPr>
                <w:rFonts w:ascii="Times New Roman" w:hAnsi="Times New Roman"/>
                <w:sz w:val="20"/>
                <w:szCs w:val="20"/>
              </w:rPr>
              <w:t xml:space="preserve"> общего пользования</w:t>
            </w:r>
            <w:r w:rsidR="00EE1166" w:rsidRPr="00622543">
              <w:rPr>
                <w:rFonts w:ascii="Times New Roman" w:hAnsi="Times New Roman"/>
                <w:sz w:val="20"/>
                <w:szCs w:val="20"/>
              </w:rPr>
              <w:t>: Парк реки Милевка.</w:t>
            </w:r>
          </w:p>
        </w:tc>
      </w:tr>
      <w:tr w:rsidR="00622543" w:rsidRPr="00622543" w:rsidTr="00AD52FE">
        <w:trPr>
          <w:trHeight w:val="312"/>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3.2.</w:t>
            </w:r>
          </w:p>
        </w:tc>
        <w:tc>
          <w:tcPr>
            <w:tcW w:w="13947" w:type="dxa"/>
            <w:gridSpan w:val="6"/>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Cs/>
                <w:sz w:val="20"/>
                <w:szCs w:val="20"/>
              </w:rPr>
            </w:pPr>
            <w:r w:rsidRPr="00622543">
              <w:rPr>
                <w:rFonts w:ascii="Times New Roman" w:hAnsi="Times New Roman"/>
                <w:sz w:val="20"/>
                <w:szCs w:val="20"/>
              </w:rPr>
              <w:t>Цель «Модернизация и повышение качества жилищной сферы»</w:t>
            </w:r>
          </w:p>
        </w:tc>
      </w:tr>
      <w:tr w:rsidR="00622543" w:rsidRPr="00622543" w:rsidTr="00AD52FE">
        <w:trPr>
          <w:trHeight w:val="420"/>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p>
        </w:tc>
        <w:tc>
          <w:tcPr>
            <w:tcW w:w="3343"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rPr>
                <w:rFonts w:ascii="Times New Roman" w:hAnsi="Times New Roman"/>
                <w:sz w:val="20"/>
                <w:szCs w:val="20"/>
              </w:rPr>
            </w:pPr>
            <w:r w:rsidRPr="00622543">
              <w:rPr>
                <w:rFonts w:ascii="Times New Roman" w:hAnsi="Times New Roman"/>
                <w:sz w:val="20"/>
                <w:szCs w:val="20"/>
              </w:rPr>
              <w:t xml:space="preserve">Обеспеченность жильем </w:t>
            </w:r>
          </w:p>
        </w:tc>
        <w:tc>
          <w:tcPr>
            <w:tcW w:w="1466"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кв. м</w:t>
            </w:r>
            <w:r w:rsidR="009043D5" w:rsidRPr="00622543">
              <w:rPr>
                <w:rFonts w:ascii="Times New Roman" w:hAnsi="Times New Roman"/>
                <w:sz w:val="20"/>
                <w:szCs w:val="20"/>
              </w:rPr>
              <w:t>етров/</w:t>
            </w:r>
            <w:r w:rsidR="009043D5" w:rsidRPr="00622543">
              <w:rPr>
                <w:rFonts w:ascii="Times New Roman" w:hAnsi="Times New Roman"/>
                <w:sz w:val="20"/>
                <w:szCs w:val="20"/>
              </w:rPr>
              <w:br/>
              <w:t>человека</w:t>
            </w:r>
          </w:p>
        </w:tc>
        <w:tc>
          <w:tcPr>
            <w:tcW w:w="1934" w:type="dxa"/>
            <w:shd w:val="clear" w:color="auto" w:fill="auto"/>
            <w:tcMar>
              <w:top w:w="6" w:type="dxa"/>
              <w:left w:w="28" w:type="dxa"/>
              <w:bottom w:w="6" w:type="dxa"/>
              <w:right w:w="28" w:type="dxa"/>
            </w:tcMar>
          </w:tcPr>
          <w:p w:rsidR="00B00A4A" w:rsidRPr="00622543" w:rsidRDefault="00B00A4A" w:rsidP="00AF6A2C">
            <w:pPr>
              <w:widowControl w:val="0"/>
              <w:spacing w:after="0" w:line="240" w:lineRule="auto"/>
              <w:ind w:firstLine="708"/>
              <w:rPr>
                <w:rFonts w:ascii="Times New Roman" w:hAnsi="Times New Roman"/>
                <w:bCs/>
                <w:sz w:val="20"/>
                <w:szCs w:val="20"/>
              </w:rPr>
            </w:pPr>
            <w:r w:rsidRPr="00622543">
              <w:rPr>
                <w:rFonts w:ascii="Times New Roman" w:hAnsi="Times New Roman"/>
                <w:bCs/>
                <w:sz w:val="20"/>
                <w:szCs w:val="20"/>
              </w:rPr>
              <w:t>26,</w:t>
            </w:r>
            <w:r w:rsidR="00AF6A2C" w:rsidRPr="00622543">
              <w:rPr>
                <w:rFonts w:ascii="Times New Roman" w:hAnsi="Times New Roman"/>
                <w:bCs/>
                <w:sz w:val="20"/>
                <w:szCs w:val="20"/>
              </w:rPr>
              <w:t>8</w:t>
            </w:r>
          </w:p>
        </w:tc>
        <w:tc>
          <w:tcPr>
            <w:tcW w:w="1842" w:type="dxa"/>
            <w:shd w:val="clear" w:color="auto" w:fill="auto"/>
            <w:tcMar>
              <w:top w:w="6" w:type="dxa"/>
              <w:left w:w="28" w:type="dxa"/>
              <w:bottom w:w="6" w:type="dxa"/>
              <w:right w:w="28" w:type="dxa"/>
            </w:tcMar>
          </w:tcPr>
          <w:p w:rsidR="00B00A4A" w:rsidRPr="00622543" w:rsidRDefault="003203C8" w:rsidP="003203C8">
            <w:pPr>
              <w:widowControl w:val="0"/>
              <w:spacing w:after="0" w:line="240" w:lineRule="auto"/>
              <w:ind w:firstLine="708"/>
              <w:rPr>
                <w:rFonts w:ascii="Times New Roman" w:hAnsi="Times New Roman"/>
                <w:bCs/>
                <w:sz w:val="20"/>
                <w:szCs w:val="20"/>
              </w:rPr>
            </w:pPr>
            <w:r w:rsidRPr="00622543">
              <w:rPr>
                <w:rFonts w:ascii="Times New Roman" w:hAnsi="Times New Roman"/>
                <w:bCs/>
                <w:sz w:val="20"/>
                <w:szCs w:val="20"/>
              </w:rPr>
              <w:t>31,9</w:t>
            </w:r>
          </w:p>
        </w:tc>
        <w:tc>
          <w:tcPr>
            <w:tcW w:w="1534" w:type="dxa"/>
            <w:shd w:val="clear" w:color="auto" w:fill="auto"/>
            <w:tcMar>
              <w:top w:w="6" w:type="dxa"/>
              <w:left w:w="28" w:type="dxa"/>
              <w:bottom w:w="6" w:type="dxa"/>
              <w:right w:w="28" w:type="dxa"/>
            </w:tcMar>
          </w:tcPr>
          <w:p w:rsidR="00B00A4A" w:rsidRPr="00622543" w:rsidRDefault="003203C8" w:rsidP="00AD52FE">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119</w:t>
            </w:r>
          </w:p>
        </w:tc>
        <w:tc>
          <w:tcPr>
            <w:tcW w:w="3828"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ind w:right="67" w:firstLine="370"/>
              <w:jc w:val="both"/>
              <w:rPr>
                <w:rFonts w:ascii="Times New Roman" w:hAnsi="Times New Roman"/>
                <w:bCs/>
                <w:sz w:val="20"/>
                <w:szCs w:val="20"/>
              </w:rPr>
            </w:pPr>
          </w:p>
        </w:tc>
      </w:tr>
      <w:tr w:rsidR="00622543" w:rsidRPr="00622543" w:rsidTr="00AD52FE">
        <w:trPr>
          <w:trHeight w:val="20"/>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sz w:val="20"/>
                <w:szCs w:val="20"/>
              </w:rPr>
            </w:pPr>
            <w:r w:rsidRPr="00622543">
              <w:rPr>
                <w:rFonts w:ascii="Times New Roman" w:hAnsi="Times New Roman"/>
                <w:sz w:val="20"/>
                <w:szCs w:val="20"/>
              </w:rPr>
              <w:t>3.3.</w:t>
            </w:r>
          </w:p>
        </w:tc>
        <w:tc>
          <w:tcPr>
            <w:tcW w:w="13947" w:type="dxa"/>
            <w:gridSpan w:val="6"/>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Cs/>
                <w:sz w:val="20"/>
                <w:szCs w:val="20"/>
              </w:rPr>
            </w:pPr>
            <w:r w:rsidRPr="00622543">
              <w:rPr>
                <w:rFonts w:ascii="Times New Roman" w:hAnsi="Times New Roman"/>
                <w:sz w:val="20"/>
                <w:szCs w:val="20"/>
              </w:rPr>
              <w:t>Цель «Развитие устойчивой мобильности и транспортной доступности»</w:t>
            </w:r>
          </w:p>
        </w:tc>
      </w:tr>
      <w:tr w:rsidR="00B00A4A" w:rsidRPr="00622543" w:rsidTr="00AD52FE">
        <w:trPr>
          <w:trHeight w:val="20"/>
        </w:trPr>
        <w:tc>
          <w:tcPr>
            <w:tcW w:w="654" w:type="dxa"/>
            <w:shd w:val="clear" w:color="auto" w:fill="auto"/>
            <w:tcMar>
              <w:top w:w="6" w:type="dxa"/>
              <w:left w:w="28" w:type="dxa"/>
              <w:bottom w:w="6" w:type="dxa"/>
              <w:right w:w="28" w:type="dxa"/>
            </w:tcMar>
            <w:vAlign w:val="center"/>
          </w:tcPr>
          <w:p w:rsidR="00B00A4A" w:rsidRPr="00622543" w:rsidRDefault="00B00A4A" w:rsidP="00B00A4A">
            <w:pPr>
              <w:widowControl w:val="0"/>
              <w:spacing w:after="0" w:line="240" w:lineRule="auto"/>
              <w:jc w:val="center"/>
              <w:rPr>
                <w:rFonts w:ascii="Times New Roman" w:hAnsi="Times New Roman"/>
                <w:b/>
                <w:sz w:val="20"/>
                <w:szCs w:val="20"/>
              </w:rPr>
            </w:pPr>
          </w:p>
        </w:tc>
        <w:tc>
          <w:tcPr>
            <w:tcW w:w="3343" w:type="dxa"/>
            <w:shd w:val="clear" w:color="auto" w:fill="auto"/>
            <w:tcMar>
              <w:top w:w="6" w:type="dxa"/>
              <w:left w:w="28" w:type="dxa"/>
              <w:bottom w:w="6" w:type="dxa"/>
              <w:right w:w="28" w:type="dxa"/>
            </w:tcMar>
          </w:tcPr>
          <w:p w:rsidR="00B00A4A" w:rsidRPr="00622543" w:rsidRDefault="00B00A4A" w:rsidP="00B00A4A">
            <w:pPr>
              <w:widowControl w:val="0"/>
              <w:spacing w:after="0" w:line="240" w:lineRule="auto"/>
              <w:rPr>
                <w:rFonts w:ascii="Times New Roman" w:hAnsi="Times New Roman"/>
                <w:sz w:val="20"/>
                <w:szCs w:val="20"/>
              </w:rPr>
            </w:pPr>
            <w:r w:rsidRPr="00622543">
              <w:rPr>
                <w:rFonts w:ascii="Times New Roman" w:hAnsi="Times New Roman"/>
                <w:sz w:val="20"/>
                <w:szCs w:val="20"/>
              </w:rPr>
              <w:t>Объем пассажирских перевозок на городских маршрутах</w:t>
            </w:r>
          </w:p>
        </w:tc>
        <w:tc>
          <w:tcPr>
            <w:tcW w:w="1466" w:type="dxa"/>
            <w:shd w:val="clear" w:color="auto" w:fill="auto"/>
            <w:tcMar>
              <w:top w:w="6" w:type="dxa"/>
              <w:left w:w="28" w:type="dxa"/>
              <w:bottom w:w="6" w:type="dxa"/>
              <w:right w:w="28" w:type="dxa"/>
            </w:tcMar>
          </w:tcPr>
          <w:p w:rsidR="00360009" w:rsidRPr="00622543" w:rsidRDefault="00360009" w:rsidP="00B00A4A">
            <w:pPr>
              <w:widowControl w:val="0"/>
              <w:spacing w:after="0" w:line="240" w:lineRule="auto"/>
              <w:ind w:left="-83" w:right="-85"/>
              <w:jc w:val="center"/>
              <w:rPr>
                <w:rFonts w:ascii="Times New Roman" w:hAnsi="Times New Roman"/>
                <w:sz w:val="20"/>
                <w:szCs w:val="20"/>
              </w:rPr>
            </w:pPr>
            <w:r w:rsidRPr="00622543">
              <w:rPr>
                <w:rFonts w:ascii="Times New Roman" w:hAnsi="Times New Roman"/>
                <w:sz w:val="20"/>
                <w:szCs w:val="20"/>
              </w:rPr>
              <w:t>млн</w:t>
            </w:r>
          </w:p>
          <w:p w:rsidR="00B00A4A" w:rsidRPr="00622543" w:rsidRDefault="00B00A4A" w:rsidP="00B00A4A">
            <w:pPr>
              <w:widowControl w:val="0"/>
              <w:spacing w:after="0" w:line="240" w:lineRule="auto"/>
              <w:ind w:left="-83" w:right="-85"/>
              <w:jc w:val="center"/>
              <w:rPr>
                <w:rFonts w:ascii="Times New Roman" w:hAnsi="Times New Roman"/>
                <w:sz w:val="20"/>
                <w:szCs w:val="20"/>
              </w:rPr>
            </w:pPr>
            <w:r w:rsidRPr="00622543">
              <w:rPr>
                <w:rFonts w:ascii="Times New Roman" w:hAnsi="Times New Roman"/>
                <w:sz w:val="20"/>
                <w:szCs w:val="20"/>
              </w:rPr>
              <w:t>пассажиров</w:t>
            </w:r>
          </w:p>
        </w:tc>
        <w:tc>
          <w:tcPr>
            <w:tcW w:w="1934" w:type="dxa"/>
            <w:shd w:val="clear" w:color="auto" w:fill="auto"/>
            <w:tcMar>
              <w:top w:w="6" w:type="dxa"/>
              <w:left w:w="28" w:type="dxa"/>
              <w:bottom w:w="6" w:type="dxa"/>
              <w:right w:w="28" w:type="dxa"/>
            </w:tcMar>
          </w:tcPr>
          <w:p w:rsidR="00B00A4A" w:rsidRPr="00622543" w:rsidRDefault="00AF6A2C" w:rsidP="00B00A4A">
            <w:pPr>
              <w:widowControl w:val="0"/>
              <w:spacing w:after="0" w:line="240" w:lineRule="auto"/>
              <w:jc w:val="center"/>
              <w:rPr>
                <w:rFonts w:ascii="Times New Roman" w:hAnsi="Times New Roman"/>
                <w:bCs/>
                <w:sz w:val="20"/>
                <w:szCs w:val="20"/>
              </w:rPr>
            </w:pPr>
            <w:r w:rsidRPr="00622543">
              <w:rPr>
                <w:rFonts w:ascii="Times New Roman" w:hAnsi="Times New Roman"/>
                <w:bCs/>
                <w:sz w:val="20"/>
                <w:szCs w:val="20"/>
              </w:rPr>
              <w:t>37,5</w:t>
            </w:r>
          </w:p>
        </w:tc>
        <w:tc>
          <w:tcPr>
            <w:tcW w:w="1842" w:type="dxa"/>
            <w:shd w:val="clear" w:color="auto" w:fill="auto"/>
            <w:tcMar>
              <w:top w:w="6" w:type="dxa"/>
              <w:left w:w="28" w:type="dxa"/>
              <w:bottom w:w="6" w:type="dxa"/>
              <w:right w:w="28" w:type="dxa"/>
            </w:tcMar>
          </w:tcPr>
          <w:p w:rsidR="00B00A4A" w:rsidRPr="00622543" w:rsidRDefault="001A2F51" w:rsidP="00B00A4A">
            <w:pPr>
              <w:spacing w:after="0" w:line="240" w:lineRule="auto"/>
              <w:jc w:val="center"/>
              <w:rPr>
                <w:rFonts w:ascii="Times New Roman" w:hAnsi="Times New Roman"/>
                <w:bCs/>
                <w:sz w:val="20"/>
                <w:szCs w:val="20"/>
              </w:rPr>
            </w:pPr>
            <w:r w:rsidRPr="00622543">
              <w:rPr>
                <w:rFonts w:ascii="Times New Roman" w:hAnsi="Times New Roman"/>
                <w:bCs/>
                <w:sz w:val="20"/>
                <w:szCs w:val="20"/>
              </w:rPr>
              <w:t>21,3</w:t>
            </w:r>
          </w:p>
        </w:tc>
        <w:tc>
          <w:tcPr>
            <w:tcW w:w="1534" w:type="dxa"/>
            <w:shd w:val="clear" w:color="auto" w:fill="auto"/>
            <w:tcMar>
              <w:top w:w="6" w:type="dxa"/>
              <w:left w:w="28" w:type="dxa"/>
              <w:bottom w:w="6" w:type="dxa"/>
              <w:right w:w="28" w:type="dxa"/>
            </w:tcMar>
          </w:tcPr>
          <w:p w:rsidR="00B00A4A" w:rsidRPr="00622543" w:rsidRDefault="000A3A61" w:rsidP="00B00A4A">
            <w:pPr>
              <w:spacing w:after="0" w:line="240" w:lineRule="auto"/>
              <w:jc w:val="center"/>
              <w:rPr>
                <w:rFonts w:ascii="Times New Roman" w:hAnsi="Times New Roman"/>
                <w:bCs/>
                <w:sz w:val="20"/>
                <w:szCs w:val="20"/>
              </w:rPr>
            </w:pPr>
            <w:r w:rsidRPr="00622543">
              <w:rPr>
                <w:rFonts w:ascii="Times New Roman" w:hAnsi="Times New Roman"/>
                <w:bCs/>
                <w:sz w:val="20"/>
                <w:szCs w:val="20"/>
              </w:rPr>
              <w:t>56,8</w:t>
            </w:r>
          </w:p>
        </w:tc>
        <w:tc>
          <w:tcPr>
            <w:tcW w:w="3828" w:type="dxa"/>
            <w:shd w:val="clear" w:color="auto" w:fill="auto"/>
            <w:tcMar>
              <w:top w:w="6" w:type="dxa"/>
              <w:left w:w="28" w:type="dxa"/>
              <w:bottom w:w="6" w:type="dxa"/>
              <w:right w:w="28" w:type="dxa"/>
            </w:tcMar>
            <w:vAlign w:val="center"/>
          </w:tcPr>
          <w:p w:rsidR="000A3A61" w:rsidRPr="00622543" w:rsidRDefault="000A3A61" w:rsidP="00003AAD">
            <w:pPr>
              <w:widowControl w:val="0"/>
              <w:spacing w:after="0" w:line="240" w:lineRule="auto"/>
              <w:ind w:right="113" w:firstLine="207"/>
              <w:jc w:val="both"/>
              <w:rPr>
                <w:rFonts w:ascii="Times New Roman" w:hAnsi="Times New Roman"/>
                <w:sz w:val="20"/>
                <w:szCs w:val="20"/>
              </w:rPr>
            </w:pPr>
            <w:r w:rsidRPr="00622543">
              <w:rPr>
                <w:rFonts w:ascii="Times New Roman" w:hAnsi="Times New Roman"/>
                <w:sz w:val="20"/>
                <w:szCs w:val="20"/>
              </w:rPr>
              <w:t>В 2023 году объем пассажирских перевозок на городских маршрутах увеличился на 3,3 млн пассажиров (в 2022 году значение показателя составило -</w:t>
            </w:r>
            <w:r w:rsidRPr="00622543">
              <w:rPr>
                <w:rFonts w:ascii="Times New Roman" w:hAnsi="Times New Roman"/>
                <w:sz w:val="20"/>
                <w:szCs w:val="20"/>
              </w:rPr>
              <w:br/>
              <w:t>17,98 млн. пассажиров).</w:t>
            </w:r>
          </w:p>
          <w:p w:rsidR="00B00A4A" w:rsidRPr="00622543" w:rsidRDefault="00B00A4A" w:rsidP="00003AAD">
            <w:pPr>
              <w:widowControl w:val="0"/>
              <w:spacing w:after="0" w:line="240" w:lineRule="auto"/>
              <w:ind w:right="113" w:firstLine="207"/>
              <w:jc w:val="both"/>
              <w:rPr>
                <w:rFonts w:ascii="Times New Roman" w:eastAsia="Times New Roman" w:hAnsi="Times New Roman"/>
                <w:bCs/>
                <w:sz w:val="20"/>
                <w:szCs w:val="20"/>
                <w:lang w:eastAsia="ru-RU"/>
              </w:rPr>
            </w:pPr>
            <w:r w:rsidRPr="00622543">
              <w:rPr>
                <w:rFonts w:ascii="Times New Roman" w:hAnsi="Times New Roman"/>
                <w:sz w:val="20"/>
                <w:szCs w:val="20"/>
              </w:rPr>
              <w:t>С 2019 года организацией транспортного обслуживания населения Администрация города Пскова не занимается. Обеспечение осуществления регулярных перевозок по регулируемым тарифам по муниципальным маршрутам регулярных перевозок отнесены к полномочиям органа исполнительной власти области, уполномоченного в области транспорта.</w:t>
            </w:r>
          </w:p>
        </w:tc>
      </w:tr>
    </w:tbl>
    <w:p w:rsidR="00EB3820" w:rsidRPr="00622543" w:rsidRDefault="00EB3820" w:rsidP="008F6BDD">
      <w:pPr>
        <w:widowControl w:val="0"/>
        <w:spacing w:after="0" w:line="240" w:lineRule="auto"/>
        <w:jc w:val="center"/>
        <w:rPr>
          <w:rFonts w:ascii="Times New Roman" w:hAnsi="Times New Roman"/>
          <w:sz w:val="28"/>
          <w:szCs w:val="28"/>
        </w:rPr>
      </w:pPr>
    </w:p>
    <w:p w:rsidR="00003AAD" w:rsidRPr="00622543" w:rsidRDefault="00003AAD" w:rsidP="008F6BDD">
      <w:pPr>
        <w:widowControl w:val="0"/>
        <w:spacing w:after="0" w:line="240" w:lineRule="auto"/>
        <w:jc w:val="center"/>
        <w:rPr>
          <w:rFonts w:ascii="Times New Roman" w:hAnsi="Times New Roman"/>
          <w:sz w:val="28"/>
          <w:szCs w:val="28"/>
        </w:rPr>
      </w:pPr>
    </w:p>
    <w:p w:rsidR="00003AAD" w:rsidRPr="00622543" w:rsidRDefault="00003AAD" w:rsidP="008F6BDD">
      <w:pPr>
        <w:widowControl w:val="0"/>
        <w:spacing w:after="0" w:line="240" w:lineRule="auto"/>
        <w:jc w:val="center"/>
        <w:rPr>
          <w:rFonts w:ascii="Times New Roman" w:hAnsi="Times New Roman"/>
          <w:sz w:val="28"/>
          <w:szCs w:val="28"/>
        </w:rPr>
      </w:pPr>
    </w:p>
    <w:p w:rsidR="00567791" w:rsidRPr="00622543" w:rsidRDefault="00567791" w:rsidP="008F6BDD">
      <w:pPr>
        <w:widowControl w:val="0"/>
        <w:spacing w:after="0" w:line="240" w:lineRule="auto"/>
        <w:jc w:val="center"/>
        <w:rPr>
          <w:rFonts w:ascii="Times New Roman" w:hAnsi="Times New Roman"/>
          <w:sz w:val="28"/>
          <w:szCs w:val="28"/>
        </w:rPr>
      </w:pPr>
    </w:p>
    <w:p w:rsidR="00567791" w:rsidRPr="00622543" w:rsidRDefault="00567791" w:rsidP="008F6BDD">
      <w:pPr>
        <w:widowControl w:val="0"/>
        <w:spacing w:after="0" w:line="240" w:lineRule="auto"/>
        <w:jc w:val="center"/>
        <w:rPr>
          <w:rFonts w:ascii="Times New Roman" w:hAnsi="Times New Roman"/>
          <w:sz w:val="28"/>
          <w:szCs w:val="28"/>
        </w:rPr>
      </w:pPr>
    </w:p>
    <w:p w:rsidR="000A3A61" w:rsidRPr="00622543" w:rsidRDefault="000A3A61" w:rsidP="008F6BDD">
      <w:pPr>
        <w:widowControl w:val="0"/>
        <w:spacing w:after="0" w:line="240" w:lineRule="auto"/>
        <w:jc w:val="center"/>
        <w:rPr>
          <w:rFonts w:ascii="Times New Roman" w:hAnsi="Times New Roman"/>
          <w:sz w:val="28"/>
          <w:szCs w:val="28"/>
        </w:rPr>
      </w:pPr>
    </w:p>
    <w:p w:rsidR="000A3A61" w:rsidRPr="00622543" w:rsidRDefault="000A3A61" w:rsidP="008F6BDD">
      <w:pPr>
        <w:widowControl w:val="0"/>
        <w:spacing w:after="0" w:line="240" w:lineRule="auto"/>
        <w:jc w:val="center"/>
        <w:rPr>
          <w:rFonts w:ascii="Times New Roman" w:hAnsi="Times New Roman"/>
          <w:sz w:val="28"/>
          <w:szCs w:val="28"/>
        </w:rPr>
      </w:pPr>
    </w:p>
    <w:p w:rsidR="000A3A61" w:rsidRPr="00622543" w:rsidRDefault="000A3A61" w:rsidP="008F6BDD">
      <w:pPr>
        <w:widowControl w:val="0"/>
        <w:spacing w:after="0" w:line="240" w:lineRule="auto"/>
        <w:jc w:val="center"/>
        <w:rPr>
          <w:rFonts w:ascii="Times New Roman" w:hAnsi="Times New Roman"/>
          <w:sz w:val="28"/>
          <w:szCs w:val="28"/>
        </w:rPr>
      </w:pPr>
    </w:p>
    <w:p w:rsidR="000A3A61" w:rsidRPr="00622543" w:rsidRDefault="000A3A61" w:rsidP="008F6BDD">
      <w:pPr>
        <w:widowControl w:val="0"/>
        <w:spacing w:after="0" w:line="240" w:lineRule="auto"/>
        <w:jc w:val="center"/>
        <w:rPr>
          <w:rFonts w:ascii="Times New Roman" w:hAnsi="Times New Roman"/>
          <w:sz w:val="28"/>
          <w:szCs w:val="28"/>
        </w:rPr>
      </w:pPr>
    </w:p>
    <w:p w:rsidR="000A3A61" w:rsidRPr="00622543" w:rsidRDefault="000A3A61" w:rsidP="008F6BDD">
      <w:pPr>
        <w:widowControl w:val="0"/>
        <w:spacing w:after="0" w:line="240" w:lineRule="auto"/>
        <w:jc w:val="center"/>
        <w:rPr>
          <w:rFonts w:ascii="Times New Roman" w:hAnsi="Times New Roman"/>
          <w:sz w:val="28"/>
          <w:szCs w:val="28"/>
        </w:rPr>
      </w:pPr>
    </w:p>
    <w:p w:rsidR="00B721A8" w:rsidRPr="00622543" w:rsidRDefault="00B721A8" w:rsidP="008F6BDD">
      <w:pPr>
        <w:widowControl w:val="0"/>
        <w:spacing w:after="0" w:line="240" w:lineRule="auto"/>
        <w:jc w:val="center"/>
        <w:rPr>
          <w:rFonts w:ascii="Times New Roman" w:hAnsi="Times New Roman"/>
          <w:sz w:val="28"/>
          <w:szCs w:val="28"/>
        </w:rPr>
      </w:pPr>
    </w:p>
    <w:p w:rsidR="00B721A8" w:rsidRPr="00622543" w:rsidRDefault="00B721A8" w:rsidP="008F6BDD">
      <w:pPr>
        <w:widowControl w:val="0"/>
        <w:spacing w:after="0" w:line="240" w:lineRule="auto"/>
        <w:jc w:val="center"/>
        <w:rPr>
          <w:rFonts w:ascii="Times New Roman" w:hAnsi="Times New Roman"/>
          <w:sz w:val="28"/>
          <w:szCs w:val="28"/>
        </w:rPr>
      </w:pPr>
    </w:p>
    <w:p w:rsidR="00B721A8" w:rsidRPr="00622543" w:rsidRDefault="00B721A8" w:rsidP="008F6BDD">
      <w:pPr>
        <w:widowControl w:val="0"/>
        <w:spacing w:after="0" w:line="240" w:lineRule="auto"/>
        <w:jc w:val="center"/>
        <w:rPr>
          <w:rFonts w:ascii="Times New Roman" w:hAnsi="Times New Roman"/>
          <w:sz w:val="28"/>
          <w:szCs w:val="28"/>
        </w:rPr>
      </w:pPr>
    </w:p>
    <w:p w:rsidR="00B721A8" w:rsidRPr="00622543" w:rsidRDefault="00B721A8" w:rsidP="008F6BDD">
      <w:pPr>
        <w:widowControl w:val="0"/>
        <w:spacing w:after="0" w:line="240" w:lineRule="auto"/>
        <w:jc w:val="center"/>
        <w:rPr>
          <w:rFonts w:ascii="Times New Roman" w:hAnsi="Times New Roman"/>
          <w:sz w:val="28"/>
          <w:szCs w:val="28"/>
        </w:rPr>
      </w:pPr>
    </w:p>
    <w:p w:rsidR="00B721A8" w:rsidRPr="00622543" w:rsidRDefault="00B721A8" w:rsidP="008F6BDD">
      <w:pPr>
        <w:widowControl w:val="0"/>
        <w:spacing w:after="0" w:line="240" w:lineRule="auto"/>
        <w:jc w:val="center"/>
        <w:rPr>
          <w:rFonts w:ascii="Times New Roman" w:hAnsi="Times New Roman"/>
          <w:sz w:val="28"/>
          <w:szCs w:val="28"/>
        </w:rPr>
      </w:pPr>
    </w:p>
    <w:p w:rsidR="00B721A8" w:rsidRPr="00622543" w:rsidRDefault="00B721A8" w:rsidP="008F6BDD">
      <w:pPr>
        <w:widowControl w:val="0"/>
        <w:spacing w:after="0" w:line="240" w:lineRule="auto"/>
        <w:jc w:val="center"/>
        <w:rPr>
          <w:rFonts w:ascii="Times New Roman" w:hAnsi="Times New Roman"/>
          <w:sz w:val="28"/>
          <w:szCs w:val="28"/>
        </w:rPr>
      </w:pPr>
    </w:p>
    <w:p w:rsidR="000A3A61" w:rsidRPr="00622543" w:rsidRDefault="000A3A61" w:rsidP="008F6BDD">
      <w:pPr>
        <w:widowControl w:val="0"/>
        <w:spacing w:after="0" w:line="240" w:lineRule="auto"/>
        <w:jc w:val="center"/>
        <w:rPr>
          <w:rFonts w:ascii="Times New Roman" w:hAnsi="Times New Roman"/>
          <w:sz w:val="28"/>
          <w:szCs w:val="28"/>
        </w:rPr>
      </w:pPr>
    </w:p>
    <w:p w:rsidR="00567791" w:rsidRPr="00622543" w:rsidRDefault="00567791" w:rsidP="00567791">
      <w:pPr>
        <w:spacing w:after="0" w:line="240" w:lineRule="auto"/>
        <w:jc w:val="center"/>
        <w:rPr>
          <w:rFonts w:ascii="Times New Roman" w:eastAsia="Times New Roman" w:hAnsi="Times New Roman"/>
          <w:sz w:val="28"/>
          <w:szCs w:val="28"/>
          <w:lang w:eastAsia="ru-RU"/>
        </w:rPr>
      </w:pPr>
      <w:r w:rsidRPr="00622543">
        <w:rPr>
          <w:rFonts w:ascii="Times New Roman" w:hAnsi="Times New Roman"/>
          <w:sz w:val="28"/>
          <w:szCs w:val="28"/>
        </w:rPr>
        <w:t>2.</w:t>
      </w:r>
      <w:r w:rsidRPr="00622543">
        <w:rPr>
          <w:rFonts w:ascii="Times New Roman" w:eastAsia="Times New Roman" w:hAnsi="Times New Roman"/>
          <w:sz w:val="28"/>
          <w:szCs w:val="28"/>
          <w:lang w:eastAsia="ru-RU"/>
        </w:rPr>
        <w:t xml:space="preserve"> Сведения о выполнении Плана мероприятий по реализации Стратегии развития города Пскова</w:t>
      </w:r>
    </w:p>
    <w:p w:rsidR="00567791" w:rsidRPr="00622543" w:rsidRDefault="00567791" w:rsidP="0056779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22543">
        <w:rPr>
          <w:rFonts w:ascii="Times New Roman" w:eastAsia="Times New Roman" w:hAnsi="Times New Roman"/>
          <w:sz w:val="28"/>
          <w:szCs w:val="28"/>
          <w:lang w:eastAsia="ru-RU"/>
        </w:rPr>
        <w:t xml:space="preserve"> за 202</w:t>
      </w:r>
      <w:r w:rsidR="006937A3" w:rsidRPr="00622543">
        <w:rPr>
          <w:rFonts w:ascii="Times New Roman" w:eastAsia="Times New Roman" w:hAnsi="Times New Roman"/>
          <w:sz w:val="28"/>
          <w:szCs w:val="28"/>
          <w:lang w:eastAsia="ru-RU"/>
        </w:rPr>
        <w:t>3</w:t>
      </w:r>
      <w:r w:rsidRPr="00622543">
        <w:rPr>
          <w:rFonts w:ascii="Times New Roman" w:eastAsia="Times New Roman" w:hAnsi="Times New Roman"/>
          <w:sz w:val="28"/>
          <w:szCs w:val="28"/>
          <w:lang w:eastAsia="ru-RU"/>
        </w:rPr>
        <w:t xml:space="preserve"> год</w:t>
      </w:r>
    </w:p>
    <w:p w:rsidR="00567791" w:rsidRPr="00622543" w:rsidRDefault="00567791" w:rsidP="00567791">
      <w:pPr>
        <w:widowControl w:val="0"/>
        <w:autoSpaceDE w:val="0"/>
        <w:autoSpaceDN w:val="0"/>
        <w:adjustRightInd w:val="0"/>
        <w:spacing w:after="0" w:line="240" w:lineRule="auto"/>
        <w:jc w:val="center"/>
        <w:rPr>
          <w:rFonts w:ascii="Times New Roman" w:eastAsia="Times New Roman" w:hAnsi="Times New Roman"/>
          <w:sz w:val="20"/>
          <w:szCs w:val="28"/>
          <w:lang w:eastAsia="ru-RU"/>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066"/>
        <w:gridCol w:w="2188"/>
        <w:gridCol w:w="849"/>
        <w:gridCol w:w="837"/>
        <w:gridCol w:w="829"/>
        <w:gridCol w:w="2244"/>
        <w:gridCol w:w="3889"/>
      </w:tblGrid>
      <w:tr w:rsidR="00622543" w:rsidRPr="00622543" w:rsidTr="004F68F0">
        <w:trPr>
          <w:trHeight w:val="709"/>
          <w:tblHeader/>
        </w:trPr>
        <w:tc>
          <w:tcPr>
            <w:tcW w:w="285" w:type="pct"/>
            <w:vMerge w:val="restart"/>
            <w:shd w:val="clear" w:color="auto" w:fill="auto"/>
            <w:hideMark/>
          </w:tcPr>
          <w:p w:rsidR="00567791" w:rsidRPr="00622543" w:rsidRDefault="000C3BF9" w:rsidP="00A758CC">
            <w:pPr>
              <w:spacing w:after="0" w:line="240" w:lineRule="auto"/>
              <w:ind w:left="-108" w:right="-56"/>
              <w:jc w:val="center"/>
              <w:rPr>
                <w:rFonts w:ascii="Times New Roman" w:eastAsia="Times New Roman" w:hAnsi="Times New Roman"/>
                <w:bCs/>
                <w:sz w:val="20"/>
                <w:szCs w:val="20"/>
                <w:lang w:eastAsia="ru-RU"/>
              </w:rPr>
            </w:pPr>
            <w:r w:rsidRPr="00622543">
              <w:rPr>
                <w:rFonts w:ascii="Times New Roman" w:eastAsia="Times New Roman" w:hAnsi="Times New Roman"/>
                <w:bCs/>
                <w:sz w:val="20"/>
                <w:szCs w:val="20"/>
                <w:lang w:eastAsia="ru-RU"/>
              </w:rPr>
              <w:t>№</w:t>
            </w:r>
            <w:r w:rsidRPr="00622543">
              <w:rPr>
                <w:rFonts w:ascii="Times New Roman" w:eastAsia="Times New Roman" w:hAnsi="Times New Roman"/>
                <w:bCs/>
                <w:sz w:val="20"/>
                <w:szCs w:val="20"/>
                <w:lang w:eastAsia="ru-RU"/>
              </w:rPr>
              <w:br/>
            </w:r>
            <w:r w:rsidR="00A758CC" w:rsidRPr="00622543">
              <w:rPr>
                <w:rFonts w:ascii="Times New Roman" w:eastAsia="Times New Roman" w:hAnsi="Times New Roman"/>
                <w:bCs/>
                <w:sz w:val="20"/>
                <w:szCs w:val="20"/>
                <w:lang w:eastAsia="ru-RU"/>
              </w:rPr>
              <w:t>п/п</w:t>
            </w:r>
          </w:p>
        </w:tc>
        <w:tc>
          <w:tcPr>
            <w:tcW w:w="1040" w:type="pct"/>
            <w:vMerge w:val="restart"/>
            <w:shd w:val="clear" w:color="auto" w:fill="auto"/>
            <w:hideMark/>
          </w:tcPr>
          <w:p w:rsidR="00567791" w:rsidRPr="00622543" w:rsidRDefault="00567791" w:rsidP="00003AAD">
            <w:pPr>
              <w:spacing w:after="0" w:line="240" w:lineRule="auto"/>
              <w:jc w:val="center"/>
              <w:rPr>
                <w:rFonts w:ascii="Times New Roman" w:eastAsia="Times New Roman" w:hAnsi="Times New Roman"/>
                <w:bCs/>
                <w:sz w:val="20"/>
                <w:szCs w:val="20"/>
                <w:lang w:eastAsia="ru-RU"/>
              </w:rPr>
            </w:pPr>
            <w:r w:rsidRPr="00622543">
              <w:rPr>
                <w:rFonts w:ascii="Times New Roman" w:eastAsia="Times New Roman" w:hAnsi="Times New Roman"/>
                <w:bCs/>
                <w:sz w:val="20"/>
                <w:szCs w:val="20"/>
                <w:lang w:eastAsia="ru-RU"/>
              </w:rPr>
              <w:t>Наименование мероприятия (проекта)</w:t>
            </w:r>
          </w:p>
        </w:tc>
        <w:tc>
          <w:tcPr>
            <w:tcW w:w="1595" w:type="pct"/>
            <w:gridSpan w:val="4"/>
            <w:shd w:val="clear" w:color="auto" w:fill="auto"/>
            <w:hideMark/>
          </w:tcPr>
          <w:p w:rsidR="00567791" w:rsidRPr="00622543" w:rsidRDefault="00567791" w:rsidP="00003AAD">
            <w:pPr>
              <w:spacing w:after="0" w:line="240" w:lineRule="auto"/>
              <w:jc w:val="center"/>
              <w:rPr>
                <w:rFonts w:ascii="Times New Roman" w:eastAsia="Times New Roman" w:hAnsi="Times New Roman"/>
                <w:bCs/>
                <w:sz w:val="20"/>
                <w:szCs w:val="20"/>
                <w:lang w:eastAsia="ru-RU"/>
              </w:rPr>
            </w:pPr>
            <w:r w:rsidRPr="00622543">
              <w:rPr>
                <w:rFonts w:ascii="Times New Roman" w:eastAsia="Times New Roman" w:hAnsi="Times New Roman"/>
                <w:bCs/>
                <w:sz w:val="20"/>
                <w:szCs w:val="20"/>
                <w:lang w:eastAsia="ru-RU"/>
              </w:rPr>
              <w:t xml:space="preserve">Показатель реализации мероприятия </w:t>
            </w:r>
          </w:p>
          <w:p w:rsidR="00567791" w:rsidRPr="00622543" w:rsidRDefault="00567791" w:rsidP="00003AAD">
            <w:pPr>
              <w:spacing w:after="0" w:line="240" w:lineRule="auto"/>
              <w:jc w:val="center"/>
              <w:rPr>
                <w:rFonts w:ascii="Times New Roman" w:eastAsia="Times New Roman" w:hAnsi="Times New Roman"/>
                <w:bCs/>
                <w:sz w:val="20"/>
                <w:szCs w:val="20"/>
                <w:lang w:eastAsia="ru-RU"/>
              </w:rPr>
            </w:pPr>
            <w:r w:rsidRPr="00622543">
              <w:rPr>
                <w:rFonts w:ascii="Times New Roman" w:eastAsia="Times New Roman" w:hAnsi="Times New Roman"/>
                <w:bCs/>
                <w:sz w:val="20"/>
                <w:szCs w:val="20"/>
                <w:lang w:eastAsia="ru-RU"/>
              </w:rPr>
              <w:t>(показатель непосредственного результата)</w:t>
            </w:r>
          </w:p>
        </w:tc>
        <w:tc>
          <w:tcPr>
            <w:tcW w:w="761" w:type="pct"/>
            <w:vMerge w:val="restart"/>
            <w:shd w:val="clear" w:color="auto" w:fill="auto"/>
            <w:hideMark/>
          </w:tcPr>
          <w:p w:rsidR="00567791" w:rsidRPr="00622543" w:rsidRDefault="00567791" w:rsidP="00003AAD">
            <w:pPr>
              <w:spacing w:after="0" w:line="240" w:lineRule="auto"/>
              <w:ind w:left="-94" w:right="-114"/>
              <w:jc w:val="center"/>
              <w:rPr>
                <w:rFonts w:ascii="Times New Roman" w:eastAsia="Times New Roman" w:hAnsi="Times New Roman"/>
                <w:bCs/>
                <w:sz w:val="20"/>
                <w:szCs w:val="20"/>
                <w:lang w:eastAsia="ru-RU"/>
              </w:rPr>
            </w:pPr>
            <w:r w:rsidRPr="00622543">
              <w:rPr>
                <w:rFonts w:ascii="Times New Roman" w:eastAsia="Times New Roman" w:hAnsi="Times New Roman"/>
                <w:bCs/>
                <w:sz w:val="20"/>
                <w:szCs w:val="20"/>
                <w:lang w:eastAsia="ru-RU"/>
              </w:rPr>
              <w:t>Документ стратегического планирования, предусматривающий реализацию мероприятия</w:t>
            </w:r>
          </w:p>
        </w:tc>
        <w:tc>
          <w:tcPr>
            <w:tcW w:w="1319" w:type="pct"/>
            <w:vMerge w:val="restart"/>
            <w:shd w:val="clear" w:color="auto" w:fill="auto"/>
            <w:hideMark/>
          </w:tcPr>
          <w:p w:rsidR="00567791" w:rsidRPr="00622543" w:rsidRDefault="00567791" w:rsidP="00003AAD">
            <w:pPr>
              <w:autoSpaceDE w:val="0"/>
              <w:autoSpaceDN w:val="0"/>
              <w:adjustRightInd w:val="0"/>
              <w:spacing w:after="0" w:line="240" w:lineRule="auto"/>
              <w:ind w:right="-53" w:firstLine="30"/>
              <w:jc w:val="center"/>
              <w:rPr>
                <w:rFonts w:ascii="Times New Roman" w:eastAsia="Times New Roman" w:hAnsi="Times New Roman"/>
                <w:bCs/>
                <w:sz w:val="20"/>
                <w:szCs w:val="20"/>
                <w:lang w:eastAsia="ru-RU"/>
              </w:rPr>
            </w:pPr>
            <w:r w:rsidRPr="00622543">
              <w:rPr>
                <w:rFonts w:ascii="Times New Roman" w:eastAsia="Times New Roman" w:hAnsi="Times New Roman"/>
                <w:sz w:val="20"/>
                <w:szCs w:val="20"/>
                <w:lang w:eastAsia="ru-RU"/>
              </w:rPr>
              <w:t xml:space="preserve">Краткая характеристика реализованных мер, пояснения по показателям с недостигнутыми значениями либо </w:t>
            </w:r>
            <w:r w:rsidRPr="00622543">
              <w:rPr>
                <w:rFonts w:ascii="Times New Roman" w:eastAsia="Times New Roman" w:hAnsi="Times New Roman"/>
                <w:sz w:val="20"/>
                <w:szCs w:val="20"/>
                <w:lang w:val="en-US" w:eastAsia="ru-RU"/>
              </w:rPr>
              <w:t>c</w:t>
            </w:r>
            <w:r w:rsidRPr="00622543">
              <w:rPr>
                <w:rFonts w:ascii="Times New Roman" w:eastAsia="Times New Roman" w:hAnsi="Times New Roman"/>
                <w:sz w:val="20"/>
                <w:szCs w:val="20"/>
                <w:lang w:eastAsia="ru-RU"/>
              </w:rPr>
              <w:t xml:space="preserve"> негативной тенденцией </w:t>
            </w:r>
          </w:p>
        </w:tc>
      </w:tr>
      <w:tr w:rsidR="00622543" w:rsidRPr="00622543" w:rsidTr="00EE2539">
        <w:trPr>
          <w:trHeight w:val="521"/>
          <w:tblHeader/>
        </w:trPr>
        <w:tc>
          <w:tcPr>
            <w:tcW w:w="285" w:type="pct"/>
            <w:vMerge/>
            <w:shd w:val="clear" w:color="auto" w:fill="auto"/>
            <w:vAlign w:val="center"/>
            <w:hideMark/>
          </w:tcPr>
          <w:p w:rsidR="00567791" w:rsidRPr="00622543" w:rsidRDefault="00567791" w:rsidP="00003AAD">
            <w:pPr>
              <w:spacing w:after="0" w:line="240" w:lineRule="auto"/>
              <w:ind w:left="-108" w:right="-56"/>
              <w:jc w:val="center"/>
              <w:rPr>
                <w:rFonts w:ascii="Times New Roman" w:eastAsia="Times New Roman" w:hAnsi="Times New Roman"/>
                <w:bCs/>
                <w:sz w:val="20"/>
                <w:szCs w:val="20"/>
                <w:lang w:eastAsia="ru-RU"/>
              </w:rPr>
            </w:pPr>
          </w:p>
        </w:tc>
        <w:tc>
          <w:tcPr>
            <w:tcW w:w="1040" w:type="pct"/>
            <w:vMerge/>
            <w:shd w:val="clear" w:color="auto" w:fill="auto"/>
            <w:vAlign w:val="center"/>
            <w:hideMark/>
          </w:tcPr>
          <w:p w:rsidR="00567791" w:rsidRPr="00622543" w:rsidRDefault="00567791" w:rsidP="00003AAD">
            <w:pPr>
              <w:spacing w:after="0" w:line="240" w:lineRule="auto"/>
              <w:rPr>
                <w:rFonts w:ascii="Times New Roman" w:eastAsia="Times New Roman" w:hAnsi="Times New Roman"/>
                <w:bCs/>
                <w:sz w:val="20"/>
                <w:szCs w:val="20"/>
                <w:lang w:eastAsia="ru-RU"/>
              </w:rPr>
            </w:pPr>
          </w:p>
        </w:tc>
        <w:tc>
          <w:tcPr>
            <w:tcW w:w="742" w:type="pct"/>
            <w:shd w:val="clear" w:color="auto" w:fill="auto"/>
            <w:hideMark/>
          </w:tcPr>
          <w:p w:rsidR="00567791" w:rsidRPr="00622543" w:rsidRDefault="000C3BF9" w:rsidP="00003AAD">
            <w:pPr>
              <w:spacing w:after="0" w:line="240" w:lineRule="auto"/>
              <w:jc w:val="center"/>
              <w:rPr>
                <w:rFonts w:ascii="Times New Roman" w:eastAsia="Times New Roman" w:hAnsi="Times New Roman"/>
                <w:bCs/>
                <w:sz w:val="20"/>
                <w:szCs w:val="20"/>
                <w:lang w:eastAsia="ru-RU"/>
              </w:rPr>
            </w:pPr>
            <w:r w:rsidRPr="00622543">
              <w:rPr>
                <w:rFonts w:ascii="Times New Roman" w:eastAsia="Times New Roman" w:hAnsi="Times New Roman"/>
                <w:bCs/>
                <w:sz w:val="20"/>
                <w:szCs w:val="20"/>
                <w:lang w:eastAsia="ru-RU"/>
              </w:rPr>
              <w:t>Наименование,</w:t>
            </w:r>
            <w:r w:rsidRPr="00622543">
              <w:rPr>
                <w:rFonts w:ascii="Times New Roman" w:eastAsia="Times New Roman" w:hAnsi="Times New Roman"/>
                <w:bCs/>
                <w:sz w:val="20"/>
                <w:szCs w:val="20"/>
                <w:lang w:eastAsia="ru-RU"/>
              </w:rPr>
              <w:br/>
            </w:r>
            <w:r w:rsidR="00567791" w:rsidRPr="00622543">
              <w:rPr>
                <w:rFonts w:ascii="Times New Roman" w:eastAsia="Times New Roman" w:hAnsi="Times New Roman"/>
                <w:bCs/>
                <w:sz w:val="20"/>
                <w:szCs w:val="20"/>
                <w:lang w:eastAsia="ru-RU"/>
              </w:rPr>
              <w:t>ед. изм.</w:t>
            </w:r>
          </w:p>
        </w:tc>
        <w:tc>
          <w:tcPr>
            <w:tcW w:w="288" w:type="pct"/>
            <w:shd w:val="clear" w:color="auto" w:fill="auto"/>
            <w:hideMark/>
          </w:tcPr>
          <w:p w:rsidR="00567791" w:rsidRPr="00622543" w:rsidRDefault="00567791" w:rsidP="00003AAD">
            <w:pPr>
              <w:spacing w:after="0" w:line="240" w:lineRule="auto"/>
              <w:jc w:val="center"/>
              <w:rPr>
                <w:rFonts w:ascii="Times New Roman" w:eastAsia="Times New Roman" w:hAnsi="Times New Roman"/>
                <w:bCs/>
                <w:sz w:val="20"/>
                <w:szCs w:val="20"/>
                <w:lang w:eastAsia="ru-RU"/>
              </w:rPr>
            </w:pPr>
            <w:r w:rsidRPr="00622543">
              <w:rPr>
                <w:rFonts w:ascii="Times New Roman" w:eastAsia="Times New Roman" w:hAnsi="Times New Roman"/>
                <w:bCs/>
                <w:sz w:val="20"/>
                <w:szCs w:val="20"/>
                <w:lang w:eastAsia="ru-RU"/>
              </w:rPr>
              <w:t>план</w:t>
            </w: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bCs/>
                <w:sz w:val="20"/>
                <w:szCs w:val="20"/>
                <w:lang w:eastAsia="ru-RU"/>
              </w:rPr>
            </w:pPr>
            <w:r w:rsidRPr="00622543">
              <w:rPr>
                <w:rFonts w:ascii="Times New Roman" w:eastAsia="Times New Roman" w:hAnsi="Times New Roman"/>
                <w:bCs/>
                <w:sz w:val="20"/>
                <w:szCs w:val="20"/>
                <w:lang w:eastAsia="ru-RU"/>
              </w:rPr>
              <w:t>факт</w:t>
            </w:r>
          </w:p>
        </w:tc>
        <w:tc>
          <w:tcPr>
            <w:tcW w:w="281" w:type="pct"/>
            <w:shd w:val="clear" w:color="auto" w:fill="auto"/>
          </w:tcPr>
          <w:p w:rsidR="00567791" w:rsidRPr="00622543" w:rsidRDefault="00567791" w:rsidP="00003AAD">
            <w:pPr>
              <w:spacing w:after="0" w:line="240" w:lineRule="auto"/>
              <w:ind w:left="-112" w:right="-104"/>
              <w:jc w:val="center"/>
              <w:rPr>
                <w:rFonts w:ascii="Times New Roman" w:eastAsia="Times New Roman" w:hAnsi="Times New Roman"/>
                <w:bCs/>
                <w:sz w:val="20"/>
                <w:szCs w:val="20"/>
                <w:lang w:eastAsia="ru-RU"/>
              </w:rPr>
            </w:pPr>
            <w:r w:rsidRPr="00622543">
              <w:rPr>
                <w:rFonts w:ascii="Times New Roman" w:eastAsia="Times New Roman" w:hAnsi="Times New Roman"/>
                <w:bCs/>
                <w:sz w:val="20"/>
                <w:szCs w:val="20"/>
                <w:lang w:eastAsia="ru-RU"/>
              </w:rPr>
              <w:t>уровень выполнения, %</w:t>
            </w:r>
          </w:p>
        </w:tc>
        <w:tc>
          <w:tcPr>
            <w:tcW w:w="761" w:type="pct"/>
            <w:vMerge/>
            <w:shd w:val="clear" w:color="auto" w:fill="auto"/>
            <w:vAlign w:val="center"/>
            <w:hideMark/>
          </w:tcPr>
          <w:p w:rsidR="00567791" w:rsidRPr="00622543" w:rsidRDefault="00567791" w:rsidP="00003AAD">
            <w:pPr>
              <w:spacing w:after="0" w:line="240" w:lineRule="auto"/>
              <w:jc w:val="center"/>
              <w:rPr>
                <w:rFonts w:ascii="Times New Roman" w:eastAsia="Times New Roman" w:hAnsi="Times New Roman"/>
                <w:bCs/>
                <w:sz w:val="20"/>
                <w:szCs w:val="20"/>
                <w:lang w:eastAsia="ru-RU"/>
              </w:rPr>
            </w:pPr>
          </w:p>
        </w:tc>
        <w:tc>
          <w:tcPr>
            <w:tcW w:w="1319" w:type="pct"/>
            <w:vMerge/>
            <w:shd w:val="clear" w:color="auto" w:fill="auto"/>
            <w:vAlign w:val="center"/>
            <w:hideMark/>
          </w:tcPr>
          <w:p w:rsidR="00567791" w:rsidRPr="00622543" w:rsidRDefault="00567791" w:rsidP="00003AAD">
            <w:pPr>
              <w:spacing w:after="0" w:line="240" w:lineRule="auto"/>
              <w:jc w:val="center"/>
              <w:rPr>
                <w:rFonts w:ascii="Times New Roman" w:eastAsia="Times New Roman" w:hAnsi="Times New Roman"/>
                <w:bCs/>
                <w:sz w:val="20"/>
                <w:szCs w:val="20"/>
                <w:lang w:eastAsia="ru-RU"/>
              </w:rPr>
            </w:pPr>
          </w:p>
        </w:tc>
      </w:tr>
      <w:tr w:rsidR="00622543" w:rsidRPr="00622543" w:rsidTr="004F68F0">
        <w:trPr>
          <w:trHeight w:val="79"/>
        </w:trPr>
        <w:tc>
          <w:tcPr>
            <w:tcW w:w="5000" w:type="pct"/>
            <w:gridSpan w:val="8"/>
            <w:shd w:val="clear" w:color="auto" w:fill="auto"/>
          </w:tcPr>
          <w:p w:rsidR="00567791" w:rsidRPr="00622543" w:rsidRDefault="00567791" w:rsidP="00003AAD">
            <w:pPr>
              <w:spacing w:after="0" w:line="240" w:lineRule="auto"/>
              <w:ind w:firstLine="229"/>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Приоритет I. Обеспечение расширенного воспроизводства человеческого капитала города Пскова</w:t>
            </w:r>
          </w:p>
        </w:tc>
      </w:tr>
      <w:tr w:rsidR="00622543" w:rsidRPr="00622543" w:rsidTr="004F68F0">
        <w:trPr>
          <w:trHeight w:val="79"/>
        </w:trPr>
        <w:tc>
          <w:tcPr>
            <w:tcW w:w="5000" w:type="pct"/>
            <w:gridSpan w:val="8"/>
            <w:shd w:val="clear" w:color="auto" w:fill="auto"/>
          </w:tcPr>
          <w:p w:rsidR="00567791" w:rsidRPr="00622543" w:rsidRDefault="00567791" w:rsidP="00003AAD">
            <w:pPr>
              <w:spacing w:after="0" w:line="240" w:lineRule="auto"/>
              <w:ind w:firstLine="229"/>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Цель 1.1. СТАБИЛИЗАЦИЯ ЧИСЛЕННОСТИ ПОСТОЯННОГО НАСЕЛЕНИЯ</w:t>
            </w:r>
          </w:p>
        </w:tc>
      </w:tr>
      <w:tr w:rsidR="00622543" w:rsidRPr="00622543" w:rsidTr="004F68F0">
        <w:trPr>
          <w:trHeight w:val="79"/>
        </w:trPr>
        <w:tc>
          <w:tcPr>
            <w:tcW w:w="5000" w:type="pct"/>
            <w:gridSpan w:val="8"/>
            <w:shd w:val="clear" w:color="auto" w:fill="auto"/>
          </w:tcPr>
          <w:p w:rsidR="00567791" w:rsidRPr="00622543" w:rsidRDefault="00567791" w:rsidP="00003AAD">
            <w:pPr>
              <w:spacing w:after="0" w:line="240" w:lineRule="auto"/>
              <w:ind w:firstLine="229"/>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Задача 1.1.1. Снижение уровня смертности</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1.1.1.1.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Осуществление мер по снижению заболеваемости и смертности, создания предпосылок для стабилизации и увеличения рождаемости и продолжительности жизни населения</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Охват всех граждан, прошедших профилактические осмотры, %</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 менее 30</w:t>
            </w:r>
          </w:p>
        </w:tc>
        <w:tc>
          <w:tcPr>
            <w:tcW w:w="284" w:type="pct"/>
            <w:shd w:val="clear" w:color="auto" w:fill="auto"/>
          </w:tcPr>
          <w:p w:rsidR="00567791" w:rsidRPr="00622543" w:rsidRDefault="00AF74A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45,9</w:t>
            </w:r>
          </w:p>
        </w:tc>
        <w:tc>
          <w:tcPr>
            <w:tcW w:w="281" w:type="pct"/>
            <w:shd w:val="clear" w:color="auto" w:fill="auto"/>
          </w:tcPr>
          <w:p w:rsidR="00567791" w:rsidRPr="00622543" w:rsidRDefault="00AF74A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8"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«Развитие здравоохранения»</w:t>
            </w:r>
          </w:p>
        </w:tc>
        <w:tc>
          <w:tcPr>
            <w:tcW w:w="1319" w:type="pct"/>
            <w:shd w:val="clear" w:color="auto" w:fill="auto"/>
          </w:tcPr>
          <w:p w:rsidR="00567791" w:rsidRPr="00622543" w:rsidRDefault="00567791"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В рамках федерального проекта «Развитие системы оказания первичной медико-санитарной помощи» национального проекта «Здравоохранения» разработан и утвержден региональный проект Псковской области «Развитие системы оказания первичной медико-санитарной помощи», который реализ</w:t>
            </w:r>
            <w:r w:rsidR="00B721A8" w:rsidRPr="00622543">
              <w:rPr>
                <w:rFonts w:ascii="Times New Roman" w:eastAsia="Times New Roman" w:hAnsi="Times New Roman"/>
                <w:sz w:val="20"/>
                <w:szCs w:val="20"/>
              </w:rPr>
              <w:t>овывался</w:t>
            </w:r>
            <w:r w:rsidR="00B721A8" w:rsidRPr="00622543">
              <w:rPr>
                <w:rFonts w:ascii="Times New Roman" w:eastAsia="Times New Roman" w:hAnsi="Times New Roman"/>
                <w:sz w:val="20"/>
                <w:szCs w:val="20"/>
              </w:rPr>
              <w:br/>
            </w:r>
            <w:r w:rsidR="00581351" w:rsidRPr="00622543">
              <w:rPr>
                <w:rFonts w:ascii="Times New Roman" w:eastAsia="Times New Roman" w:hAnsi="Times New Roman"/>
                <w:sz w:val="20"/>
                <w:szCs w:val="20"/>
              </w:rPr>
              <w:t>в 2023 году</w:t>
            </w:r>
            <w:r w:rsidR="00003AAD" w:rsidRPr="00622543">
              <w:rPr>
                <w:rFonts w:ascii="Times New Roman" w:eastAsia="Times New Roman" w:hAnsi="Times New Roman"/>
                <w:sz w:val="20"/>
                <w:szCs w:val="20"/>
              </w:rPr>
              <w:t xml:space="preserve"> </w:t>
            </w:r>
            <w:r w:rsidRPr="00622543">
              <w:rPr>
                <w:rFonts w:ascii="Times New Roman" w:eastAsia="Times New Roman" w:hAnsi="Times New Roman"/>
                <w:sz w:val="20"/>
                <w:szCs w:val="20"/>
              </w:rPr>
              <w:t>в рамках подпрограммы 1 «Профилактика заболеваний и формирование здорового образа жизни. Развитие первичной медико-санитарной помощи» Государственной программы Псковской области «Развитие здравоохранения».</w:t>
            </w:r>
          </w:p>
          <w:p w:rsidR="00567791" w:rsidRPr="00622543" w:rsidRDefault="00567791"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За 202</w:t>
            </w:r>
            <w:r w:rsidR="00AF74A2"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 в медицинских организациях, подведомственных Комитету по здравоохранению Псковской области, диспансеризацию и профил</w:t>
            </w:r>
            <w:r w:rsidR="0045099A" w:rsidRPr="00622543">
              <w:rPr>
                <w:rFonts w:ascii="Times New Roman" w:eastAsia="Times New Roman" w:hAnsi="Times New Roman"/>
                <w:sz w:val="20"/>
                <w:szCs w:val="20"/>
              </w:rPr>
              <w:t>актические медицинские осмотры</w:t>
            </w:r>
            <w:r w:rsidR="00AF74A2" w:rsidRPr="00622543">
              <w:rPr>
                <w:rFonts w:ascii="Times New Roman" w:eastAsia="Times New Roman" w:hAnsi="Times New Roman"/>
                <w:sz w:val="20"/>
                <w:szCs w:val="20"/>
              </w:rPr>
              <w:t xml:space="preserve"> </w:t>
            </w:r>
            <w:r w:rsidRPr="00622543">
              <w:rPr>
                <w:rFonts w:ascii="Times New Roman" w:eastAsia="Times New Roman" w:hAnsi="Times New Roman"/>
                <w:sz w:val="20"/>
                <w:szCs w:val="20"/>
              </w:rPr>
              <w:t xml:space="preserve">прошли </w:t>
            </w:r>
            <w:r w:rsidR="00AF74A2" w:rsidRPr="00622543">
              <w:rPr>
                <w:rFonts w:ascii="Times New Roman" w:eastAsia="Times New Roman" w:hAnsi="Times New Roman"/>
                <w:sz w:val="20"/>
                <w:szCs w:val="20"/>
              </w:rPr>
              <w:t>83968</w:t>
            </w:r>
            <w:r w:rsidRPr="00622543">
              <w:rPr>
                <w:rFonts w:ascii="Times New Roman" w:eastAsia="Times New Roman" w:hAnsi="Times New Roman"/>
                <w:sz w:val="20"/>
                <w:szCs w:val="20"/>
              </w:rPr>
              <w:t xml:space="preserve"> жител</w:t>
            </w:r>
            <w:r w:rsidR="00AF74A2" w:rsidRPr="00622543">
              <w:rPr>
                <w:rFonts w:ascii="Times New Roman" w:eastAsia="Times New Roman" w:hAnsi="Times New Roman"/>
                <w:sz w:val="20"/>
                <w:szCs w:val="20"/>
              </w:rPr>
              <w:t>ей</w:t>
            </w:r>
            <w:r w:rsidRPr="00622543">
              <w:rPr>
                <w:rFonts w:ascii="Times New Roman" w:eastAsia="Times New Roman" w:hAnsi="Times New Roman"/>
                <w:sz w:val="20"/>
                <w:szCs w:val="20"/>
              </w:rPr>
              <w:t xml:space="preserve"> города Пскова</w:t>
            </w:r>
            <w:r w:rsidR="00AF74A2" w:rsidRPr="00622543">
              <w:rPr>
                <w:rFonts w:ascii="Times New Roman" w:eastAsia="Times New Roman" w:hAnsi="Times New Roman"/>
                <w:sz w:val="20"/>
                <w:szCs w:val="20"/>
              </w:rPr>
              <w:t xml:space="preserve"> (включая взрослое и детское население)</w:t>
            </w:r>
            <w:r w:rsidRPr="00622543">
              <w:rPr>
                <w:rFonts w:ascii="Times New Roman" w:eastAsia="Times New Roman" w:hAnsi="Times New Roman"/>
                <w:sz w:val="20"/>
                <w:szCs w:val="20"/>
              </w:rPr>
              <w:t xml:space="preserve">, </w:t>
            </w:r>
            <w:r w:rsidR="00AF74A2" w:rsidRPr="00622543">
              <w:rPr>
                <w:rFonts w:ascii="Times New Roman" w:eastAsia="Times New Roman" w:hAnsi="Times New Roman"/>
                <w:sz w:val="20"/>
                <w:szCs w:val="20"/>
              </w:rPr>
              <w:t>что составляет 45,9 % от общей численности населения города Пскова, составляющего по состоянию на 01.01.2023 года 189315 человек</w:t>
            </w:r>
            <w:r w:rsidRPr="00622543">
              <w:rPr>
                <w:rFonts w:ascii="Times New Roman" w:eastAsia="Times New Roman" w:hAnsi="Times New Roman"/>
                <w:sz w:val="20"/>
                <w:szCs w:val="20"/>
              </w:rPr>
              <w:t>.</w:t>
            </w:r>
          </w:p>
          <w:p w:rsidR="00567791" w:rsidRPr="00622543" w:rsidRDefault="00567791"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Показатель смертности на 1000 населения города Пскова после значимого прироста в 2020 году до 14,9 и особенно в 2021 году до 17,4, </w:t>
            </w:r>
            <w:r w:rsidR="00003AAD" w:rsidRPr="00622543">
              <w:rPr>
                <w:rFonts w:ascii="Times New Roman" w:eastAsia="Times New Roman" w:hAnsi="Times New Roman"/>
                <w:sz w:val="20"/>
                <w:szCs w:val="20"/>
              </w:rPr>
              <w:t>по итогам 202</w:t>
            </w:r>
            <w:r w:rsidR="002528C7" w:rsidRPr="00622543">
              <w:rPr>
                <w:rFonts w:ascii="Times New Roman" w:eastAsia="Times New Roman" w:hAnsi="Times New Roman"/>
                <w:sz w:val="20"/>
                <w:szCs w:val="20"/>
              </w:rPr>
              <w:t>3</w:t>
            </w:r>
            <w:r w:rsidR="00003AAD" w:rsidRPr="00622543">
              <w:rPr>
                <w:rFonts w:ascii="Times New Roman" w:eastAsia="Times New Roman" w:hAnsi="Times New Roman"/>
                <w:sz w:val="20"/>
                <w:szCs w:val="20"/>
              </w:rPr>
              <w:t xml:space="preserve"> года составил </w:t>
            </w:r>
            <w:r w:rsidRPr="00622543">
              <w:rPr>
                <w:rFonts w:ascii="Times New Roman" w:eastAsia="Times New Roman" w:hAnsi="Times New Roman"/>
                <w:sz w:val="20"/>
                <w:szCs w:val="20"/>
              </w:rPr>
              <w:t>13,8, что ниже уровня 20</w:t>
            </w:r>
            <w:r w:rsidR="00A80345" w:rsidRPr="00622543">
              <w:rPr>
                <w:rFonts w:ascii="Times New Roman" w:eastAsia="Times New Roman" w:hAnsi="Times New Roman"/>
                <w:sz w:val="20"/>
                <w:szCs w:val="20"/>
              </w:rPr>
              <w:t>22</w:t>
            </w:r>
            <w:r w:rsidRPr="00622543">
              <w:rPr>
                <w:rFonts w:ascii="Times New Roman" w:eastAsia="Times New Roman" w:hAnsi="Times New Roman"/>
                <w:sz w:val="20"/>
                <w:szCs w:val="20"/>
              </w:rPr>
              <w:t xml:space="preserve"> года</w:t>
            </w:r>
            <w:r w:rsidR="00540B8C" w:rsidRPr="00622543">
              <w:rPr>
                <w:rFonts w:ascii="Times New Roman" w:eastAsia="Times New Roman" w:hAnsi="Times New Roman"/>
                <w:sz w:val="20"/>
                <w:szCs w:val="20"/>
              </w:rPr>
              <w:t>, составившего 15,1</w:t>
            </w:r>
            <w:r w:rsidRPr="00622543">
              <w:rPr>
                <w:rFonts w:ascii="Times New Roman" w:eastAsia="Times New Roman" w:hAnsi="Times New Roman"/>
                <w:sz w:val="20"/>
                <w:szCs w:val="20"/>
              </w:rPr>
              <w:t>. В абсолютных цифрах число умерших в городе Пскове в 202</w:t>
            </w:r>
            <w:r w:rsidR="0045099A"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составило 2</w:t>
            </w:r>
            <w:r w:rsidR="00707076" w:rsidRPr="00622543">
              <w:rPr>
                <w:rFonts w:ascii="Times New Roman" w:eastAsia="Times New Roman" w:hAnsi="Times New Roman"/>
                <w:sz w:val="20"/>
                <w:szCs w:val="20"/>
              </w:rPr>
              <w:t>381</w:t>
            </w:r>
            <w:r w:rsidRPr="00622543">
              <w:rPr>
                <w:rFonts w:ascii="Times New Roman" w:eastAsia="Times New Roman" w:hAnsi="Times New Roman"/>
                <w:sz w:val="20"/>
                <w:szCs w:val="20"/>
              </w:rPr>
              <w:t xml:space="preserve"> человек (справочно:</w:t>
            </w:r>
            <w:r w:rsidR="002528C7" w:rsidRPr="00622543">
              <w:rPr>
                <w:rFonts w:ascii="Times New Roman" w:eastAsia="Times New Roman" w:hAnsi="Times New Roman"/>
                <w:sz w:val="20"/>
                <w:szCs w:val="20"/>
              </w:rPr>
              <w:t xml:space="preserve"> </w:t>
            </w:r>
            <w:r w:rsidRPr="00622543">
              <w:rPr>
                <w:rFonts w:ascii="Times New Roman" w:eastAsia="Times New Roman" w:hAnsi="Times New Roman"/>
                <w:sz w:val="20"/>
                <w:szCs w:val="20"/>
              </w:rPr>
              <w:t>в</w:t>
            </w:r>
            <w:r w:rsidR="0009542F" w:rsidRPr="00622543">
              <w:rPr>
                <w:rFonts w:ascii="Times New Roman" w:eastAsia="Times New Roman" w:hAnsi="Times New Roman"/>
                <w:sz w:val="20"/>
                <w:szCs w:val="20"/>
              </w:rPr>
              <w:t> </w:t>
            </w:r>
            <w:r w:rsidRPr="00622543">
              <w:rPr>
                <w:rFonts w:ascii="Times New Roman" w:eastAsia="Times New Roman" w:hAnsi="Times New Roman"/>
                <w:sz w:val="20"/>
                <w:szCs w:val="20"/>
              </w:rPr>
              <w:t>202</w:t>
            </w:r>
            <w:r w:rsidR="0045099A" w:rsidRPr="00622543">
              <w:rPr>
                <w:rFonts w:ascii="Times New Roman" w:eastAsia="Times New Roman" w:hAnsi="Times New Roman"/>
                <w:sz w:val="20"/>
                <w:szCs w:val="20"/>
              </w:rPr>
              <w:t>2</w:t>
            </w:r>
            <w:r w:rsidR="0009542F" w:rsidRPr="00622543">
              <w:rPr>
                <w:rFonts w:ascii="Times New Roman" w:eastAsia="Times New Roman" w:hAnsi="Times New Roman"/>
                <w:sz w:val="20"/>
                <w:szCs w:val="20"/>
              </w:rPr>
              <w:t> </w:t>
            </w:r>
            <w:r w:rsidRPr="00622543">
              <w:rPr>
                <w:rFonts w:ascii="Times New Roman" w:eastAsia="Times New Roman" w:hAnsi="Times New Roman"/>
                <w:sz w:val="20"/>
                <w:szCs w:val="20"/>
              </w:rPr>
              <w:t xml:space="preserve">году – </w:t>
            </w:r>
            <w:r w:rsidR="00707076" w:rsidRPr="00622543">
              <w:rPr>
                <w:rFonts w:ascii="Times New Roman" w:eastAsia="Times New Roman" w:hAnsi="Times New Roman"/>
                <w:sz w:val="20"/>
                <w:szCs w:val="20"/>
              </w:rPr>
              <w:t>2618</w:t>
            </w:r>
            <w:r w:rsidRPr="00622543">
              <w:rPr>
                <w:rFonts w:ascii="Times New Roman" w:eastAsia="Times New Roman" w:hAnsi="Times New Roman"/>
                <w:sz w:val="20"/>
                <w:szCs w:val="20"/>
              </w:rPr>
              <w:t xml:space="preserve"> человек). </w:t>
            </w:r>
          </w:p>
          <w:p w:rsidR="00534864" w:rsidRPr="00622543" w:rsidRDefault="00534864"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Комплекс мер, направленных на снижение смертности населения Псковской области в 2023 году, утвержден и реализовывался в соответствии с приказом Комитета </w:t>
            </w:r>
            <w:r w:rsidR="00262440" w:rsidRPr="00622543">
              <w:rPr>
                <w:rFonts w:ascii="Times New Roman" w:eastAsia="Times New Roman" w:hAnsi="Times New Roman"/>
                <w:sz w:val="20"/>
                <w:szCs w:val="20"/>
              </w:rPr>
              <w:t xml:space="preserve">по здравоохранению Псковской области </w:t>
            </w:r>
            <w:r w:rsidRPr="00622543">
              <w:rPr>
                <w:rFonts w:ascii="Times New Roman" w:eastAsia="Times New Roman" w:hAnsi="Times New Roman"/>
                <w:sz w:val="20"/>
                <w:szCs w:val="20"/>
              </w:rPr>
              <w:t>от 09.02.2023 № 103 «Об утверждении плана мероприятий по снижению смертности населения Псковской области на 2023 год».</w:t>
            </w:r>
          </w:p>
          <w:p w:rsidR="00087875" w:rsidRPr="00622543" w:rsidRDefault="00087875"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Основными партнерами Комитета по здравоохранению Псковской области из числа социально ориентированных НКО являются региональное отделение Общероссийской общественной организации «Союз пенсионеров России» и Псковское региональное отделение Общероссийской общественной организации «Российский Красный Крест», из числа волонтерских организаций - </w:t>
            </w:r>
            <w:bookmarkStart w:id="3" w:name="_Hlk14284241"/>
            <w:r w:rsidRPr="00622543">
              <w:rPr>
                <w:rFonts w:ascii="Times New Roman" w:eastAsia="Times New Roman" w:hAnsi="Times New Roman"/>
                <w:sz w:val="20"/>
                <w:szCs w:val="20"/>
              </w:rPr>
              <w:t>региональное отделение всероссийского общественного движения «Волонтеры-медики», региональная школа волонтеров ЗОЖ, волонтерский отряд «Индиго» Псковского политехнического колледжа</w:t>
            </w:r>
            <w:bookmarkEnd w:id="3"/>
            <w:r w:rsidRPr="00622543">
              <w:rPr>
                <w:rFonts w:ascii="Times New Roman" w:eastAsia="Times New Roman" w:hAnsi="Times New Roman"/>
                <w:sz w:val="20"/>
                <w:szCs w:val="20"/>
              </w:rPr>
              <w:t>.</w:t>
            </w:r>
          </w:p>
          <w:p w:rsidR="00567791" w:rsidRPr="00622543" w:rsidRDefault="00567791"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Рождаемость в городе Пскове имеет устойчивую тенденцию к снижению, начиная с 2017 года.</w:t>
            </w:r>
          </w:p>
          <w:p w:rsidR="00567791" w:rsidRPr="00622543" w:rsidRDefault="00567791"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Вместе с тем имеется положительный тренд, который может послужить основанием увеличения демографического потенциала области и города, начиная с 2027-2030 годов. По статистическим данным, количество девочек и мальчиков в возрасте 15-17 лет имеет тенденцию к увеличению (будущие родители). </w:t>
            </w:r>
          </w:p>
          <w:p w:rsidR="00C916CC" w:rsidRPr="00622543" w:rsidRDefault="00C916CC" w:rsidP="00C916CC">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Распоряжением Правительства Псковской области от 28.06.2023 № 507-р утверждена Региональная программа по повышению рождаемости в Псковской области на 2023-2025 годы. </w:t>
            </w:r>
          </w:p>
          <w:p w:rsidR="00C916CC" w:rsidRPr="00622543" w:rsidRDefault="00C916CC" w:rsidP="00C916CC">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В соответствии с программой предусмотрены новые меры поддержки в виде предоставления единовременной денежной выплаты в размере 100 000 рублей женщинам в возрасте до 25 лет при рождении первого ребенка, ежемесячной компенсационной выплаты в связи с рождением и воспитанием ребенка женщинам в возрасте до 25 лет включительно при рождении первого ребенка после 31 мая 2023 года до достижения ребенком возраста полутора лет, будут предоставляться женщине в возрасте до 25 лет включительно при рождении первого ребенка, начиная</w:t>
            </w:r>
            <w:r w:rsidRPr="00622543">
              <w:rPr>
                <w:rFonts w:ascii="Times New Roman" w:eastAsia="Times New Roman" w:hAnsi="Times New Roman"/>
                <w:sz w:val="20"/>
                <w:szCs w:val="20"/>
              </w:rPr>
              <w:br/>
              <w:t>с 01 июня 2023 года.</w:t>
            </w:r>
          </w:p>
          <w:p w:rsidR="00C916CC" w:rsidRPr="00622543" w:rsidRDefault="00C916CC" w:rsidP="00C916CC">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Мера поддержки в виде погашения обязательств по ипотечным жилищным кредитам до 300 000 рублей предусмотрена при рождении первого ребенка в семье начиная с 01</w:t>
            </w:r>
            <w:r w:rsidR="00B721A8" w:rsidRPr="00622543">
              <w:rPr>
                <w:rFonts w:ascii="Times New Roman" w:eastAsia="Times New Roman" w:hAnsi="Times New Roman"/>
                <w:sz w:val="20"/>
                <w:szCs w:val="20"/>
              </w:rPr>
              <w:t>.06.</w:t>
            </w:r>
            <w:r w:rsidRPr="00622543">
              <w:rPr>
                <w:rFonts w:ascii="Times New Roman" w:eastAsia="Times New Roman" w:hAnsi="Times New Roman"/>
                <w:sz w:val="20"/>
                <w:szCs w:val="20"/>
              </w:rPr>
              <w:t>2023 не зависимо от возраста родителей.</w:t>
            </w:r>
          </w:p>
          <w:p w:rsidR="00C916CC" w:rsidRPr="00622543" w:rsidRDefault="00C916CC" w:rsidP="00C916CC">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Приобретаемое жилое помещение должно находиться на территории Псковской области.</w:t>
            </w:r>
          </w:p>
          <w:p w:rsidR="00567791" w:rsidRPr="00622543" w:rsidRDefault="00C916CC" w:rsidP="00C916CC">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Обязательным условием для получения мер поддержки является проживание семьи на территории Псковской области, рождение ребенка по различным причинам может быть и за пределами области.</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1.1.1.2.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Совершенствование мер предоставления социальной поддержки населению города, достижение высоких стандартов социальной защиты населения за счет реализации мер по повышению эффективности адресной системы социальной помощи</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Уровень удовлетворенности населения мерами по социальной защите и социальной поддержке населения, реализуемыми в городе, %</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 менее 95</w:t>
            </w:r>
          </w:p>
        </w:tc>
        <w:tc>
          <w:tcPr>
            <w:tcW w:w="284" w:type="pct"/>
            <w:shd w:val="clear" w:color="auto" w:fill="auto"/>
          </w:tcPr>
          <w:p w:rsidR="00567791" w:rsidRPr="00622543" w:rsidRDefault="00E967F9" w:rsidP="005121E7">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91,</w:t>
            </w:r>
            <w:r w:rsidR="005121E7" w:rsidRPr="00622543">
              <w:rPr>
                <w:rFonts w:ascii="Times New Roman" w:eastAsia="Times New Roman" w:hAnsi="Times New Roman"/>
                <w:sz w:val="20"/>
                <w:szCs w:val="20"/>
              </w:rPr>
              <w:t>9</w:t>
            </w:r>
          </w:p>
        </w:tc>
        <w:tc>
          <w:tcPr>
            <w:tcW w:w="281" w:type="pct"/>
            <w:shd w:val="clear" w:color="auto" w:fill="auto"/>
          </w:tcPr>
          <w:p w:rsidR="00567791" w:rsidRPr="00622543" w:rsidRDefault="00E967F9"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96,7</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Государственная </w:t>
            </w:r>
            <w:hyperlink r:id="rId9"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«Социальная поддержка граждан и реализация демографической политики»</w:t>
            </w:r>
          </w:p>
          <w:p w:rsidR="00402DCC" w:rsidRPr="00622543" w:rsidRDefault="00402DCC" w:rsidP="00003AAD">
            <w:pPr>
              <w:autoSpaceDE w:val="0"/>
              <w:autoSpaceDN w:val="0"/>
              <w:adjustRightInd w:val="0"/>
              <w:spacing w:after="0" w:line="240" w:lineRule="auto"/>
              <w:jc w:val="center"/>
              <w:rPr>
                <w:rFonts w:ascii="Times New Roman" w:eastAsia="Times New Roman" w:hAnsi="Times New Roman"/>
                <w:sz w:val="20"/>
                <w:szCs w:val="20"/>
              </w:rPr>
            </w:pPr>
          </w:p>
          <w:p w:rsidR="00402DCC" w:rsidRPr="00622543" w:rsidRDefault="00402DCC" w:rsidP="00402DC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hAnsi="Times New Roman"/>
                <w:sz w:val="20"/>
                <w:szCs w:val="20"/>
              </w:rPr>
              <w:t>Государственная программа Псковской области «Доступная среда для инвалидов и иных маломобильных групп населения»</w:t>
            </w:r>
          </w:p>
        </w:tc>
        <w:tc>
          <w:tcPr>
            <w:tcW w:w="1319" w:type="pct"/>
            <w:shd w:val="clear" w:color="auto" w:fill="auto"/>
          </w:tcPr>
          <w:p w:rsidR="00567791" w:rsidRPr="00622543" w:rsidRDefault="00567791"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В соответствии с Государственной программой Псковской области «Социальная поддержка граждан и реализация демографической политики» реализовывались меры социальной поддержки отдельным категориям граждан.</w:t>
            </w:r>
          </w:p>
          <w:p w:rsidR="00567791" w:rsidRPr="00622543" w:rsidRDefault="00567791"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В 202</w:t>
            </w:r>
            <w:r w:rsidR="001E3062"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населению города предоставлены </w:t>
            </w:r>
            <w:r w:rsidR="001E3062" w:rsidRPr="00622543">
              <w:rPr>
                <w:rFonts w:ascii="Times New Roman" w:eastAsia="Times New Roman" w:hAnsi="Times New Roman"/>
                <w:sz w:val="20"/>
                <w:szCs w:val="20"/>
              </w:rPr>
              <w:t>39</w:t>
            </w:r>
            <w:r w:rsidRPr="00622543">
              <w:rPr>
                <w:rFonts w:ascii="Times New Roman" w:eastAsia="Times New Roman" w:hAnsi="Times New Roman"/>
                <w:sz w:val="20"/>
                <w:szCs w:val="20"/>
              </w:rPr>
              <w:t xml:space="preserve"> мер социальной поддержки на общую сумму 1</w:t>
            </w:r>
            <w:r w:rsidR="001E3062" w:rsidRPr="00622543">
              <w:rPr>
                <w:rFonts w:ascii="Times New Roman" w:eastAsia="Times New Roman" w:hAnsi="Times New Roman"/>
                <w:sz w:val="20"/>
                <w:szCs w:val="20"/>
              </w:rPr>
              <w:t> 283,7</w:t>
            </w:r>
            <w:r w:rsidRPr="00622543">
              <w:rPr>
                <w:rFonts w:ascii="Times New Roman" w:eastAsia="Times New Roman" w:hAnsi="Times New Roman"/>
                <w:sz w:val="20"/>
                <w:szCs w:val="20"/>
              </w:rPr>
              <w:t xml:space="preserve"> млн рублей</w:t>
            </w:r>
            <w:r w:rsidR="00003AAD" w:rsidRPr="00622543">
              <w:rPr>
                <w:rFonts w:ascii="Times New Roman" w:eastAsia="Times New Roman" w:hAnsi="Times New Roman"/>
                <w:sz w:val="20"/>
                <w:szCs w:val="20"/>
              </w:rPr>
              <w:t>.</w:t>
            </w:r>
          </w:p>
          <w:p w:rsidR="00567791" w:rsidRPr="00622543" w:rsidRDefault="00567791"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Среди предоставленных мер социальной поддержки наибольший удельный вес занимают:</w:t>
            </w:r>
          </w:p>
          <w:p w:rsidR="00567791" w:rsidRPr="00622543" w:rsidRDefault="00567791"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 ежемесячная денежная выплата на детей от 3 до 7 лет (</w:t>
            </w:r>
            <w:r w:rsidR="00015241" w:rsidRPr="00622543">
              <w:rPr>
                <w:rFonts w:ascii="Times New Roman" w:eastAsia="Times New Roman" w:hAnsi="Times New Roman"/>
                <w:sz w:val="20"/>
                <w:szCs w:val="20"/>
              </w:rPr>
              <w:t>218,9</w:t>
            </w:r>
            <w:r w:rsidRPr="00622543">
              <w:rPr>
                <w:rFonts w:ascii="Times New Roman" w:eastAsia="Times New Roman" w:hAnsi="Times New Roman"/>
                <w:sz w:val="20"/>
                <w:szCs w:val="20"/>
              </w:rPr>
              <w:t xml:space="preserve"> млн рублей);</w:t>
            </w:r>
          </w:p>
          <w:p w:rsidR="00567791" w:rsidRPr="00622543" w:rsidRDefault="00567791"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 ежемесячная денежная выплата ветеранам труда (</w:t>
            </w:r>
            <w:r w:rsidR="00402DCC" w:rsidRPr="00622543">
              <w:rPr>
                <w:rFonts w:ascii="Times New Roman" w:eastAsia="Times New Roman" w:hAnsi="Times New Roman"/>
                <w:sz w:val="20"/>
                <w:szCs w:val="20"/>
              </w:rPr>
              <w:t>357,4</w:t>
            </w:r>
            <w:r w:rsidRPr="00622543">
              <w:rPr>
                <w:rFonts w:ascii="Times New Roman" w:eastAsia="Times New Roman" w:hAnsi="Times New Roman"/>
                <w:sz w:val="20"/>
                <w:szCs w:val="20"/>
              </w:rPr>
              <w:t xml:space="preserve"> млн рублей);</w:t>
            </w:r>
          </w:p>
          <w:p w:rsidR="00567791" w:rsidRPr="00622543" w:rsidRDefault="00567791"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 ежемесячное пособие на оплату жилого помещения и коммунальных услуг отдельным категориям граждан (</w:t>
            </w:r>
            <w:r w:rsidR="00402DCC" w:rsidRPr="00622543">
              <w:rPr>
                <w:rFonts w:ascii="Times New Roman" w:eastAsia="Times New Roman" w:hAnsi="Times New Roman"/>
                <w:sz w:val="20"/>
                <w:szCs w:val="20"/>
              </w:rPr>
              <w:t>190,3</w:t>
            </w:r>
            <w:r w:rsidRPr="00622543">
              <w:rPr>
                <w:rFonts w:ascii="Times New Roman" w:eastAsia="Times New Roman" w:hAnsi="Times New Roman"/>
                <w:sz w:val="20"/>
                <w:szCs w:val="20"/>
              </w:rPr>
              <w:t xml:space="preserve"> млн рублей);</w:t>
            </w:r>
          </w:p>
          <w:p w:rsidR="00567791" w:rsidRPr="00622543" w:rsidRDefault="00567791"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 ежемесячная денежная выплата в случае рождения третьего ребенка или последующих детей до достижения возраста 3 лет (</w:t>
            </w:r>
            <w:r w:rsidR="00402DCC" w:rsidRPr="00622543">
              <w:rPr>
                <w:rFonts w:ascii="Times New Roman" w:eastAsia="Times New Roman" w:hAnsi="Times New Roman"/>
                <w:sz w:val="20"/>
                <w:szCs w:val="20"/>
              </w:rPr>
              <w:t>118,5</w:t>
            </w:r>
            <w:r w:rsidRPr="00622543">
              <w:rPr>
                <w:rFonts w:ascii="Times New Roman" w:eastAsia="Times New Roman" w:hAnsi="Times New Roman"/>
                <w:sz w:val="20"/>
                <w:szCs w:val="20"/>
              </w:rPr>
              <w:t xml:space="preserve"> млн рублей).</w:t>
            </w:r>
          </w:p>
          <w:p w:rsidR="00402DCC" w:rsidRPr="00622543" w:rsidRDefault="00402DCC" w:rsidP="00402DCC">
            <w:pPr>
              <w:spacing w:after="0" w:line="240" w:lineRule="auto"/>
              <w:ind w:firstLine="238"/>
              <w:jc w:val="both"/>
              <w:rPr>
                <w:rFonts w:ascii="Times New Roman" w:hAnsi="Times New Roman"/>
                <w:sz w:val="20"/>
                <w:szCs w:val="20"/>
              </w:rPr>
            </w:pPr>
            <w:r w:rsidRPr="00622543">
              <w:rPr>
                <w:rFonts w:ascii="Times New Roman" w:hAnsi="Times New Roman"/>
                <w:sz w:val="20"/>
                <w:szCs w:val="20"/>
              </w:rPr>
              <w:t xml:space="preserve">В рамках Государственной программы Псковской области «Доступная среда для инвалидов и иных маломобильных групп населения» в соответствии с индивидуальной программой реабилитации и абилитации инвалида (ребенка-инвалида) Территориальным отделом г. Пскова Комитета по социальной защите Псковской области в 2023 году 12 человек было обеспечено техническими средствами реабилитации. </w:t>
            </w:r>
          </w:p>
          <w:p w:rsidR="00567791" w:rsidRPr="00622543" w:rsidRDefault="00567791"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Государственное бюджетное учреждение социального обслуживания Псковской области «Центр социального обслуживания г. Пскова» в 202</w:t>
            </w:r>
            <w:r w:rsidR="00924BB9"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являлось «пилотной» организацией, ответственной за проведение и внесение результатов мониторинга мероприятий Национальной социальной инициативы (НСИ) по направлению «Социальная защита» в Единую цифровую платформу (ЕЦП). По результатам проведенного анкетирования индекс</w:t>
            </w:r>
            <w:r w:rsidR="001A7358" w:rsidRPr="00622543">
              <w:rPr>
                <w:rFonts w:ascii="Times New Roman" w:eastAsia="Times New Roman" w:hAnsi="Times New Roman"/>
                <w:sz w:val="20"/>
                <w:szCs w:val="20"/>
              </w:rPr>
              <w:t xml:space="preserve"> </w:t>
            </w:r>
            <w:r w:rsidRPr="00622543">
              <w:rPr>
                <w:rFonts w:ascii="Times New Roman" w:eastAsia="Times New Roman" w:hAnsi="Times New Roman"/>
                <w:sz w:val="20"/>
                <w:szCs w:val="20"/>
              </w:rPr>
              <w:t>клиент</w:t>
            </w:r>
            <w:r w:rsidR="0009542F" w:rsidRPr="00622543">
              <w:rPr>
                <w:rFonts w:ascii="Times New Roman" w:eastAsia="Times New Roman" w:hAnsi="Times New Roman"/>
                <w:sz w:val="20"/>
                <w:szCs w:val="20"/>
              </w:rPr>
              <w:t>ской удовлетворенности составил</w:t>
            </w:r>
            <w:r w:rsidR="0009542F" w:rsidRPr="00622543">
              <w:rPr>
                <w:rFonts w:ascii="Times New Roman" w:eastAsia="Times New Roman" w:hAnsi="Times New Roman"/>
                <w:sz w:val="20"/>
                <w:szCs w:val="20"/>
              </w:rPr>
              <w:br/>
            </w:r>
            <w:r w:rsidRPr="00622543">
              <w:rPr>
                <w:rFonts w:ascii="Times New Roman" w:eastAsia="Times New Roman" w:hAnsi="Times New Roman"/>
                <w:sz w:val="20"/>
                <w:szCs w:val="20"/>
              </w:rPr>
              <w:t>91,</w:t>
            </w:r>
            <w:r w:rsidR="00924BB9" w:rsidRPr="00622543">
              <w:rPr>
                <w:rFonts w:ascii="Times New Roman" w:eastAsia="Times New Roman" w:hAnsi="Times New Roman"/>
                <w:sz w:val="20"/>
                <w:szCs w:val="20"/>
              </w:rPr>
              <w:t>88</w:t>
            </w:r>
            <w:r w:rsidR="00003AAD" w:rsidRPr="00622543">
              <w:rPr>
                <w:rFonts w:ascii="Times New Roman" w:eastAsia="Times New Roman" w:hAnsi="Times New Roman"/>
                <w:sz w:val="20"/>
                <w:szCs w:val="20"/>
              </w:rPr>
              <w:t xml:space="preserve"> </w:t>
            </w:r>
            <w:r w:rsidRPr="00622543">
              <w:rPr>
                <w:rFonts w:ascii="Times New Roman" w:eastAsia="Times New Roman" w:hAnsi="Times New Roman"/>
                <w:sz w:val="20"/>
                <w:szCs w:val="20"/>
              </w:rPr>
              <w:t>%, что также является ключевым показателем эффективности в работе учреждения.</w:t>
            </w:r>
          </w:p>
          <w:p w:rsidR="00567791" w:rsidRPr="00622543" w:rsidRDefault="00567791" w:rsidP="000852DE">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Показателем удовлетворенности граждан</w:t>
            </w:r>
            <w:r w:rsidR="001A7358" w:rsidRPr="00622543">
              <w:rPr>
                <w:rFonts w:ascii="Times New Roman" w:eastAsia="Times New Roman" w:hAnsi="Times New Roman"/>
                <w:sz w:val="20"/>
                <w:szCs w:val="20"/>
              </w:rPr>
              <w:t xml:space="preserve"> </w:t>
            </w:r>
            <w:r w:rsidRPr="00622543">
              <w:rPr>
                <w:rFonts w:ascii="Times New Roman" w:eastAsia="Times New Roman" w:hAnsi="Times New Roman"/>
                <w:sz w:val="20"/>
                <w:szCs w:val="20"/>
              </w:rPr>
              <w:t>качеством и доступностью предоставления социальных услуг являются положительные результаты независимой оценки качества предоставления социальных услуг, отсутствие письменных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1.1.1.3.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Обеспечение высокого уровня охвата социально уязвимых групп населения мерами социальной защиты</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Количество инвалидов Великой Отечественной войны, участников Великой Отечественной войны, ветеранов Великой Отечественной войны из числа лиц, награжденных знаком «Жителю блокадного Ленинграда», вдов (вдовцов) погибших (умерших) инвалидов и участников Великой Отечественной войны, тружеников тыла, узников, которым оказана материальная помощь, чел</w:t>
            </w:r>
            <w:r w:rsidR="004F1615" w:rsidRPr="00622543">
              <w:rPr>
                <w:rFonts w:ascii="Times New Roman" w:eastAsia="Times New Roman" w:hAnsi="Times New Roman"/>
                <w:sz w:val="20"/>
                <w:szCs w:val="20"/>
              </w:rPr>
              <w:t>овек</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1</w:t>
            </w:r>
            <w:r w:rsidR="001343BC" w:rsidRPr="00622543">
              <w:rPr>
                <w:rFonts w:ascii="Times New Roman" w:eastAsia="Times New Roman" w:hAnsi="Times New Roman"/>
                <w:sz w:val="20"/>
                <w:szCs w:val="20"/>
              </w:rPr>
              <w:t>665</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4" w:type="pct"/>
            <w:shd w:val="clear" w:color="auto" w:fill="auto"/>
          </w:tcPr>
          <w:p w:rsidR="00567791" w:rsidRPr="00622543" w:rsidRDefault="004F1615"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1658</w:t>
            </w:r>
          </w:p>
        </w:tc>
        <w:tc>
          <w:tcPr>
            <w:tcW w:w="281" w:type="pct"/>
            <w:shd w:val="clear" w:color="auto" w:fill="auto"/>
          </w:tcPr>
          <w:p w:rsidR="00567791" w:rsidRPr="00622543" w:rsidRDefault="004F1615"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99,6</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10"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«Поддержка социально ориентированных некоммерческих организаций и отдельных категорий граждан» </w:t>
            </w:r>
          </w:p>
          <w:p w:rsidR="00535B6E" w:rsidRPr="00622543" w:rsidRDefault="00535B6E" w:rsidP="00003AAD">
            <w:pPr>
              <w:autoSpaceDE w:val="0"/>
              <w:autoSpaceDN w:val="0"/>
              <w:adjustRightInd w:val="0"/>
              <w:spacing w:after="0" w:line="240" w:lineRule="auto"/>
              <w:jc w:val="center"/>
              <w:rPr>
                <w:rFonts w:ascii="Times New Roman" w:eastAsia="Times New Roman" w:hAnsi="Times New Roman"/>
                <w:sz w:val="20"/>
                <w:szCs w:val="20"/>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Государственная </w:t>
            </w:r>
            <w:hyperlink r:id="rId11"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«Социальная поддержка граждан и реализация демографической политики»</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319" w:type="pct"/>
            <w:shd w:val="clear" w:color="auto" w:fill="auto"/>
          </w:tcPr>
          <w:p w:rsidR="00567791" w:rsidRPr="00622543" w:rsidRDefault="00567791"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В соответствии с Государственной программой Псковской области «Социальная поддержка граждан и реализация демографической политики» реализовывались меры социальной поддержки следующим социально уязвимым группам населения: семь</w:t>
            </w:r>
            <w:r w:rsidR="00003AAD" w:rsidRPr="00622543">
              <w:rPr>
                <w:rFonts w:ascii="Times New Roman" w:eastAsia="Times New Roman" w:hAnsi="Times New Roman"/>
                <w:sz w:val="20"/>
                <w:szCs w:val="20"/>
              </w:rPr>
              <w:t>ям</w:t>
            </w:r>
            <w:r w:rsidRPr="00622543">
              <w:rPr>
                <w:rFonts w:ascii="Times New Roman" w:eastAsia="Times New Roman" w:hAnsi="Times New Roman"/>
                <w:sz w:val="20"/>
                <w:szCs w:val="20"/>
              </w:rPr>
              <w:t xml:space="preserve"> с детьми; пенсионер</w:t>
            </w:r>
            <w:r w:rsidR="00003AAD" w:rsidRPr="00622543">
              <w:rPr>
                <w:rFonts w:ascii="Times New Roman" w:eastAsia="Times New Roman" w:hAnsi="Times New Roman"/>
                <w:sz w:val="20"/>
                <w:szCs w:val="20"/>
              </w:rPr>
              <w:t>ам</w:t>
            </w:r>
            <w:r w:rsidRPr="00622543">
              <w:rPr>
                <w:rFonts w:ascii="Times New Roman" w:eastAsia="Times New Roman" w:hAnsi="Times New Roman"/>
                <w:sz w:val="20"/>
                <w:szCs w:val="20"/>
              </w:rPr>
              <w:t>; дет</w:t>
            </w:r>
            <w:r w:rsidR="00003AAD" w:rsidRPr="00622543">
              <w:rPr>
                <w:rFonts w:ascii="Times New Roman" w:eastAsia="Times New Roman" w:hAnsi="Times New Roman"/>
                <w:sz w:val="20"/>
                <w:szCs w:val="20"/>
              </w:rPr>
              <w:t>ям</w:t>
            </w:r>
            <w:r w:rsidRPr="00622543">
              <w:rPr>
                <w:rFonts w:ascii="Times New Roman" w:eastAsia="Times New Roman" w:hAnsi="Times New Roman"/>
                <w:sz w:val="20"/>
                <w:szCs w:val="20"/>
              </w:rPr>
              <w:t>-сирот</w:t>
            </w:r>
            <w:r w:rsidR="00003AAD" w:rsidRPr="00622543">
              <w:rPr>
                <w:rFonts w:ascii="Times New Roman" w:eastAsia="Times New Roman" w:hAnsi="Times New Roman"/>
                <w:sz w:val="20"/>
                <w:szCs w:val="20"/>
              </w:rPr>
              <w:t>ам</w:t>
            </w:r>
            <w:r w:rsidRPr="00622543">
              <w:rPr>
                <w:rFonts w:ascii="Times New Roman" w:eastAsia="Times New Roman" w:hAnsi="Times New Roman"/>
                <w:sz w:val="20"/>
                <w:szCs w:val="20"/>
              </w:rPr>
              <w:t xml:space="preserve"> и дет</w:t>
            </w:r>
            <w:r w:rsidR="00003AAD" w:rsidRPr="00622543">
              <w:rPr>
                <w:rFonts w:ascii="Times New Roman" w:eastAsia="Times New Roman" w:hAnsi="Times New Roman"/>
                <w:sz w:val="20"/>
                <w:szCs w:val="20"/>
              </w:rPr>
              <w:t>ям</w:t>
            </w:r>
            <w:r w:rsidRPr="00622543">
              <w:rPr>
                <w:rFonts w:ascii="Times New Roman" w:eastAsia="Times New Roman" w:hAnsi="Times New Roman"/>
                <w:sz w:val="20"/>
                <w:szCs w:val="20"/>
              </w:rPr>
              <w:t>, оставши</w:t>
            </w:r>
            <w:r w:rsidR="00003AAD" w:rsidRPr="00622543">
              <w:rPr>
                <w:rFonts w:ascii="Times New Roman" w:eastAsia="Times New Roman" w:hAnsi="Times New Roman"/>
                <w:sz w:val="20"/>
                <w:szCs w:val="20"/>
              </w:rPr>
              <w:t>м</w:t>
            </w:r>
            <w:r w:rsidRPr="00622543">
              <w:rPr>
                <w:rFonts w:ascii="Times New Roman" w:eastAsia="Times New Roman" w:hAnsi="Times New Roman"/>
                <w:sz w:val="20"/>
                <w:szCs w:val="20"/>
              </w:rPr>
              <w:t>ся без попечения родителей;</w:t>
            </w:r>
            <w:r w:rsidR="00003AAD" w:rsidRPr="00622543">
              <w:rPr>
                <w:rFonts w:ascii="Times New Roman" w:eastAsia="Times New Roman" w:hAnsi="Times New Roman"/>
                <w:sz w:val="20"/>
                <w:szCs w:val="20"/>
              </w:rPr>
              <w:t xml:space="preserve"> инвалидам и участникам ВОВ;</w:t>
            </w:r>
            <w:r w:rsidRPr="00622543">
              <w:rPr>
                <w:rFonts w:ascii="Times New Roman" w:eastAsia="Times New Roman" w:hAnsi="Times New Roman"/>
                <w:sz w:val="20"/>
                <w:szCs w:val="20"/>
              </w:rPr>
              <w:t xml:space="preserve"> лицам, награжденным знаком «Жителю блокадного Ленинграда»; семь</w:t>
            </w:r>
            <w:r w:rsidR="00003AAD" w:rsidRPr="00622543">
              <w:rPr>
                <w:rFonts w:ascii="Times New Roman" w:eastAsia="Times New Roman" w:hAnsi="Times New Roman"/>
                <w:sz w:val="20"/>
                <w:szCs w:val="20"/>
              </w:rPr>
              <w:t>ям</w:t>
            </w:r>
            <w:r w:rsidRPr="00622543">
              <w:rPr>
                <w:rFonts w:ascii="Times New Roman" w:eastAsia="Times New Roman" w:hAnsi="Times New Roman"/>
                <w:sz w:val="20"/>
                <w:szCs w:val="20"/>
              </w:rPr>
              <w:t xml:space="preserve"> военнослужащих и сотрудников силовых ведомств, погибших при исполнении воинского или служебного долга; беременны</w:t>
            </w:r>
            <w:r w:rsidR="00003AAD" w:rsidRPr="00622543">
              <w:rPr>
                <w:rFonts w:ascii="Times New Roman" w:eastAsia="Times New Roman" w:hAnsi="Times New Roman"/>
                <w:sz w:val="20"/>
                <w:szCs w:val="20"/>
              </w:rPr>
              <w:t>м женам</w:t>
            </w:r>
            <w:r w:rsidRPr="00622543">
              <w:rPr>
                <w:rFonts w:ascii="Times New Roman" w:eastAsia="Times New Roman" w:hAnsi="Times New Roman"/>
                <w:sz w:val="20"/>
                <w:szCs w:val="20"/>
              </w:rPr>
              <w:t>, а также дет</w:t>
            </w:r>
            <w:r w:rsidR="00003AAD" w:rsidRPr="00622543">
              <w:rPr>
                <w:rFonts w:ascii="Times New Roman" w:eastAsia="Times New Roman" w:hAnsi="Times New Roman"/>
                <w:sz w:val="20"/>
                <w:szCs w:val="20"/>
              </w:rPr>
              <w:t>ям</w:t>
            </w:r>
            <w:r w:rsidRPr="00622543">
              <w:rPr>
                <w:rFonts w:ascii="Times New Roman" w:eastAsia="Times New Roman" w:hAnsi="Times New Roman"/>
                <w:sz w:val="20"/>
                <w:szCs w:val="20"/>
              </w:rPr>
              <w:t xml:space="preserve"> военнослужащих, проходящих военную службу по призыву; опекун</w:t>
            </w:r>
            <w:r w:rsidR="00003AAD" w:rsidRPr="00622543">
              <w:rPr>
                <w:rFonts w:ascii="Times New Roman" w:eastAsia="Times New Roman" w:hAnsi="Times New Roman"/>
                <w:sz w:val="20"/>
                <w:szCs w:val="20"/>
              </w:rPr>
              <w:t>ам</w:t>
            </w:r>
            <w:r w:rsidRPr="00622543">
              <w:rPr>
                <w:rFonts w:ascii="Times New Roman" w:eastAsia="Times New Roman" w:hAnsi="Times New Roman"/>
                <w:sz w:val="20"/>
                <w:szCs w:val="20"/>
              </w:rPr>
              <w:t xml:space="preserve"> ребенка; приемны</w:t>
            </w:r>
            <w:r w:rsidR="00003AAD" w:rsidRPr="00622543">
              <w:rPr>
                <w:rFonts w:ascii="Times New Roman" w:eastAsia="Times New Roman" w:hAnsi="Times New Roman"/>
                <w:sz w:val="20"/>
                <w:szCs w:val="20"/>
              </w:rPr>
              <w:t>м</w:t>
            </w:r>
            <w:r w:rsidRPr="00622543">
              <w:rPr>
                <w:rFonts w:ascii="Times New Roman" w:eastAsia="Times New Roman" w:hAnsi="Times New Roman"/>
                <w:sz w:val="20"/>
                <w:szCs w:val="20"/>
              </w:rPr>
              <w:t xml:space="preserve"> родител</w:t>
            </w:r>
            <w:r w:rsidR="00003AAD" w:rsidRPr="00622543">
              <w:rPr>
                <w:rFonts w:ascii="Times New Roman" w:eastAsia="Times New Roman" w:hAnsi="Times New Roman"/>
                <w:sz w:val="20"/>
                <w:szCs w:val="20"/>
              </w:rPr>
              <w:t>ям</w:t>
            </w:r>
            <w:r w:rsidRPr="00622543">
              <w:rPr>
                <w:rFonts w:ascii="Times New Roman" w:eastAsia="Times New Roman" w:hAnsi="Times New Roman"/>
                <w:sz w:val="20"/>
                <w:szCs w:val="20"/>
              </w:rPr>
              <w:t>; малоимущи</w:t>
            </w:r>
            <w:r w:rsidR="00003AAD" w:rsidRPr="00622543">
              <w:rPr>
                <w:rFonts w:ascii="Times New Roman" w:eastAsia="Times New Roman" w:hAnsi="Times New Roman"/>
                <w:sz w:val="20"/>
                <w:szCs w:val="20"/>
              </w:rPr>
              <w:t>м</w:t>
            </w:r>
            <w:r w:rsidRPr="00622543">
              <w:rPr>
                <w:rFonts w:ascii="Times New Roman" w:eastAsia="Times New Roman" w:hAnsi="Times New Roman"/>
                <w:sz w:val="20"/>
                <w:szCs w:val="20"/>
              </w:rPr>
              <w:t xml:space="preserve"> семь</w:t>
            </w:r>
            <w:r w:rsidR="00003AAD" w:rsidRPr="00622543">
              <w:rPr>
                <w:rFonts w:ascii="Times New Roman" w:eastAsia="Times New Roman" w:hAnsi="Times New Roman"/>
                <w:sz w:val="20"/>
                <w:szCs w:val="20"/>
              </w:rPr>
              <w:t>ям</w:t>
            </w:r>
            <w:r w:rsidRPr="00622543">
              <w:rPr>
                <w:rFonts w:ascii="Times New Roman" w:eastAsia="Times New Roman" w:hAnsi="Times New Roman"/>
                <w:sz w:val="20"/>
                <w:szCs w:val="20"/>
              </w:rPr>
              <w:t>; многодетны</w:t>
            </w:r>
            <w:r w:rsidR="00003AAD" w:rsidRPr="00622543">
              <w:rPr>
                <w:rFonts w:ascii="Times New Roman" w:eastAsia="Times New Roman" w:hAnsi="Times New Roman"/>
                <w:sz w:val="20"/>
                <w:szCs w:val="20"/>
              </w:rPr>
              <w:t>м</w:t>
            </w:r>
            <w:r w:rsidRPr="00622543">
              <w:rPr>
                <w:rFonts w:ascii="Times New Roman" w:eastAsia="Times New Roman" w:hAnsi="Times New Roman"/>
                <w:sz w:val="20"/>
                <w:szCs w:val="20"/>
              </w:rPr>
              <w:t xml:space="preserve"> семь</w:t>
            </w:r>
            <w:r w:rsidR="00003AAD" w:rsidRPr="00622543">
              <w:rPr>
                <w:rFonts w:ascii="Times New Roman" w:eastAsia="Times New Roman" w:hAnsi="Times New Roman"/>
                <w:sz w:val="20"/>
                <w:szCs w:val="20"/>
              </w:rPr>
              <w:t>ям</w:t>
            </w:r>
            <w:r w:rsidRPr="00622543">
              <w:rPr>
                <w:rFonts w:ascii="Times New Roman" w:eastAsia="Times New Roman" w:hAnsi="Times New Roman"/>
                <w:sz w:val="20"/>
                <w:szCs w:val="20"/>
              </w:rPr>
              <w:t xml:space="preserve"> и др.</w:t>
            </w:r>
          </w:p>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Достигнуты позитивные результаты работы в условиях новых эффективных авторских социальных технологий по социальному обслуживанию населения, разработанных и внедренных в работу Государственного бюджетного учреждения социального обслуживания Псковской области «Центр соци</w:t>
            </w:r>
            <w:r w:rsidR="0009542F" w:rsidRPr="00622543">
              <w:rPr>
                <w:rFonts w:ascii="Times New Roman" w:eastAsia="Times New Roman" w:hAnsi="Times New Roman"/>
                <w:sz w:val="20"/>
                <w:szCs w:val="20"/>
              </w:rPr>
              <w:t>ального обслуживания г. Пскова»</w:t>
            </w:r>
            <w:r w:rsidR="00334C63" w:rsidRPr="00622543">
              <w:rPr>
                <w:rFonts w:ascii="Times New Roman" w:eastAsia="Times New Roman" w:hAnsi="Times New Roman"/>
                <w:sz w:val="20"/>
                <w:szCs w:val="20"/>
              </w:rPr>
              <w:t xml:space="preserve"> </w:t>
            </w:r>
            <w:r w:rsidRPr="00622543">
              <w:rPr>
                <w:rFonts w:ascii="Times New Roman" w:eastAsia="Times New Roman" w:hAnsi="Times New Roman"/>
                <w:sz w:val="20"/>
                <w:szCs w:val="20"/>
              </w:rPr>
              <w:t>в 202</w:t>
            </w:r>
            <w:r w:rsidR="00334C63"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w:t>
            </w:r>
          </w:p>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участие в инновационных программах по поддержке пожилых людей и инвалидов совместно с благотворительны</w:t>
            </w:r>
            <w:r w:rsidR="00334C63" w:rsidRPr="00622543">
              <w:rPr>
                <w:rFonts w:ascii="Times New Roman" w:eastAsia="Times New Roman" w:hAnsi="Times New Roman"/>
                <w:sz w:val="20"/>
                <w:szCs w:val="20"/>
              </w:rPr>
              <w:t>ми фондами «Старость в радость»</w:t>
            </w:r>
            <w:r w:rsidRPr="00622543">
              <w:rPr>
                <w:rFonts w:ascii="Times New Roman" w:eastAsia="Times New Roman" w:hAnsi="Times New Roman"/>
                <w:sz w:val="20"/>
                <w:szCs w:val="20"/>
              </w:rPr>
              <w:t xml:space="preserve"> (обеспечение продуктовыми наборами, обеспечение дровами, капитальный ремонт отопительной печи, вручение новогодних подарков); </w:t>
            </w:r>
          </w:p>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проведение акции «Такси для ветеранов ВОВ» с использованием системы Яндекс-Такси;</w:t>
            </w:r>
          </w:p>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обеспечение информационной открытости учреждения;</w:t>
            </w:r>
          </w:p>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проведение информационно-разъяснительной работы среди граждан, а также популяризация деятельности учреждения (информационные стенды, сайт, группа в социальных сетях, платформа обратной связи).</w:t>
            </w:r>
          </w:p>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202</w:t>
            </w:r>
            <w:r w:rsidR="00334C63"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реализовывались следующие мероприятия:</w:t>
            </w:r>
          </w:p>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на основании Закона Псковской </w:t>
            </w:r>
            <w:r w:rsidR="00D42DBD" w:rsidRPr="00622543">
              <w:rPr>
                <w:rFonts w:ascii="Times New Roman" w:eastAsia="Times New Roman" w:hAnsi="Times New Roman"/>
                <w:sz w:val="20"/>
                <w:szCs w:val="20"/>
              </w:rPr>
              <w:t>области от 08.05.2020 № 2073-ОЗ</w:t>
            </w:r>
            <w:r w:rsidR="00D42DBD" w:rsidRPr="00622543">
              <w:rPr>
                <w:rFonts w:ascii="Times New Roman" w:eastAsia="Times New Roman" w:hAnsi="Times New Roman"/>
                <w:sz w:val="20"/>
                <w:szCs w:val="20"/>
              </w:rPr>
              <w:br/>
            </w:r>
            <w:r w:rsidRPr="00622543">
              <w:rPr>
                <w:rFonts w:ascii="Times New Roman" w:eastAsia="Times New Roman" w:hAnsi="Times New Roman"/>
                <w:sz w:val="20"/>
                <w:szCs w:val="20"/>
              </w:rPr>
              <w:t>«О приемной семье для граждан пожилого возраста и инвалидов в Псковской области» осуществлялись функции по организации и сопровождению проживания граждан пожилого возраста и инвалидов в приемной семье (</w:t>
            </w:r>
            <w:r w:rsidR="00334C63" w:rsidRPr="00622543">
              <w:rPr>
                <w:rFonts w:ascii="Times New Roman" w:eastAsia="Times New Roman" w:hAnsi="Times New Roman"/>
                <w:sz w:val="20"/>
                <w:szCs w:val="20"/>
              </w:rPr>
              <w:t>2</w:t>
            </w:r>
            <w:r w:rsidRPr="00622543">
              <w:rPr>
                <w:rFonts w:ascii="Times New Roman" w:eastAsia="Times New Roman" w:hAnsi="Times New Roman"/>
                <w:sz w:val="20"/>
                <w:szCs w:val="20"/>
              </w:rPr>
              <w:t xml:space="preserve"> приемн</w:t>
            </w:r>
            <w:r w:rsidR="00334C63" w:rsidRPr="00622543">
              <w:rPr>
                <w:rFonts w:ascii="Times New Roman" w:eastAsia="Times New Roman" w:hAnsi="Times New Roman"/>
                <w:sz w:val="20"/>
                <w:szCs w:val="20"/>
              </w:rPr>
              <w:t xml:space="preserve">ые </w:t>
            </w:r>
            <w:r w:rsidRPr="00622543">
              <w:rPr>
                <w:rFonts w:ascii="Times New Roman" w:eastAsia="Times New Roman" w:hAnsi="Times New Roman"/>
                <w:sz w:val="20"/>
                <w:szCs w:val="20"/>
              </w:rPr>
              <w:t>семь</w:t>
            </w:r>
            <w:r w:rsidR="00334C63" w:rsidRPr="00622543">
              <w:rPr>
                <w:rFonts w:ascii="Times New Roman" w:eastAsia="Times New Roman" w:hAnsi="Times New Roman"/>
                <w:sz w:val="20"/>
                <w:szCs w:val="20"/>
              </w:rPr>
              <w:t>и</w:t>
            </w:r>
            <w:r w:rsidRPr="00622543">
              <w:rPr>
                <w:rFonts w:ascii="Times New Roman" w:eastAsia="Times New Roman" w:hAnsi="Times New Roman"/>
                <w:sz w:val="20"/>
                <w:szCs w:val="20"/>
              </w:rPr>
              <w:t>);</w:t>
            </w:r>
          </w:p>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в рамках </w:t>
            </w:r>
            <w:r w:rsidR="00003AAD" w:rsidRPr="00622543">
              <w:rPr>
                <w:rFonts w:ascii="Times New Roman" w:eastAsia="Times New Roman" w:hAnsi="Times New Roman"/>
                <w:sz w:val="20"/>
                <w:szCs w:val="20"/>
              </w:rPr>
              <w:t>п</w:t>
            </w:r>
            <w:r w:rsidRPr="00622543">
              <w:rPr>
                <w:rFonts w:ascii="Times New Roman" w:eastAsia="Times New Roman" w:hAnsi="Times New Roman"/>
                <w:sz w:val="20"/>
                <w:szCs w:val="20"/>
              </w:rPr>
              <w:t>одпрограммы «Пожарная безопасность Псковской области» Государственной программы Псковской области «Защита населения и территории от чрезвычайных ситуаций, обеспечение пожарной безопасности и безопасности людей на водных объектах». Мероприятие 1.2.14 «Установка автономных дымовых пожарных извещателей в домах и квартирах малоимущих семей</w:t>
            </w:r>
            <w:r w:rsidR="00003AAD" w:rsidRPr="00622543">
              <w:rPr>
                <w:rFonts w:ascii="Times New Roman" w:eastAsia="Times New Roman" w:hAnsi="Times New Roman"/>
                <w:sz w:val="20"/>
                <w:szCs w:val="20"/>
              </w:rPr>
              <w:t xml:space="preserve"> и граждан» проведен м</w:t>
            </w:r>
            <w:r w:rsidR="008E7DD4" w:rsidRPr="00622543">
              <w:rPr>
                <w:rFonts w:ascii="Times New Roman" w:eastAsia="Times New Roman" w:hAnsi="Times New Roman"/>
                <w:sz w:val="20"/>
                <w:szCs w:val="20"/>
              </w:rPr>
              <w:t xml:space="preserve">ониторинг </w:t>
            </w:r>
            <w:r w:rsidRPr="00622543">
              <w:rPr>
                <w:rFonts w:ascii="Times New Roman" w:eastAsia="Times New Roman" w:hAnsi="Times New Roman"/>
                <w:sz w:val="20"/>
                <w:szCs w:val="20"/>
              </w:rPr>
              <w:t>1342 малоимущих семей и граждан по вопросу установки автономных дымовых пожарных извещателей. В 202</w:t>
            </w:r>
            <w:r w:rsidR="008E7DD4"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w:t>
            </w:r>
            <w:r w:rsidR="008E7DD4" w:rsidRPr="00622543">
              <w:rPr>
                <w:rFonts w:ascii="Times New Roman" w:eastAsia="Times New Roman" w:hAnsi="Times New Roman"/>
                <w:sz w:val="20"/>
                <w:szCs w:val="20"/>
              </w:rPr>
              <w:t>80</w:t>
            </w:r>
            <w:r w:rsidRPr="00622543">
              <w:rPr>
                <w:rFonts w:ascii="Times New Roman" w:eastAsia="Times New Roman" w:hAnsi="Times New Roman"/>
                <w:sz w:val="20"/>
                <w:szCs w:val="20"/>
              </w:rPr>
              <w:t xml:space="preserve"> семьям установлены </w:t>
            </w:r>
            <w:r w:rsidR="008E7DD4" w:rsidRPr="00622543">
              <w:rPr>
                <w:rFonts w:ascii="Times New Roman" w:eastAsia="Times New Roman" w:hAnsi="Times New Roman"/>
                <w:sz w:val="20"/>
                <w:szCs w:val="20"/>
              </w:rPr>
              <w:t>830</w:t>
            </w:r>
            <w:r w:rsidRPr="00622543">
              <w:rPr>
                <w:rFonts w:ascii="Times New Roman" w:eastAsia="Times New Roman" w:hAnsi="Times New Roman"/>
                <w:sz w:val="20"/>
                <w:szCs w:val="20"/>
              </w:rPr>
              <w:t xml:space="preserve"> извещателей.</w:t>
            </w:r>
          </w:p>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рамках оказания социальной помощи малоимущим гражданам:</w:t>
            </w:r>
          </w:p>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пр</w:t>
            </w:r>
            <w:r w:rsidR="005B5226" w:rsidRPr="00622543">
              <w:rPr>
                <w:rFonts w:ascii="Times New Roman" w:eastAsia="Times New Roman" w:hAnsi="Times New Roman"/>
                <w:sz w:val="20"/>
                <w:szCs w:val="20"/>
              </w:rPr>
              <w:t>едоставлены транспортные услуги</w:t>
            </w:r>
            <w:r w:rsidRPr="00622543">
              <w:rPr>
                <w:rFonts w:ascii="Times New Roman" w:eastAsia="Times New Roman" w:hAnsi="Times New Roman"/>
                <w:sz w:val="20"/>
                <w:szCs w:val="20"/>
              </w:rPr>
              <w:t xml:space="preserve"> инвалидам, гражданам пожилого возраста и другим социально незащищенным категориям населения в целях обеспечения доступности медицинской помощи, социально-бытовых, культурно-досуговых и иных услуг</w:t>
            </w:r>
            <w:r w:rsidR="005B5226" w:rsidRPr="00622543">
              <w:rPr>
                <w:rFonts w:ascii="Times New Roman" w:eastAsia="Times New Roman" w:hAnsi="Times New Roman"/>
                <w:sz w:val="20"/>
                <w:szCs w:val="20"/>
              </w:rPr>
              <w:t xml:space="preserve"> в 2023 году – </w:t>
            </w:r>
            <w:r w:rsidR="00BC6243" w:rsidRPr="00622543">
              <w:rPr>
                <w:rFonts w:ascii="Times New Roman" w:eastAsia="Times New Roman" w:hAnsi="Times New Roman"/>
                <w:sz w:val="20"/>
                <w:szCs w:val="20"/>
              </w:rPr>
              <w:t>1756 человек)</w:t>
            </w:r>
            <w:r w:rsidRPr="00622543">
              <w:rPr>
                <w:rFonts w:ascii="Times New Roman" w:eastAsia="Times New Roman" w:hAnsi="Times New Roman"/>
                <w:sz w:val="20"/>
                <w:szCs w:val="20"/>
              </w:rPr>
              <w:t>;</w:t>
            </w:r>
          </w:p>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 оказано содействие в подготовке документов </w:t>
            </w:r>
            <w:r w:rsidR="00BC6243" w:rsidRPr="00622543">
              <w:rPr>
                <w:rFonts w:ascii="Times New Roman" w:eastAsia="Times New Roman" w:hAnsi="Times New Roman"/>
                <w:sz w:val="20"/>
                <w:szCs w:val="20"/>
              </w:rPr>
              <w:t>263 семьям/389</w:t>
            </w:r>
            <w:r w:rsidRPr="00622543">
              <w:rPr>
                <w:rFonts w:ascii="Times New Roman" w:eastAsia="Times New Roman" w:hAnsi="Times New Roman"/>
                <w:sz w:val="20"/>
                <w:szCs w:val="20"/>
              </w:rPr>
              <w:t xml:space="preserve"> чел</w:t>
            </w:r>
            <w:r w:rsidR="00BC6243" w:rsidRPr="00622543">
              <w:rPr>
                <w:rFonts w:ascii="Times New Roman" w:eastAsia="Times New Roman" w:hAnsi="Times New Roman"/>
                <w:sz w:val="20"/>
                <w:szCs w:val="20"/>
              </w:rPr>
              <w:t>овек</w:t>
            </w:r>
            <w:r w:rsidRPr="00622543">
              <w:rPr>
                <w:rFonts w:ascii="Times New Roman" w:eastAsia="Times New Roman" w:hAnsi="Times New Roman"/>
                <w:sz w:val="20"/>
                <w:szCs w:val="20"/>
              </w:rPr>
              <w:t xml:space="preserve"> для получения бесплатного горячего питания учащимся общеобразовательных школ, школы-интерната (семей/справок);</w:t>
            </w:r>
          </w:p>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оформлены </w:t>
            </w:r>
            <w:r w:rsidR="00BC6243" w:rsidRPr="00622543">
              <w:rPr>
                <w:rFonts w:ascii="Times New Roman" w:eastAsia="Times New Roman" w:hAnsi="Times New Roman"/>
                <w:sz w:val="20"/>
                <w:szCs w:val="20"/>
              </w:rPr>
              <w:t>20</w:t>
            </w:r>
            <w:r w:rsidRPr="00622543">
              <w:rPr>
                <w:rFonts w:ascii="Times New Roman" w:eastAsia="Times New Roman" w:hAnsi="Times New Roman"/>
                <w:sz w:val="20"/>
                <w:szCs w:val="20"/>
              </w:rPr>
              <w:t xml:space="preserve"> актов социально-бытового обследования инвалидов для освидетельствования в Федеральном государственном учреждении «Главное бюро медико-социальной экспертизы» по Псковской области;</w:t>
            </w:r>
          </w:p>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выданы направления малоимущим гражданам, проживающим в жилых помещениях с печным отоплением, для получения талонов в баню по льготной стоимости – </w:t>
            </w:r>
            <w:r w:rsidR="00BC6243" w:rsidRPr="00622543">
              <w:rPr>
                <w:rFonts w:ascii="Times New Roman" w:eastAsia="Times New Roman" w:hAnsi="Times New Roman"/>
                <w:sz w:val="20"/>
                <w:szCs w:val="20"/>
              </w:rPr>
              <w:t>99 человек</w:t>
            </w:r>
            <w:r w:rsidRPr="00622543">
              <w:rPr>
                <w:rFonts w:ascii="Times New Roman" w:eastAsia="Times New Roman" w:hAnsi="Times New Roman"/>
                <w:sz w:val="20"/>
                <w:szCs w:val="20"/>
              </w:rPr>
              <w:t>;</w:t>
            </w:r>
          </w:p>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рассмотрено </w:t>
            </w:r>
            <w:r w:rsidR="00BC6243" w:rsidRPr="00622543">
              <w:rPr>
                <w:rFonts w:ascii="Times New Roman" w:eastAsia="Times New Roman" w:hAnsi="Times New Roman"/>
                <w:sz w:val="20"/>
                <w:szCs w:val="20"/>
              </w:rPr>
              <w:t>811</w:t>
            </w:r>
            <w:r w:rsidRPr="00622543">
              <w:rPr>
                <w:rFonts w:ascii="Times New Roman" w:eastAsia="Times New Roman" w:hAnsi="Times New Roman"/>
                <w:sz w:val="20"/>
                <w:szCs w:val="20"/>
              </w:rPr>
              <w:t xml:space="preserve"> обращений о предоставлении социальных услуг во всех формах социального обслуживания (полустационарная, стационарная формы социального обслуживания) в соответствии с Положением о порядке предоставления социальных услуг в Псковской области;</w:t>
            </w:r>
          </w:p>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предоставлены для пользования те</w:t>
            </w:r>
            <w:r w:rsidR="00D42DBD" w:rsidRPr="00622543">
              <w:rPr>
                <w:rFonts w:ascii="Times New Roman" w:eastAsia="Times New Roman" w:hAnsi="Times New Roman"/>
                <w:sz w:val="20"/>
                <w:szCs w:val="20"/>
              </w:rPr>
              <w:t>хнические средства реабилитации</w:t>
            </w:r>
            <w:r w:rsidR="00D42DBD" w:rsidRPr="00622543">
              <w:rPr>
                <w:rFonts w:ascii="Times New Roman" w:eastAsia="Times New Roman" w:hAnsi="Times New Roman"/>
                <w:sz w:val="20"/>
                <w:szCs w:val="20"/>
              </w:rPr>
              <w:br/>
            </w:r>
            <w:r w:rsidRPr="00622543">
              <w:rPr>
                <w:rFonts w:ascii="Times New Roman" w:eastAsia="Times New Roman" w:hAnsi="Times New Roman"/>
                <w:sz w:val="20"/>
                <w:szCs w:val="20"/>
              </w:rPr>
              <w:t>5</w:t>
            </w:r>
            <w:r w:rsidR="00BC6243" w:rsidRPr="00622543">
              <w:rPr>
                <w:rFonts w:ascii="Times New Roman" w:eastAsia="Times New Roman" w:hAnsi="Times New Roman"/>
                <w:sz w:val="20"/>
                <w:szCs w:val="20"/>
              </w:rPr>
              <w:t>1 человеку.</w:t>
            </w:r>
          </w:p>
          <w:p w:rsidR="0093567E" w:rsidRPr="00622543" w:rsidRDefault="0093567E"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2023 году была оказана консультативная помощь 228 гражданам, вынужденно покинувшим территорию Украины, обеспечивалось социальное сопровождение гражданам, прибывшим в ПВР г. Пскова.</w:t>
            </w:r>
          </w:p>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рамках муниципальной программы «Поддержка отдельных категорий граждан и общественных организаций, содействие укреплению общественного здоровья» предоставлена:</w:t>
            </w:r>
          </w:p>
          <w:p w:rsidR="00567791" w:rsidRPr="00622543" w:rsidRDefault="00567791" w:rsidP="00003AAD">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1) материальная помощь в связи с празднованием Дня Победы 1</w:t>
            </w:r>
            <w:r w:rsidR="0093567E" w:rsidRPr="00622543">
              <w:rPr>
                <w:rFonts w:ascii="Times New Roman" w:eastAsia="Times New Roman" w:hAnsi="Times New Roman"/>
                <w:sz w:val="20"/>
                <w:szCs w:val="20"/>
              </w:rPr>
              <w:t>658</w:t>
            </w:r>
            <w:r w:rsidRPr="00622543">
              <w:rPr>
                <w:rFonts w:ascii="Times New Roman" w:eastAsia="Times New Roman" w:hAnsi="Times New Roman"/>
                <w:sz w:val="20"/>
                <w:szCs w:val="20"/>
              </w:rPr>
              <w:t xml:space="preserve"> вдовам (вдовцам) погибших (умерших) инвалидов и участников Великой Отечественной войны, труженикам тыла, узникам;</w:t>
            </w:r>
          </w:p>
          <w:p w:rsidR="00567791" w:rsidRPr="00622543" w:rsidRDefault="00567791" w:rsidP="00003AAD">
            <w:pPr>
              <w:suppressAutoHyphens/>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В 202</w:t>
            </w:r>
            <w:r w:rsidR="0093567E"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в соответствии с </w:t>
            </w:r>
            <w:r w:rsidR="001A7358" w:rsidRPr="00622543">
              <w:rPr>
                <w:rFonts w:ascii="Times New Roman" w:eastAsia="Times New Roman" w:hAnsi="Times New Roman"/>
                <w:sz w:val="20"/>
                <w:szCs w:val="20"/>
              </w:rPr>
              <w:t>п</w:t>
            </w:r>
            <w:r w:rsidRPr="00622543">
              <w:rPr>
                <w:rFonts w:ascii="Times New Roman" w:eastAsia="Times New Roman" w:hAnsi="Times New Roman"/>
                <w:sz w:val="20"/>
                <w:szCs w:val="20"/>
              </w:rPr>
              <w:t>остановлением Псковской городской Думы от 31.10.2005 № 495 «О земельном налоге» предоставлены льготы по земельному налогу, в том числе:</w:t>
            </w:r>
          </w:p>
          <w:p w:rsidR="00567791" w:rsidRPr="00622543" w:rsidRDefault="00567791" w:rsidP="00003AAD">
            <w:pPr>
              <w:tabs>
                <w:tab w:val="left" w:pos="513"/>
              </w:tabs>
              <w:suppressAutoHyphens/>
              <w:autoSpaceDE w:val="0"/>
              <w:autoSpaceDN w:val="0"/>
              <w:adjustRightInd w:val="0"/>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1. Садоводческим, огородническим некомм</w:t>
            </w:r>
            <w:r w:rsidR="001A7358" w:rsidRPr="00622543">
              <w:rPr>
                <w:rFonts w:ascii="Times New Roman" w:eastAsia="Times New Roman" w:hAnsi="Times New Roman"/>
                <w:sz w:val="20"/>
                <w:szCs w:val="20"/>
              </w:rPr>
              <w:t>ерческим объединениям граждан –</w:t>
            </w:r>
            <w:r w:rsidR="001A7358" w:rsidRPr="00622543">
              <w:rPr>
                <w:rFonts w:ascii="Times New Roman" w:eastAsia="Times New Roman" w:hAnsi="Times New Roman"/>
                <w:sz w:val="20"/>
                <w:szCs w:val="20"/>
              </w:rPr>
              <w:br/>
            </w:r>
            <w:r w:rsidR="0093567E" w:rsidRPr="00622543">
              <w:rPr>
                <w:rFonts w:ascii="Times New Roman" w:eastAsia="Times New Roman" w:hAnsi="Times New Roman"/>
                <w:sz w:val="20"/>
                <w:szCs w:val="20"/>
              </w:rPr>
              <w:t>11</w:t>
            </w:r>
            <w:r w:rsidRPr="00622543">
              <w:rPr>
                <w:rFonts w:ascii="Times New Roman" w:eastAsia="Times New Roman" w:hAnsi="Times New Roman"/>
                <w:sz w:val="20"/>
                <w:szCs w:val="20"/>
              </w:rPr>
              <w:t xml:space="preserve"> организаций.</w:t>
            </w:r>
          </w:p>
          <w:p w:rsidR="00567791" w:rsidRPr="00622543" w:rsidRDefault="00567791" w:rsidP="00003AAD">
            <w:pPr>
              <w:suppressAutoHyphens/>
              <w:autoSpaceDE w:val="0"/>
              <w:autoSpaceDN w:val="0"/>
              <w:adjustRightInd w:val="0"/>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2. Физическим лицам:</w:t>
            </w:r>
          </w:p>
          <w:p w:rsidR="00567791" w:rsidRPr="00622543" w:rsidRDefault="00567791" w:rsidP="00003AAD">
            <w:pPr>
              <w:suppressAutoHyphens/>
              <w:autoSpaceDE w:val="0"/>
              <w:autoSpaceDN w:val="0"/>
              <w:adjustRightInd w:val="0"/>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ветеранам и инвалидам Великой Отечественной Войны – </w:t>
            </w:r>
            <w:r w:rsidR="0093567E" w:rsidRPr="00622543">
              <w:rPr>
                <w:rFonts w:ascii="Times New Roman" w:eastAsia="Times New Roman" w:hAnsi="Times New Roman"/>
                <w:sz w:val="20"/>
                <w:szCs w:val="20"/>
              </w:rPr>
              <w:t>13</w:t>
            </w:r>
            <w:r w:rsidRPr="00622543">
              <w:rPr>
                <w:rFonts w:ascii="Times New Roman" w:eastAsia="Times New Roman" w:hAnsi="Times New Roman"/>
                <w:sz w:val="20"/>
                <w:szCs w:val="20"/>
              </w:rPr>
              <w:t xml:space="preserve"> чел</w:t>
            </w:r>
            <w:r w:rsidR="0093567E" w:rsidRPr="00622543">
              <w:rPr>
                <w:rFonts w:ascii="Times New Roman" w:eastAsia="Times New Roman" w:hAnsi="Times New Roman"/>
                <w:sz w:val="20"/>
                <w:szCs w:val="20"/>
              </w:rPr>
              <w:t>овек</w:t>
            </w:r>
            <w:r w:rsidRPr="00622543">
              <w:rPr>
                <w:rFonts w:ascii="Times New Roman" w:eastAsia="Times New Roman" w:hAnsi="Times New Roman"/>
                <w:sz w:val="20"/>
                <w:szCs w:val="20"/>
              </w:rPr>
              <w:t>;</w:t>
            </w:r>
          </w:p>
          <w:p w:rsidR="00567791" w:rsidRPr="00622543" w:rsidRDefault="00567791" w:rsidP="00003AAD">
            <w:pPr>
              <w:suppressAutoHyphens/>
              <w:autoSpaceDE w:val="0"/>
              <w:autoSpaceDN w:val="0"/>
              <w:adjustRightInd w:val="0"/>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инвалидам I и II групп – </w:t>
            </w:r>
            <w:r w:rsidR="0093567E" w:rsidRPr="00622543">
              <w:rPr>
                <w:rFonts w:ascii="Times New Roman" w:eastAsia="Times New Roman" w:hAnsi="Times New Roman"/>
                <w:sz w:val="20"/>
                <w:szCs w:val="20"/>
              </w:rPr>
              <w:t>554</w:t>
            </w:r>
            <w:r w:rsidRPr="00622543">
              <w:rPr>
                <w:rFonts w:ascii="Times New Roman" w:eastAsia="Times New Roman" w:hAnsi="Times New Roman"/>
                <w:sz w:val="20"/>
                <w:szCs w:val="20"/>
              </w:rPr>
              <w:t xml:space="preserve"> чел</w:t>
            </w:r>
            <w:r w:rsidR="0093567E" w:rsidRPr="00622543">
              <w:rPr>
                <w:rFonts w:ascii="Times New Roman" w:eastAsia="Times New Roman" w:hAnsi="Times New Roman"/>
                <w:sz w:val="20"/>
                <w:szCs w:val="20"/>
              </w:rPr>
              <w:t>овек</w:t>
            </w:r>
            <w:r w:rsidRPr="00622543">
              <w:rPr>
                <w:rFonts w:ascii="Times New Roman" w:eastAsia="Times New Roman" w:hAnsi="Times New Roman"/>
                <w:sz w:val="20"/>
                <w:szCs w:val="20"/>
              </w:rPr>
              <w:t>;</w:t>
            </w:r>
          </w:p>
          <w:p w:rsidR="00567791" w:rsidRPr="00622543" w:rsidRDefault="00567791" w:rsidP="00003AAD">
            <w:pPr>
              <w:suppressAutoHyphens/>
              <w:autoSpaceDE w:val="0"/>
              <w:autoSpaceDN w:val="0"/>
              <w:adjustRightInd w:val="0"/>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неработающим пенсионерам,</w:t>
            </w:r>
            <w:r w:rsidR="00D42DBD" w:rsidRPr="00622543">
              <w:rPr>
                <w:rFonts w:ascii="Times New Roman" w:eastAsia="Times New Roman" w:hAnsi="Times New Roman"/>
                <w:sz w:val="20"/>
                <w:szCs w:val="20"/>
              </w:rPr>
              <w:t xml:space="preserve"> достигшим 65-летнегo возраста </w:t>
            </w:r>
            <w:r w:rsidR="005121E7" w:rsidRPr="00622543">
              <w:rPr>
                <w:rFonts w:ascii="Times New Roman" w:eastAsia="Times New Roman" w:hAnsi="Times New Roman"/>
                <w:sz w:val="20"/>
                <w:szCs w:val="20"/>
              </w:rPr>
              <w:t>-</w:t>
            </w:r>
            <w:r w:rsidR="005121E7" w:rsidRPr="00622543">
              <w:rPr>
                <w:rFonts w:ascii="Times New Roman" w:eastAsia="Times New Roman" w:hAnsi="Times New Roman"/>
                <w:sz w:val="20"/>
                <w:szCs w:val="20"/>
              </w:rPr>
              <w:br/>
            </w:r>
            <w:r w:rsidR="0093567E" w:rsidRPr="00622543">
              <w:rPr>
                <w:rFonts w:ascii="Times New Roman" w:eastAsia="Times New Roman" w:hAnsi="Times New Roman"/>
                <w:sz w:val="20"/>
                <w:szCs w:val="20"/>
              </w:rPr>
              <w:t>269</w:t>
            </w:r>
            <w:r w:rsidRPr="00622543">
              <w:rPr>
                <w:rFonts w:ascii="Times New Roman" w:eastAsia="Times New Roman" w:hAnsi="Times New Roman"/>
                <w:sz w:val="20"/>
                <w:szCs w:val="20"/>
              </w:rPr>
              <w:t xml:space="preserve"> чел</w:t>
            </w:r>
            <w:r w:rsidR="0093567E" w:rsidRPr="00622543">
              <w:rPr>
                <w:rFonts w:ascii="Times New Roman" w:eastAsia="Times New Roman" w:hAnsi="Times New Roman"/>
                <w:sz w:val="20"/>
                <w:szCs w:val="20"/>
              </w:rPr>
              <w:t>овек</w:t>
            </w:r>
            <w:r w:rsidRPr="00622543">
              <w:rPr>
                <w:rFonts w:ascii="Times New Roman" w:eastAsia="Times New Roman" w:hAnsi="Times New Roman"/>
                <w:sz w:val="20"/>
                <w:szCs w:val="20"/>
              </w:rPr>
              <w:t>;</w:t>
            </w:r>
          </w:p>
          <w:p w:rsidR="00567791" w:rsidRPr="00622543" w:rsidRDefault="00567791" w:rsidP="00003AAD">
            <w:pPr>
              <w:suppressAutoHyphens/>
              <w:autoSpaceDE w:val="0"/>
              <w:autoSpaceDN w:val="0"/>
              <w:adjustRightInd w:val="0"/>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детям-сиротам и детям, оставшимся без попечения родителей – 2 чел</w:t>
            </w:r>
            <w:r w:rsidR="0093567E" w:rsidRPr="00622543">
              <w:rPr>
                <w:rFonts w:ascii="Times New Roman" w:eastAsia="Times New Roman" w:hAnsi="Times New Roman"/>
                <w:sz w:val="20"/>
                <w:szCs w:val="20"/>
              </w:rPr>
              <w:t>овека</w:t>
            </w:r>
            <w:r w:rsidRPr="00622543">
              <w:rPr>
                <w:rFonts w:ascii="Times New Roman" w:eastAsia="Times New Roman" w:hAnsi="Times New Roman"/>
                <w:sz w:val="20"/>
                <w:szCs w:val="20"/>
              </w:rPr>
              <w:t>;</w:t>
            </w:r>
          </w:p>
          <w:p w:rsidR="00567791" w:rsidRPr="00622543" w:rsidRDefault="00567791" w:rsidP="0093567E">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 физическим лицам в отношении земельных участков, приобретенных (предоставленных) для личного подсобного хозяйства, садоводства, огородничества – 1</w:t>
            </w:r>
            <w:r w:rsidR="0093567E" w:rsidRPr="00622543">
              <w:rPr>
                <w:rFonts w:ascii="Times New Roman" w:eastAsia="Times New Roman" w:hAnsi="Times New Roman"/>
                <w:sz w:val="20"/>
                <w:szCs w:val="20"/>
              </w:rPr>
              <w:t>6753</w:t>
            </w:r>
            <w:r w:rsidRPr="00622543">
              <w:rPr>
                <w:rFonts w:ascii="Times New Roman" w:eastAsia="Times New Roman" w:hAnsi="Times New Roman"/>
                <w:sz w:val="20"/>
                <w:szCs w:val="20"/>
              </w:rPr>
              <w:t xml:space="preserve"> чел</w:t>
            </w:r>
            <w:r w:rsidR="0093567E" w:rsidRPr="00622543">
              <w:rPr>
                <w:rFonts w:ascii="Times New Roman" w:eastAsia="Times New Roman" w:hAnsi="Times New Roman"/>
                <w:sz w:val="20"/>
                <w:szCs w:val="20"/>
              </w:rPr>
              <w:t>овека</w:t>
            </w:r>
            <w:r w:rsidRPr="00622543">
              <w:rPr>
                <w:rFonts w:ascii="Times New Roman" w:eastAsia="Times New Roman" w:hAnsi="Times New Roman"/>
                <w:sz w:val="20"/>
                <w:szCs w:val="20"/>
              </w:rPr>
              <w:t>.</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1.1.1.4.</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Обеспечение социального равенства, формирование доступной среды жизнедеятельности для инвалидов</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Доля предложений (согласований) общественных организаций инвалидов</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(ВОИ, ВОС, ВОГ, ВОРДИ), учтенных в проектах по формированию безбарьерной городской среды, %</w:t>
            </w:r>
          </w:p>
        </w:tc>
        <w:tc>
          <w:tcPr>
            <w:tcW w:w="288" w:type="pct"/>
            <w:shd w:val="clear" w:color="auto" w:fill="auto"/>
          </w:tcPr>
          <w:p w:rsidR="00567791" w:rsidRPr="00622543" w:rsidRDefault="00170BA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 менее 90</w:t>
            </w:r>
          </w:p>
        </w:tc>
        <w:tc>
          <w:tcPr>
            <w:tcW w:w="284" w:type="pct"/>
            <w:shd w:val="clear" w:color="auto" w:fill="auto"/>
          </w:tcPr>
          <w:p w:rsidR="00567791" w:rsidRPr="00622543" w:rsidRDefault="00F57B30"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281" w:type="pct"/>
            <w:shd w:val="clear" w:color="auto" w:fill="auto"/>
          </w:tcPr>
          <w:p w:rsidR="00567791" w:rsidRPr="00622543" w:rsidRDefault="00F57B30"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Муниципальные программы города Пскова, имеющие социальную направленность, программы, направленные на развитие сфер жилищно-коммунального хозяйства, дорожного хозяйства и благоустройства территорий, в том числе общественных пространств</w:t>
            </w:r>
          </w:p>
          <w:p w:rsidR="00535B6E" w:rsidRPr="00622543" w:rsidRDefault="00535B6E" w:rsidP="00003AAD">
            <w:pPr>
              <w:spacing w:after="0" w:line="240" w:lineRule="auto"/>
              <w:jc w:val="center"/>
              <w:rPr>
                <w:rFonts w:ascii="Times New Roman" w:eastAsia="Times New Roman" w:hAnsi="Times New Roman"/>
                <w:sz w:val="20"/>
                <w:szCs w:val="20"/>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Государственная программа Псковской области «Доступная среда для инвалидов и иных маломобильных групп населения»</w:t>
            </w:r>
          </w:p>
        </w:tc>
        <w:tc>
          <w:tcPr>
            <w:tcW w:w="1319" w:type="pct"/>
            <w:shd w:val="clear" w:color="auto" w:fill="auto"/>
          </w:tcPr>
          <w:p w:rsidR="004A6C51" w:rsidRPr="00622543" w:rsidRDefault="00567791"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соответствии с Постановлением Правительства РФ от 09.07.2016 № 649 «О</w:t>
            </w:r>
            <w:r w:rsidR="001A7358" w:rsidRPr="00622543">
              <w:rPr>
                <w:rFonts w:ascii="Times New Roman" w:eastAsia="Times New Roman" w:hAnsi="Times New Roman"/>
                <w:sz w:val="20"/>
                <w:szCs w:val="20"/>
              </w:rPr>
              <w:t> </w:t>
            </w:r>
            <w:r w:rsidRPr="00622543">
              <w:rPr>
                <w:rFonts w:ascii="Times New Roman" w:eastAsia="Times New Roman" w:hAnsi="Times New Roman"/>
                <w:sz w:val="20"/>
                <w:szCs w:val="20"/>
              </w:rPr>
              <w:t xml:space="preserve">мерах по приспособлению жилых помещений и общего имущества в многоквартирном доме с учетом потребностей инвалидов» </w:t>
            </w:r>
            <w:r w:rsidR="004A6C51" w:rsidRPr="00622543">
              <w:rPr>
                <w:rFonts w:ascii="Times New Roman" w:eastAsia="Times New Roman" w:hAnsi="Times New Roman"/>
                <w:sz w:val="20"/>
                <w:szCs w:val="20"/>
              </w:rPr>
              <w:t>постановлением Администрации города Пскова от 10.01.2023 № 15 создана муниципальная комиссия по обследованию жилых помещений инвалидов и общего имущества в многоквартирных домах, входящих в состав муниципального жилищного фонда, а также частного жилищного фонда, в которых проживают инвалиды, на территории города Пскова.</w:t>
            </w:r>
          </w:p>
          <w:p w:rsidR="00567791" w:rsidRPr="00622543" w:rsidRDefault="00567791"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По состоянию на конец 202</w:t>
            </w:r>
            <w:r w:rsidR="00FB017A"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года в списке на получение специально оборудованных жилых помещений состоит 1</w:t>
            </w:r>
            <w:r w:rsidR="00FB017A" w:rsidRPr="00622543">
              <w:rPr>
                <w:rFonts w:ascii="Times New Roman" w:eastAsia="Times New Roman" w:hAnsi="Times New Roman"/>
                <w:sz w:val="20"/>
                <w:szCs w:val="20"/>
              </w:rPr>
              <w:t>8</w:t>
            </w:r>
            <w:r w:rsidRPr="00622543">
              <w:rPr>
                <w:rFonts w:ascii="Times New Roman" w:eastAsia="Times New Roman" w:hAnsi="Times New Roman"/>
                <w:sz w:val="20"/>
                <w:szCs w:val="20"/>
              </w:rPr>
              <w:t xml:space="preserve"> инвалидов.</w:t>
            </w:r>
          </w:p>
          <w:p w:rsidR="00DB193B" w:rsidRPr="00622543" w:rsidRDefault="00567791"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В целях оказания мер поддержки в решении жилищных проблем граждан, в том числе отдельных категорий граждан (инвалиды с тяжелой формой хронических заболеваний, исполнение судебных решений, инвалиды – колясочники), в рамках подпрограммы «Жилище» муниципальной программы «Обеспечение жильем жителей города Пскова» </w:t>
            </w:r>
            <w:r w:rsidR="00DB193B" w:rsidRPr="00622543">
              <w:rPr>
                <w:rFonts w:ascii="Times New Roman" w:eastAsia="Times New Roman" w:hAnsi="Times New Roman"/>
                <w:sz w:val="20"/>
                <w:szCs w:val="20"/>
              </w:rPr>
              <w:t>было предусмотрено к реализации основное мероприятие «Участие в долевом строительстве многоквартирных жилых домов или приобретение жилых помещений в муниципальную собственность для обеспечения жильем нуждающихся в улучшении жилищных условий, инвалидов с тяжелой формой хронических заболеваний, инвалидов-колясочников». В</w:t>
            </w:r>
            <w:r w:rsidRPr="00622543">
              <w:rPr>
                <w:rFonts w:ascii="Times New Roman" w:eastAsia="Times New Roman" w:hAnsi="Times New Roman"/>
                <w:sz w:val="20"/>
                <w:szCs w:val="20"/>
              </w:rPr>
              <w:t xml:space="preserve"> 202</w:t>
            </w:r>
            <w:r w:rsidR="00DB193B"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w:t>
            </w:r>
            <w:r w:rsidR="00DB193B" w:rsidRPr="00622543">
              <w:rPr>
                <w:rFonts w:ascii="Times New Roman" w:eastAsia="Times New Roman" w:hAnsi="Times New Roman"/>
                <w:sz w:val="20"/>
                <w:szCs w:val="20"/>
              </w:rPr>
              <w:t>жилые помещения для инвалидов-колясочников не приобретались в связи с увеличением стоимости специально оборудованных жилых помещений на рынке недвижимости.</w:t>
            </w:r>
          </w:p>
          <w:p w:rsidR="00567791" w:rsidRPr="00622543" w:rsidRDefault="00567791"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соответствии с муниципальной программой «Поддержка отдельных категорий граждан и общественных организаций, содействие укреплению общественного здоровья» в 202</w:t>
            </w:r>
            <w:r w:rsidR="00DB193B"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w:t>
            </w:r>
            <w:r w:rsidR="00DB193B" w:rsidRPr="00622543">
              <w:rPr>
                <w:rFonts w:ascii="Times New Roman" w:eastAsia="Times New Roman" w:hAnsi="Times New Roman"/>
                <w:sz w:val="20"/>
                <w:szCs w:val="20"/>
              </w:rPr>
              <w:t xml:space="preserve"> выполнены следующие работы</w:t>
            </w:r>
            <w:r w:rsidRPr="00622543">
              <w:rPr>
                <w:rFonts w:ascii="Times New Roman" w:eastAsia="Times New Roman" w:hAnsi="Times New Roman"/>
                <w:sz w:val="20"/>
                <w:szCs w:val="20"/>
              </w:rPr>
              <w:t>:</w:t>
            </w:r>
          </w:p>
          <w:p w:rsidR="00DB193B" w:rsidRPr="00622543" w:rsidRDefault="00DB193B"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оплачены работы по разработке проектно-сметной документации по объектам: «Обустройство доступа маломобильным группам населения в подъезд № 5 и внутри подъезда до площадки 1 этажа в жилом доме по адресу: г. Псков, ул. Алехина, д.</w:t>
            </w:r>
            <w:r w:rsidR="00D42DBD" w:rsidRPr="00622543">
              <w:rPr>
                <w:rFonts w:ascii="Times New Roman" w:eastAsia="Times New Roman" w:hAnsi="Times New Roman"/>
                <w:sz w:val="20"/>
                <w:szCs w:val="20"/>
              </w:rPr>
              <w:t xml:space="preserve"> 24,</w:t>
            </w:r>
            <w:r w:rsidR="00D42DBD" w:rsidRPr="00622543">
              <w:rPr>
                <w:rFonts w:ascii="Times New Roman" w:eastAsia="Times New Roman" w:hAnsi="Times New Roman"/>
                <w:sz w:val="20"/>
                <w:szCs w:val="20"/>
              </w:rPr>
              <w:br/>
            </w:r>
            <w:r w:rsidRPr="00622543">
              <w:rPr>
                <w:rFonts w:ascii="Times New Roman" w:eastAsia="Times New Roman" w:hAnsi="Times New Roman"/>
                <w:sz w:val="20"/>
                <w:szCs w:val="20"/>
              </w:rPr>
              <w:t>кв. 154» и «Обустройство доступа маломобильным группам населения в подъезд № 4 и внутри подъезда до площадки 1 этажа в жилом доме по адресу: г. Псков, ул. Рокоссовского, д. 2, кв. 115».</w:t>
            </w:r>
          </w:p>
          <w:p w:rsidR="00DB193B" w:rsidRPr="00622543" w:rsidRDefault="00DB193B"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МКУ «Стройтехнадзор» начаты работы по обустройству доступа маломобильным группам населения в ж</w:t>
            </w:r>
            <w:r w:rsidR="00D42DBD" w:rsidRPr="00622543">
              <w:rPr>
                <w:rFonts w:ascii="Times New Roman" w:eastAsia="Times New Roman" w:hAnsi="Times New Roman"/>
                <w:sz w:val="20"/>
                <w:szCs w:val="20"/>
              </w:rPr>
              <w:t>илые дома по адресам: г. Псков,</w:t>
            </w:r>
            <w:r w:rsidR="00D42DBD" w:rsidRPr="00622543">
              <w:rPr>
                <w:rFonts w:ascii="Times New Roman" w:eastAsia="Times New Roman" w:hAnsi="Times New Roman"/>
                <w:sz w:val="20"/>
                <w:szCs w:val="20"/>
              </w:rPr>
              <w:br/>
            </w:r>
            <w:r w:rsidRPr="00622543">
              <w:rPr>
                <w:rFonts w:ascii="Times New Roman" w:eastAsia="Times New Roman" w:hAnsi="Times New Roman"/>
                <w:sz w:val="20"/>
                <w:szCs w:val="20"/>
              </w:rPr>
              <w:t>ул. Юбилейная, д.</w:t>
            </w:r>
            <w:r w:rsidR="00D42DBD" w:rsidRPr="00622543">
              <w:rPr>
                <w:rFonts w:ascii="Times New Roman" w:eastAsia="Times New Roman" w:hAnsi="Times New Roman"/>
                <w:sz w:val="20"/>
                <w:szCs w:val="20"/>
              </w:rPr>
              <w:t xml:space="preserve"> 40а и г. Псков,</w:t>
            </w:r>
            <w:r w:rsidR="00D42DBD" w:rsidRPr="00622543">
              <w:rPr>
                <w:rFonts w:ascii="Times New Roman" w:eastAsia="Times New Roman" w:hAnsi="Times New Roman"/>
                <w:sz w:val="20"/>
                <w:szCs w:val="20"/>
              </w:rPr>
              <w:br/>
            </w:r>
            <w:r w:rsidRPr="00622543">
              <w:rPr>
                <w:rFonts w:ascii="Times New Roman" w:eastAsia="Times New Roman" w:hAnsi="Times New Roman"/>
                <w:sz w:val="20"/>
                <w:szCs w:val="20"/>
              </w:rPr>
              <w:t>ул. Ижорского батальона, д. 43 (кв. 48).</w:t>
            </w:r>
          </w:p>
          <w:p w:rsidR="00567791" w:rsidRPr="00622543" w:rsidRDefault="00567791"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учреждениях, подведомственных Управлению образования Администрации города Пскова, в 202</w:t>
            </w:r>
            <w:r w:rsidR="00F801A9"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проведены следующие мероприятия</w:t>
            </w:r>
            <w:r w:rsidR="00F801A9" w:rsidRPr="00622543">
              <w:rPr>
                <w:rFonts w:ascii="Times New Roman" w:eastAsia="Times New Roman" w:hAnsi="Times New Roman"/>
                <w:sz w:val="20"/>
                <w:szCs w:val="20"/>
              </w:rPr>
              <w:t xml:space="preserve"> по обеспечению доступной среды для инвалидов и других маломобильных групп населения для их беспрепятственного доступа</w:t>
            </w:r>
            <w:r w:rsidRPr="00622543">
              <w:rPr>
                <w:rFonts w:ascii="Times New Roman" w:eastAsia="Times New Roman" w:hAnsi="Times New Roman"/>
                <w:sz w:val="20"/>
                <w:szCs w:val="20"/>
              </w:rPr>
              <w:t>:</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создание архитектурной доступности в структурно-функциональных зонах социальной инфраструктуры, установка пандуса в МБДОУ «Детский сад № 37»;</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оснащение кабинетов педагога-психолога, учителя-логопеда и учителя-дефектолога дидактическим и методическим оборудованием для диагностики, консультирования, индивидуальных и групповых коррекционно-развивающих занятий с обучающимися в МБУ «Центр психолого-педагогической, медицинской и социальной помощи». </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МБУ ДО «Спортивная школа олимпийского резерва «Надежда» функционирует отделение адаптивной физической культуры, в котором занимается 61 человек, из них 28 – дети в возрасте до 18 лет. Развиваются следующие виды спорта:</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конный спорт – 12 человек (6 человек - спорт лиц с интеллектуальными нарушениями; 6 человек – спорт лиц с поражением опорно-двигательного аппарата (далее - ПОДа);</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легкая атлетика – 27 человек (спорт глухих);</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н</w:t>
            </w:r>
            <w:r w:rsidR="00D42DBD" w:rsidRPr="00622543">
              <w:rPr>
                <w:rFonts w:ascii="Times New Roman" w:eastAsia="Times New Roman" w:hAnsi="Times New Roman"/>
                <w:sz w:val="20"/>
                <w:szCs w:val="20"/>
              </w:rPr>
              <w:t>астольный теннис – 22 человека</w:t>
            </w:r>
            <w:r w:rsidR="00D42DBD" w:rsidRPr="00622543">
              <w:rPr>
                <w:rFonts w:ascii="Times New Roman" w:eastAsia="Times New Roman" w:hAnsi="Times New Roman"/>
                <w:sz w:val="20"/>
                <w:szCs w:val="20"/>
              </w:rPr>
              <w:br/>
            </w:r>
            <w:r w:rsidRPr="00622543">
              <w:rPr>
                <w:rFonts w:ascii="Times New Roman" w:eastAsia="Times New Roman" w:hAnsi="Times New Roman"/>
                <w:sz w:val="20"/>
                <w:szCs w:val="20"/>
              </w:rPr>
              <w:t>(16 человек - спорт лиц с</w:t>
            </w:r>
            <w:r w:rsidR="00D42DBD" w:rsidRPr="00622543">
              <w:rPr>
                <w:rFonts w:ascii="Times New Roman" w:eastAsia="Times New Roman" w:hAnsi="Times New Roman"/>
                <w:sz w:val="20"/>
                <w:szCs w:val="20"/>
              </w:rPr>
              <w:t xml:space="preserve"> интеллектуальными нарушениями;</w:t>
            </w:r>
            <w:r w:rsidR="00D42DBD" w:rsidRPr="00622543">
              <w:rPr>
                <w:rFonts w:ascii="Times New Roman" w:eastAsia="Times New Roman" w:hAnsi="Times New Roman"/>
                <w:sz w:val="20"/>
                <w:szCs w:val="20"/>
              </w:rPr>
              <w:br/>
            </w:r>
            <w:r w:rsidRPr="00622543">
              <w:rPr>
                <w:rFonts w:ascii="Times New Roman" w:eastAsia="Times New Roman" w:hAnsi="Times New Roman"/>
                <w:sz w:val="20"/>
                <w:szCs w:val="20"/>
              </w:rPr>
              <w:t>6 человек – спорт лиц с ПОДа).</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Возраст занимающихся на отделении адаптивной физической культуры (далее – АФК) составляет:</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от 6 до 18 лет - 28 человек;</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от 19 до 59 лет - 30 человек;</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от 60 до 79 лет - 1 человек;</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от 80 лет - 2 человека.</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Из 61 занимающихся:</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22 – спорт лиц с интеллектуальными нарушениями;</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27 – спорт глухих;</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12 – спорт лиц с ПОДа.</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Тренерский</w:t>
            </w:r>
            <w:r w:rsidR="00D42DBD" w:rsidRPr="00622543">
              <w:rPr>
                <w:rFonts w:ascii="Times New Roman" w:eastAsia="Times New Roman" w:hAnsi="Times New Roman"/>
                <w:sz w:val="20"/>
                <w:szCs w:val="20"/>
              </w:rPr>
              <w:t xml:space="preserve"> состав отделения АФК –</w:t>
            </w:r>
            <w:r w:rsidR="00D42DBD" w:rsidRPr="00622543">
              <w:rPr>
                <w:rFonts w:ascii="Times New Roman" w:eastAsia="Times New Roman" w:hAnsi="Times New Roman"/>
                <w:sz w:val="20"/>
                <w:szCs w:val="20"/>
              </w:rPr>
              <w:br/>
            </w:r>
            <w:r w:rsidRPr="00622543">
              <w:rPr>
                <w:rFonts w:ascii="Times New Roman" w:eastAsia="Times New Roman" w:hAnsi="Times New Roman"/>
                <w:sz w:val="20"/>
                <w:szCs w:val="20"/>
              </w:rPr>
              <w:t xml:space="preserve">3 человека, из них 2 – штатных сотрудника. </w:t>
            </w:r>
          </w:p>
          <w:p w:rsidR="00F801A9" w:rsidRPr="00622543" w:rsidRDefault="00F801A9"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На территории муниципального образования «Город Псков» в 2023 году проведены массовые спортивные мероприятия - </w:t>
            </w:r>
            <w:r w:rsidR="00D42DBD" w:rsidRPr="00622543">
              <w:rPr>
                <w:rFonts w:ascii="Times New Roman" w:eastAsia="Times New Roman" w:hAnsi="Times New Roman"/>
                <w:sz w:val="20"/>
                <w:szCs w:val="20"/>
              </w:rPr>
              <w:t>ч</w:t>
            </w:r>
            <w:r w:rsidRPr="00622543">
              <w:rPr>
                <w:rFonts w:ascii="Times New Roman" w:eastAsia="Times New Roman" w:hAnsi="Times New Roman"/>
                <w:sz w:val="20"/>
                <w:szCs w:val="20"/>
              </w:rPr>
              <w:t xml:space="preserve">емпионаты и </w:t>
            </w:r>
            <w:r w:rsidR="00D42DBD" w:rsidRPr="00622543">
              <w:rPr>
                <w:rFonts w:ascii="Times New Roman" w:eastAsia="Times New Roman" w:hAnsi="Times New Roman"/>
                <w:sz w:val="20"/>
                <w:szCs w:val="20"/>
              </w:rPr>
              <w:t>п</w:t>
            </w:r>
            <w:r w:rsidRPr="00622543">
              <w:rPr>
                <w:rFonts w:ascii="Times New Roman" w:eastAsia="Times New Roman" w:hAnsi="Times New Roman"/>
                <w:sz w:val="20"/>
                <w:szCs w:val="20"/>
              </w:rPr>
              <w:t>ервенства</w:t>
            </w:r>
            <w:r w:rsidR="00D42DBD" w:rsidRPr="00622543">
              <w:rPr>
                <w:rFonts w:ascii="Times New Roman" w:eastAsia="Times New Roman" w:hAnsi="Times New Roman"/>
                <w:sz w:val="20"/>
                <w:szCs w:val="20"/>
              </w:rPr>
              <w:t xml:space="preserve"> города</w:t>
            </w:r>
            <w:r w:rsidRPr="00622543">
              <w:rPr>
                <w:rFonts w:ascii="Times New Roman" w:eastAsia="Times New Roman" w:hAnsi="Times New Roman"/>
                <w:sz w:val="20"/>
                <w:szCs w:val="20"/>
              </w:rPr>
              <w:t xml:space="preserve"> Пскова среди инвалидов по видам спорта: бильярд, дартс, настольный теннис, конный спорт среди лиц</w:t>
            </w:r>
            <w:r w:rsidRPr="00622543">
              <w:rPr>
                <w:rFonts w:ascii="Times New Roman" w:eastAsia="Times New Roman" w:hAnsi="Times New Roman"/>
                <w:sz w:val="20"/>
                <w:szCs w:val="20"/>
              </w:rPr>
              <w:br/>
              <w:t>с ограниченными возможностями здоровья, Декада инвалидов 2023.</w:t>
            </w:r>
          </w:p>
          <w:p w:rsidR="00567791" w:rsidRPr="00622543" w:rsidRDefault="00567791"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202</w:t>
            </w:r>
            <w:r w:rsidR="001D3061"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мероприятия по ремонту и оборудованию дорожных покрытий автомобильных дорог, дворовых территорий и проездов к ним, выполнены с учетом обеспечения доступной среды для инвалидов и других маломобильных групп населения с применением, при технической возможности, пониженного бордюрного камня для беспрепятственного доступа на вышеперечисленных объектах в рамках муниципальной программы «Формирование современной городской среды муниципального образования «Город Псков» и «Развитие и содержание уличн</w:t>
            </w:r>
            <w:r w:rsidR="00F57B30" w:rsidRPr="00622543">
              <w:rPr>
                <w:rFonts w:ascii="Times New Roman" w:eastAsia="Times New Roman" w:hAnsi="Times New Roman"/>
                <w:sz w:val="20"/>
                <w:szCs w:val="20"/>
              </w:rPr>
              <w:t>о-дорожной сети города Пскова».</w:t>
            </w:r>
          </w:p>
          <w:p w:rsidR="00F57B30" w:rsidRPr="00622543" w:rsidRDefault="00F57B30"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2023 году в Псковскую областную организацию общероссийской общественной организации «Всероссийское общество инвалидов» поступило 92 обращения о рассмотрении и согласовании проектной документации по социально значимым объектам региона, из них 48 объектов</w:t>
            </w:r>
            <w:r w:rsidR="00D42DBD" w:rsidRPr="00622543">
              <w:rPr>
                <w:rFonts w:ascii="Times New Roman" w:eastAsia="Times New Roman" w:hAnsi="Times New Roman"/>
                <w:sz w:val="20"/>
                <w:szCs w:val="20"/>
              </w:rPr>
              <w:t xml:space="preserve"> (52 %) </w:t>
            </w:r>
            <w:r w:rsidRPr="00622543">
              <w:rPr>
                <w:rFonts w:ascii="Times New Roman" w:eastAsia="Times New Roman" w:hAnsi="Times New Roman"/>
                <w:sz w:val="20"/>
                <w:szCs w:val="20"/>
              </w:rPr>
              <w:t xml:space="preserve"> расположены на территории города Пскова: объекты благоустройства, многоквартирные дома, объекты образования, медицины и транспортной инфраструктуры. </w:t>
            </w:r>
          </w:p>
          <w:p w:rsidR="00F57B30" w:rsidRPr="00622543" w:rsidRDefault="00F57B30"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По ходу рассмотрения проектной документации эксперты по созданию доступной среды системы добровольной сертификации «Мир доступный для всех» Всероссийского общества инвалидов подготовили методические рекомендации и оказали консультационные услуги по внесению изменений, дополнений в проектную документацию, учитывающие создание безбарьерной и комфортной инфраструктуры для людей с инвалидностью. </w:t>
            </w:r>
          </w:p>
          <w:p w:rsidR="00F57B30" w:rsidRPr="00622543" w:rsidRDefault="00F57B30" w:rsidP="004A6C5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По итогам внесенных корректировок 100 % проектных решений - согласованы.</w:t>
            </w:r>
          </w:p>
        </w:tc>
      </w:tr>
      <w:tr w:rsidR="00622543" w:rsidRPr="00622543" w:rsidTr="004F68F0">
        <w:trPr>
          <w:trHeight w:val="79"/>
        </w:trPr>
        <w:tc>
          <w:tcPr>
            <w:tcW w:w="5000" w:type="pct"/>
            <w:gridSpan w:val="8"/>
            <w:shd w:val="clear" w:color="auto" w:fill="auto"/>
          </w:tcPr>
          <w:p w:rsidR="00567791" w:rsidRPr="00622543" w:rsidRDefault="00567791" w:rsidP="00003AAD">
            <w:pPr>
              <w:spacing w:after="0" w:line="240" w:lineRule="auto"/>
              <w:ind w:firstLine="229"/>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1.1.2. Совершенствование системы поддержки материнства и детства</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1.1.2.1.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Проведение информационных кампаний по формированию положительного образа семей с детьми среди молодежи</w:t>
            </w:r>
          </w:p>
        </w:tc>
        <w:tc>
          <w:tcPr>
            <w:tcW w:w="742" w:type="pct"/>
            <w:shd w:val="clear" w:color="auto" w:fill="auto"/>
          </w:tcPr>
          <w:p w:rsidR="00567791" w:rsidRPr="00622543" w:rsidRDefault="00D42DBD"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Количество публикаций,</w:t>
            </w:r>
            <w:r w:rsidRPr="00622543">
              <w:rPr>
                <w:rFonts w:ascii="Times New Roman" w:eastAsia="Times New Roman" w:hAnsi="Times New Roman"/>
                <w:sz w:val="20"/>
                <w:szCs w:val="20"/>
              </w:rPr>
              <w:br/>
              <w:t>единиц</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567791" w:rsidP="00861E85">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val="en-US"/>
              </w:rPr>
              <w:t>1</w:t>
            </w:r>
            <w:r w:rsidRPr="00622543">
              <w:rPr>
                <w:rFonts w:ascii="Times New Roman" w:eastAsia="Times New Roman" w:hAnsi="Times New Roman"/>
                <w:sz w:val="20"/>
                <w:szCs w:val="20"/>
              </w:rPr>
              <w:t>1</w:t>
            </w:r>
            <w:r w:rsidR="00861E85" w:rsidRPr="00622543">
              <w:rPr>
                <w:rFonts w:ascii="Times New Roman" w:eastAsia="Times New Roman" w:hAnsi="Times New Roman"/>
                <w:sz w:val="20"/>
                <w:szCs w:val="20"/>
              </w:rPr>
              <w:t>5</w:t>
            </w:r>
          </w:p>
        </w:tc>
        <w:tc>
          <w:tcPr>
            <w:tcW w:w="284" w:type="pct"/>
            <w:shd w:val="clear" w:color="auto" w:fill="auto"/>
          </w:tcPr>
          <w:p w:rsidR="00567791" w:rsidRPr="00622543" w:rsidRDefault="001C50FB"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500</w:t>
            </w:r>
          </w:p>
        </w:tc>
        <w:tc>
          <w:tcPr>
            <w:tcW w:w="281" w:type="pct"/>
            <w:shd w:val="clear" w:color="auto" w:fill="auto"/>
          </w:tcPr>
          <w:p w:rsidR="00567791" w:rsidRPr="00622543" w:rsidRDefault="001C50FB"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434,8</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Муниципальная программа «Развитие информационного общества и формирование цифровой экономики»</w:t>
            </w:r>
          </w:p>
        </w:tc>
        <w:tc>
          <w:tcPr>
            <w:tcW w:w="1319" w:type="pct"/>
            <w:shd w:val="clear" w:color="auto" w:fill="auto"/>
          </w:tcPr>
          <w:p w:rsidR="00B46F8D" w:rsidRPr="00622543" w:rsidRDefault="001C50FB" w:rsidP="001C50FB">
            <w:pPr>
              <w:spacing w:after="0" w:line="240" w:lineRule="auto"/>
              <w:ind w:firstLine="229"/>
              <w:jc w:val="both"/>
              <w:rPr>
                <w:rFonts w:ascii="Times New Roman" w:hAnsi="Times New Roman"/>
                <w:sz w:val="20"/>
                <w:szCs w:val="20"/>
              </w:rPr>
            </w:pPr>
            <w:r w:rsidRPr="00622543">
              <w:rPr>
                <w:rFonts w:ascii="Times New Roman" w:hAnsi="Times New Roman"/>
                <w:sz w:val="20"/>
                <w:szCs w:val="20"/>
              </w:rPr>
              <w:t>Через социальные сети в 2023 году размещено более 500 публикаций с</w:t>
            </w:r>
            <w:r w:rsidR="00567791" w:rsidRPr="00622543">
              <w:rPr>
                <w:rFonts w:ascii="Times New Roman" w:hAnsi="Times New Roman"/>
                <w:sz w:val="20"/>
                <w:szCs w:val="20"/>
              </w:rPr>
              <w:t xml:space="preserve"> целью формирования положительного образа семей с детьми среди</w:t>
            </w:r>
            <w:r w:rsidR="00B46F8D" w:rsidRPr="00622543">
              <w:rPr>
                <w:rFonts w:ascii="Times New Roman" w:hAnsi="Times New Roman"/>
                <w:sz w:val="20"/>
                <w:szCs w:val="20"/>
              </w:rPr>
              <w:t xml:space="preserve"> молодежи</w:t>
            </w:r>
            <w:r w:rsidR="00567791" w:rsidRPr="00622543">
              <w:rPr>
                <w:rFonts w:ascii="Times New Roman" w:hAnsi="Times New Roman"/>
                <w:sz w:val="20"/>
                <w:szCs w:val="20"/>
              </w:rPr>
              <w:t>.</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1.1.2.2.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Поддержка общественных некоммерческих организаций (Создание условий для развития некоммерческого сектора организаций по оказанию социальных услуг семьям с детьми)</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Проведение конкурса на пре</w:t>
            </w:r>
            <w:r w:rsidR="00D42DBD" w:rsidRPr="00622543">
              <w:rPr>
                <w:rFonts w:ascii="Times New Roman" w:eastAsia="Times New Roman" w:hAnsi="Times New Roman"/>
                <w:sz w:val="20"/>
                <w:szCs w:val="20"/>
              </w:rPr>
              <w:t>доставление субсидий СО НКО, единиц</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Муниципальная </w:t>
            </w:r>
            <w:hyperlink r:id="rId12"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«Поддержка социально ориентированных некоммерческих организаций и отдельных категорий граждан»</w:t>
            </w:r>
          </w:p>
        </w:tc>
        <w:tc>
          <w:tcPr>
            <w:tcW w:w="1319" w:type="pct"/>
            <w:shd w:val="clear" w:color="auto" w:fill="auto"/>
          </w:tcPr>
          <w:p w:rsidR="00567791" w:rsidRPr="00622543" w:rsidRDefault="00567791" w:rsidP="00003AAD">
            <w:pPr>
              <w:widowControl w:val="0"/>
              <w:autoSpaceDE w:val="0"/>
              <w:autoSpaceDN w:val="0"/>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рамках муниципальной программы «Поддержка отдельных категорий граждан и общественных организаций, содействие укреплению общественного здоровья» реализовывались следующие меры по оказанию поддержки общественных некоммерческих организаций:</w:t>
            </w:r>
          </w:p>
          <w:p w:rsidR="00B46F8D" w:rsidRPr="00622543" w:rsidRDefault="00B46F8D" w:rsidP="00B46F8D">
            <w:pPr>
              <w:pStyle w:val="a5"/>
              <w:widowControl w:val="0"/>
              <w:numPr>
                <w:ilvl w:val="0"/>
                <w:numId w:val="7"/>
              </w:numPr>
              <w:autoSpaceDE w:val="0"/>
              <w:autoSpaceDN w:val="0"/>
              <w:spacing w:after="0" w:line="240" w:lineRule="auto"/>
              <w:ind w:left="0" w:firstLine="229"/>
              <w:jc w:val="both"/>
              <w:rPr>
                <w:rFonts w:ascii="Times New Roman" w:eastAsia="Times New Roman" w:hAnsi="Times New Roman"/>
                <w:sz w:val="20"/>
                <w:szCs w:val="20"/>
              </w:rPr>
            </w:pPr>
            <w:r w:rsidRPr="00622543">
              <w:rPr>
                <w:rFonts w:ascii="Times New Roman" w:eastAsia="Times New Roman" w:hAnsi="Times New Roman"/>
                <w:sz w:val="20"/>
                <w:szCs w:val="20"/>
              </w:rPr>
              <w:t>В</w:t>
            </w:r>
            <w:r w:rsidR="00567791" w:rsidRPr="00622543">
              <w:rPr>
                <w:rFonts w:ascii="Times New Roman" w:eastAsia="Times New Roman" w:hAnsi="Times New Roman"/>
                <w:sz w:val="20"/>
                <w:szCs w:val="20"/>
              </w:rPr>
              <w:t xml:space="preserve"> 202</w:t>
            </w:r>
            <w:r w:rsidR="00C5152F" w:rsidRPr="00622543">
              <w:rPr>
                <w:rFonts w:ascii="Times New Roman" w:eastAsia="Times New Roman" w:hAnsi="Times New Roman"/>
                <w:sz w:val="20"/>
                <w:szCs w:val="20"/>
              </w:rPr>
              <w:t>3</w:t>
            </w:r>
            <w:r w:rsidR="00567791" w:rsidRPr="00622543">
              <w:rPr>
                <w:rFonts w:ascii="Times New Roman" w:eastAsia="Times New Roman" w:hAnsi="Times New Roman"/>
                <w:sz w:val="20"/>
                <w:szCs w:val="20"/>
              </w:rPr>
              <w:t xml:space="preserve"> году предоставлена субсидия из бюджета города Пскова в сумме 250,0 тыс. руб</w:t>
            </w:r>
            <w:r w:rsidR="00D42DBD" w:rsidRPr="00622543">
              <w:rPr>
                <w:rFonts w:ascii="Times New Roman" w:eastAsia="Times New Roman" w:hAnsi="Times New Roman"/>
                <w:sz w:val="20"/>
                <w:szCs w:val="20"/>
              </w:rPr>
              <w:t>лей</w:t>
            </w:r>
            <w:r w:rsidR="00567791" w:rsidRPr="00622543">
              <w:rPr>
                <w:rFonts w:ascii="Times New Roman" w:eastAsia="Times New Roman" w:hAnsi="Times New Roman"/>
                <w:sz w:val="20"/>
                <w:szCs w:val="20"/>
              </w:rPr>
              <w:t xml:space="preserve"> общ</w:t>
            </w:r>
            <w:r w:rsidR="00A6129E" w:rsidRPr="00622543">
              <w:rPr>
                <w:rFonts w:ascii="Times New Roman" w:eastAsia="Times New Roman" w:hAnsi="Times New Roman"/>
                <w:sz w:val="20"/>
                <w:szCs w:val="20"/>
              </w:rPr>
              <w:t xml:space="preserve">ественной организации инвалидов </w:t>
            </w:r>
            <w:r w:rsidR="00567791" w:rsidRPr="00622543">
              <w:rPr>
                <w:rFonts w:ascii="Times New Roman" w:eastAsia="Times New Roman" w:hAnsi="Times New Roman"/>
                <w:sz w:val="20"/>
                <w:szCs w:val="20"/>
              </w:rPr>
              <w:t>г. Пскова Всероссийского общества инвалидов (далее – ООИП ВОИ) на финансирование текущих расходов (содержание штата; содержание и ремонт помещений и оборудования; приобретение коммунальных услуг; приобретение услуг по охране; приобретение услуг телефонной связи; получение доступа к сети Интернет; приобретение социальных месячных проездных билетов для актива ООИП ВОИ; приобретение материальных запасов; приобретение услуг в области информационных технологий). Данная субсидия способствует реализации уставной деятельности организации по улучшению социального положения, повышению качества жизни, созданию условий для реабилитации и интеграции в современное общество людей, имеющих инвалидность.</w:t>
            </w:r>
          </w:p>
          <w:p w:rsidR="00C5152F" w:rsidRPr="00622543" w:rsidRDefault="00567791" w:rsidP="00B46F8D">
            <w:pPr>
              <w:pStyle w:val="a5"/>
              <w:widowControl w:val="0"/>
              <w:numPr>
                <w:ilvl w:val="0"/>
                <w:numId w:val="7"/>
              </w:numPr>
              <w:autoSpaceDE w:val="0"/>
              <w:autoSpaceDN w:val="0"/>
              <w:spacing w:after="0" w:line="240" w:lineRule="auto"/>
              <w:ind w:left="0"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202</w:t>
            </w:r>
            <w:r w:rsidR="00C5152F"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w:t>
            </w:r>
            <w:r w:rsidR="00B46F8D" w:rsidRPr="00622543">
              <w:rPr>
                <w:rFonts w:ascii="Times New Roman" w:eastAsia="Times New Roman" w:hAnsi="Times New Roman"/>
                <w:sz w:val="20"/>
                <w:szCs w:val="20"/>
              </w:rPr>
              <w:t xml:space="preserve">в </w:t>
            </w:r>
            <w:r w:rsidRPr="00622543">
              <w:rPr>
                <w:rFonts w:ascii="Times New Roman" w:eastAsia="Times New Roman" w:hAnsi="Times New Roman"/>
                <w:sz w:val="20"/>
                <w:szCs w:val="20"/>
              </w:rPr>
              <w:t>соответствии с решением Псковской городской Думы от 27.03.2015 № 1404 была осуществлена имущественная поддержка, в виде передачи в безвозмездное пользование муниципального имущества</w:t>
            </w:r>
            <w:r w:rsidR="00C5152F" w:rsidRPr="00622543">
              <w:rPr>
                <w:rFonts w:ascii="Times New Roman" w:eastAsia="Times New Roman" w:hAnsi="Times New Roman"/>
                <w:sz w:val="20"/>
                <w:szCs w:val="20"/>
              </w:rPr>
              <w:t>:</w:t>
            </w:r>
          </w:p>
          <w:p w:rsidR="00C5152F" w:rsidRPr="00622543" w:rsidRDefault="00C5152F" w:rsidP="00C5152F">
            <w:pPr>
              <w:pStyle w:val="a5"/>
              <w:widowControl w:val="0"/>
              <w:autoSpaceDE w:val="0"/>
              <w:autoSpaceDN w:val="0"/>
              <w:spacing w:after="0" w:line="240" w:lineRule="auto"/>
              <w:ind w:left="0" w:firstLine="229"/>
              <w:jc w:val="both"/>
              <w:rPr>
                <w:rFonts w:ascii="Times New Roman" w:eastAsia="Times New Roman" w:hAnsi="Times New Roman"/>
                <w:sz w:val="20"/>
                <w:szCs w:val="20"/>
              </w:rPr>
            </w:pPr>
            <w:r w:rsidRPr="00622543">
              <w:rPr>
                <w:rFonts w:ascii="Times New Roman" w:eastAsia="Times New Roman" w:hAnsi="Times New Roman"/>
                <w:sz w:val="20"/>
                <w:szCs w:val="20"/>
              </w:rPr>
              <w:t>1) Псковское региональное отделение Общероссийской общественной организации инвалидов «Общественная спортивная Федерация спорта глухих»;</w:t>
            </w:r>
          </w:p>
          <w:p w:rsidR="00C5152F" w:rsidRPr="00622543" w:rsidRDefault="00C5152F" w:rsidP="00C5152F">
            <w:pPr>
              <w:pStyle w:val="a5"/>
              <w:widowControl w:val="0"/>
              <w:tabs>
                <w:tab w:val="left" w:pos="379"/>
              </w:tabs>
              <w:autoSpaceDE w:val="0"/>
              <w:autoSpaceDN w:val="0"/>
              <w:spacing w:after="0" w:line="240" w:lineRule="auto"/>
              <w:ind w:left="0" w:firstLine="229"/>
              <w:jc w:val="both"/>
              <w:rPr>
                <w:rFonts w:ascii="Times New Roman" w:eastAsia="Times New Roman" w:hAnsi="Times New Roman"/>
                <w:sz w:val="20"/>
                <w:szCs w:val="20"/>
              </w:rPr>
            </w:pPr>
            <w:r w:rsidRPr="00622543">
              <w:rPr>
                <w:rFonts w:ascii="Times New Roman" w:eastAsia="Times New Roman" w:hAnsi="Times New Roman"/>
                <w:sz w:val="20"/>
                <w:szCs w:val="20"/>
              </w:rPr>
              <w:t>2) Псковское региональное отделение Общероссийской общественной организации инвалидов «Всероссийское общество глухих»;</w:t>
            </w:r>
          </w:p>
          <w:p w:rsidR="00C5152F" w:rsidRPr="00622543" w:rsidRDefault="00C5152F" w:rsidP="00C5152F">
            <w:pPr>
              <w:pStyle w:val="a5"/>
              <w:widowControl w:val="0"/>
              <w:tabs>
                <w:tab w:val="left" w:pos="238"/>
                <w:tab w:val="left" w:pos="379"/>
              </w:tabs>
              <w:autoSpaceDE w:val="0"/>
              <w:autoSpaceDN w:val="0"/>
              <w:spacing w:after="0" w:line="240" w:lineRule="auto"/>
              <w:ind w:left="0" w:firstLine="229"/>
              <w:jc w:val="both"/>
              <w:rPr>
                <w:rFonts w:ascii="Times New Roman" w:eastAsia="Times New Roman" w:hAnsi="Times New Roman"/>
                <w:sz w:val="20"/>
                <w:szCs w:val="20"/>
              </w:rPr>
            </w:pPr>
            <w:r w:rsidRPr="00622543">
              <w:rPr>
                <w:rFonts w:ascii="Times New Roman" w:eastAsia="Times New Roman" w:hAnsi="Times New Roman"/>
                <w:sz w:val="20"/>
                <w:szCs w:val="20"/>
              </w:rPr>
              <w:t>3) Общественная организация «Псковский городской клуб любителей собаководства»;</w:t>
            </w:r>
          </w:p>
          <w:p w:rsidR="00C5152F" w:rsidRPr="00622543" w:rsidRDefault="00C5152F" w:rsidP="00C5152F">
            <w:pPr>
              <w:pStyle w:val="a5"/>
              <w:widowControl w:val="0"/>
              <w:tabs>
                <w:tab w:val="left" w:pos="379"/>
              </w:tabs>
              <w:autoSpaceDE w:val="0"/>
              <w:autoSpaceDN w:val="0"/>
              <w:spacing w:after="0" w:line="240" w:lineRule="auto"/>
              <w:ind w:left="0" w:firstLine="229"/>
              <w:jc w:val="both"/>
              <w:rPr>
                <w:rFonts w:ascii="Times New Roman" w:eastAsia="Times New Roman" w:hAnsi="Times New Roman"/>
                <w:sz w:val="20"/>
                <w:szCs w:val="20"/>
              </w:rPr>
            </w:pPr>
            <w:r w:rsidRPr="00622543">
              <w:rPr>
                <w:rFonts w:ascii="Times New Roman" w:eastAsia="Times New Roman" w:hAnsi="Times New Roman"/>
                <w:sz w:val="20"/>
                <w:szCs w:val="20"/>
              </w:rPr>
              <w:t>4) Общественная организация инвалидов города Пскова (ООИП ВОИ) - отделение Псковская областная организации общероссийской общественной организации «Всероссийское общество инвалидов»;</w:t>
            </w:r>
          </w:p>
          <w:p w:rsidR="00C5152F" w:rsidRPr="00622543" w:rsidRDefault="00C5152F" w:rsidP="00C5152F">
            <w:pPr>
              <w:pStyle w:val="a5"/>
              <w:widowControl w:val="0"/>
              <w:tabs>
                <w:tab w:val="left" w:pos="379"/>
              </w:tabs>
              <w:autoSpaceDE w:val="0"/>
              <w:autoSpaceDN w:val="0"/>
              <w:spacing w:after="0" w:line="240" w:lineRule="auto"/>
              <w:ind w:left="0" w:firstLine="229"/>
              <w:jc w:val="both"/>
              <w:rPr>
                <w:rFonts w:ascii="Times New Roman" w:eastAsia="Times New Roman" w:hAnsi="Times New Roman"/>
                <w:sz w:val="20"/>
                <w:szCs w:val="20"/>
              </w:rPr>
            </w:pPr>
            <w:r w:rsidRPr="00622543">
              <w:rPr>
                <w:rFonts w:ascii="Times New Roman" w:eastAsia="Times New Roman" w:hAnsi="Times New Roman"/>
                <w:sz w:val="20"/>
                <w:szCs w:val="20"/>
              </w:rPr>
              <w:t>5) Псковский региональный общественный фонд поддержки инвалидов.</w:t>
            </w:r>
          </w:p>
          <w:p w:rsidR="00567791" w:rsidRPr="00622543" w:rsidRDefault="00567791" w:rsidP="003D42EB">
            <w:pPr>
              <w:pStyle w:val="a5"/>
              <w:widowControl w:val="0"/>
              <w:numPr>
                <w:ilvl w:val="0"/>
                <w:numId w:val="7"/>
              </w:numPr>
              <w:tabs>
                <w:tab w:val="left" w:pos="460"/>
              </w:tabs>
              <w:autoSpaceDE w:val="0"/>
              <w:autoSpaceDN w:val="0"/>
              <w:spacing w:after="0" w:line="240" w:lineRule="auto"/>
              <w:ind w:left="0" w:firstLine="229"/>
              <w:jc w:val="both"/>
              <w:rPr>
                <w:rFonts w:ascii="Times New Roman" w:eastAsia="Times New Roman" w:hAnsi="Times New Roman"/>
                <w:sz w:val="20"/>
                <w:szCs w:val="20"/>
              </w:rPr>
            </w:pPr>
            <w:r w:rsidRPr="00622543">
              <w:rPr>
                <w:rFonts w:ascii="Times New Roman" w:eastAsia="Times New Roman" w:hAnsi="Times New Roman"/>
                <w:sz w:val="20"/>
                <w:szCs w:val="20"/>
              </w:rPr>
              <w:t>Предоставление 6-ти СО НКО субсидии</w:t>
            </w:r>
            <w:r w:rsidR="00D42DBD" w:rsidRPr="00622543">
              <w:rPr>
                <w:rFonts w:ascii="Times New Roman" w:eastAsia="Times New Roman" w:hAnsi="Times New Roman"/>
                <w:sz w:val="20"/>
                <w:szCs w:val="20"/>
              </w:rPr>
              <w:t xml:space="preserve"> (по 250,0 тыс. рублей)</w:t>
            </w:r>
            <w:r w:rsidRPr="00622543">
              <w:rPr>
                <w:rFonts w:ascii="Times New Roman" w:eastAsia="Times New Roman" w:hAnsi="Times New Roman"/>
                <w:sz w:val="20"/>
                <w:szCs w:val="20"/>
              </w:rPr>
              <w:t xml:space="preserve"> на конкурсной основе в соответствии с постановлением Администрации го</w:t>
            </w:r>
            <w:r w:rsidR="00B46F8D" w:rsidRPr="00622543">
              <w:rPr>
                <w:rFonts w:ascii="Times New Roman" w:eastAsia="Times New Roman" w:hAnsi="Times New Roman"/>
                <w:sz w:val="20"/>
                <w:szCs w:val="20"/>
              </w:rPr>
              <w:t>рода Пскова от 14.04.2014 № 738 «Об утверждении Положения о порядке предоставления субсидий социально ориентированным некоммерческим организациям на реализацию социальных проектов на территории муниципального образования «Город Псков»</w:t>
            </w:r>
            <w:r w:rsidRPr="00622543">
              <w:rPr>
                <w:rFonts w:ascii="Times New Roman" w:eastAsia="Times New Roman" w:hAnsi="Times New Roman"/>
                <w:sz w:val="20"/>
                <w:szCs w:val="20"/>
              </w:rPr>
              <w:t>:</w:t>
            </w:r>
          </w:p>
          <w:p w:rsidR="00C5152F" w:rsidRPr="00622543" w:rsidRDefault="00C5152F" w:rsidP="00C5152F">
            <w:pPr>
              <w:tabs>
                <w:tab w:val="left" w:pos="379"/>
              </w:tabs>
              <w:spacing w:after="0" w:line="240" w:lineRule="auto"/>
              <w:ind w:firstLine="238"/>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а) Автономной некоммерческой организации «Патрио</w:t>
            </w:r>
            <w:r w:rsidR="00D42DBD" w:rsidRPr="00622543">
              <w:rPr>
                <w:rFonts w:ascii="Times New Roman" w:eastAsia="Times New Roman" w:hAnsi="Times New Roman"/>
                <w:sz w:val="20"/>
                <w:szCs w:val="20"/>
                <w:lang w:eastAsia="ru-RU"/>
              </w:rPr>
              <w:t>т»</w:t>
            </w:r>
            <w:r w:rsidRPr="00622543">
              <w:rPr>
                <w:rFonts w:ascii="Times New Roman" w:eastAsia="Times New Roman" w:hAnsi="Times New Roman"/>
                <w:sz w:val="20"/>
                <w:szCs w:val="20"/>
                <w:lang w:eastAsia="ru-RU"/>
              </w:rPr>
              <w:t>;</w:t>
            </w:r>
          </w:p>
          <w:p w:rsidR="00C5152F" w:rsidRPr="00622543" w:rsidRDefault="00C5152F" w:rsidP="00C5152F">
            <w:pPr>
              <w:tabs>
                <w:tab w:val="left" w:pos="379"/>
              </w:tabs>
              <w:spacing w:after="0" w:line="240" w:lineRule="auto"/>
              <w:ind w:firstLine="238"/>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б) Псковской городской организации Всероссийской общественной организации ветеранов (пенсионеров) войны, труда, Вооруженных Сил </w:t>
            </w:r>
            <w:r w:rsidR="00D42DBD" w:rsidRPr="00622543">
              <w:rPr>
                <w:rFonts w:ascii="Times New Roman" w:eastAsia="Times New Roman" w:hAnsi="Times New Roman"/>
                <w:sz w:val="20"/>
                <w:szCs w:val="20"/>
                <w:lang w:eastAsia="ru-RU"/>
              </w:rPr>
              <w:t>и правоохранительных органов</w:t>
            </w:r>
            <w:r w:rsidRPr="00622543">
              <w:rPr>
                <w:rFonts w:ascii="Times New Roman" w:eastAsia="Times New Roman" w:hAnsi="Times New Roman"/>
                <w:sz w:val="20"/>
                <w:szCs w:val="20"/>
                <w:lang w:eastAsia="ru-RU"/>
              </w:rPr>
              <w:t>;</w:t>
            </w:r>
          </w:p>
          <w:p w:rsidR="00C5152F" w:rsidRPr="00622543" w:rsidRDefault="00C5152F" w:rsidP="00C5152F">
            <w:pPr>
              <w:tabs>
                <w:tab w:val="left" w:pos="379"/>
              </w:tabs>
              <w:spacing w:after="0" w:line="240" w:lineRule="auto"/>
              <w:ind w:firstLine="238"/>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в) </w:t>
            </w:r>
            <w:r w:rsidRPr="00622543">
              <w:rPr>
                <w:rFonts w:ascii="Times New Roman" w:eastAsia="Times New Roman" w:hAnsi="Times New Roman"/>
                <w:bCs/>
                <w:sz w:val="20"/>
                <w:szCs w:val="20"/>
                <w:lang w:eastAsia="ru-RU"/>
              </w:rPr>
              <w:t>Псковской областной организации Общероссийской общественной организации инвалидов «Всероссийское ордена Трудового Красного Знамени общество слепых»</w:t>
            </w:r>
            <w:r w:rsidRPr="00622543">
              <w:rPr>
                <w:rFonts w:ascii="Times New Roman" w:eastAsia="Times New Roman" w:hAnsi="Times New Roman"/>
                <w:sz w:val="20"/>
                <w:szCs w:val="20"/>
                <w:lang w:eastAsia="ru-RU"/>
              </w:rPr>
              <w:t>;</w:t>
            </w:r>
          </w:p>
          <w:p w:rsidR="00C5152F" w:rsidRPr="00622543" w:rsidRDefault="00C5152F" w:rsidP="00C5152F">
            <w:pPr>
              <w:tabs>
                <w:tab w:val="left" w:pos="379"/>
              </w:tabs>
              <w:spacing w:after="0" w:line="240" w:lineRule="auto"/>
              <w:ind w:firstLine="238"/>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г) Автономной некоммерческой зоозащитной организации «ШАНС»;</w:t>
            </w:r>
          </w:p>
          <w:p w:rsidR="00C5152F" w:rsidRPr="00622543" w:rsidRDefault="00C5152F" w:rsidP="00C5152F">
            <w:pPr>
              <w:tabs>
                <w:tab w:val="left" w:pos="379"/>
              </w:tabs>
              <w:spacing w:after="0" w:line="240" w:lineRule="auto"/>
              <w:ind w:firstLine="238"/>
              <w:jc w:val="both"/>
              <w:rPr>
                <w:rFonts w:ascii="Times New Roman" w:eastAsia="Times New Roman" w:hAnsi="Times New Roman"/>
                <w:bCs/>
                <w:sz w:val="20"/>
                <w:szCs w:val="20"/>
                <w:lang w:eastAsia="ru-RU"/>
              </w:rPr>
            </w:pPr>
            <w:r w:rsidRPr="00622543">
              <w:rPr>
                <w:rFonts w:ascii="Times New Roman" w:eastAsia="Times New Roman" w:hAnsi="Times New Roman"/>
                <w:sz w:val="20"/>
                <w:szCs w:val="20"/>
                <w:lang w:eastAsia="ru-RU"/>
              </w:rPr>
              <w:t>д) </w:t>
            </w:r>
            <w:r w:rsidRPr="00622543">
              <w:rPr>
                <w:rFonts w:ascii="Times New Roman" w:eastAsia="Times New Roman" w:hAnsi="Times New Roman"/>
                <w:bCs/>
                <w:sz w:val="20"/>
                <w:szCs w:val="20"/>
                <w:lang w:eastAsia="ru-RU"/>
              </w:rPr>
              <w:t xml:space="preserve">Общественной организации инвалидов города Пскова </w:t>
            </w:r>
            <w:r w:rsidRPr="00622543">
              <w:rPr>
                <w:rFonts w:ascii="Times New Roman" w:eastAsia="Times New Roman" w:hAnsi="Times New Roman"/>
                <w:bCs/>
                <w:sz w:val="20"/>
                <w:szCs w:val="20"/>
                <w:lang w:eastAsia="ru-RU"/>
              </w:rPr>
              <w:br/>
              <w:t>(ООИП ВОИ) – отделение Псковской областной организации Общероссийской организации «Всероссийское общество инвалидов»;</w:t>
            </w:r>
          </w:p>
          <w:p w:rsidR="00567791" w:rsidRPr="00622543" w:rsidRDefault="00C5152F" w:rsidP="00D42DBD">
            <w:pPr>
              <w:tabs>
                <w:tab w:val="left" w:pos="379"/>
              </w:tabs>
              <w:spacing w:after="0" w:line="240" w:lineRule="auto"/>
              <w:ind w:firstLine="238"/>
              <w:jc w:val="both"/>
              <w:rPr>
                <w:rFonts w:ascii="Times New Roman" w:eastAsia="Times New Roman" w:hAnsi="Times New Roman"/>
                <w:bCs/>
                <w:sz w:val="20"/>
                <w:szCs w:val="20"/>
                <w:lang w:eastAsia="ru-RU"/>
              </w:rPr>
            </w:pPr>
            <w:r w:rsidRPr="00622543">
              <w:rPr>
                <w:rFonts w:ascii="Times New Roman" w:eastAsia="Times New Roman" w:hAnsi="Times New Roman"/>
                <w:bCs/>
                <w:sz w:val="20"/>
                <w:szCs w:val="20"/>
                <w:lang w:eastAsia="ru-RU"/>
              </w:rPr>
              <w:t>е) Псковской региональной общественной организации «Зоозащита»</w:t>
            </w:r>
            <w:r w:rsidRPr="00622543">
              <w:rPr>
                <w:rFonts w:ascii="Times New Roman" w:eastAsia="Times New Roman" w:hAnsi="Times New Roman"/>
                <w:sz w:val="20"/>
                <w:szCs w:val="20"/>
                <w:lang w:eastAsia="ru-RU"/>
              </w:rPr>
              <w:t>.</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1.1.2.3.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Реконструкция сооружений, находящихся на территории муниципального предприятия г. Пскова «Парки и Ярмарки города Пскова»</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Подготовлены предложения для участия в Государственной </w:t>
            </w:r>
            <w:hyperlink r:id="rId13" w:history="1">
              <w:r w:rsidRPr="00622543">
                <w:rPr>
                  <w:rFonts w:ascii="Times New Roman" w:eastAsia="Times New Roman" w:hAnsi="Times New Roman"/>
                  <w:sz w:val="20"/>
                  <w:szCs w:val="20"/>
                </w:rPr>
                <w:t>программе</w:t>
              </w:r>
            </w:hyperlink>
            <w:r w:rsidRPr="00622543">
              <w:rPr>
                <w:rFonts w:ascii="Times New Roman" w:eastAsia="Times New Roman" w:hAnsi="Times New Roman"/>
                <w:sz w:val="20"/>
                <w:szCs w:val="20"/>
              </w:rPr>
              <w:t xml:space="preserve"> «Культура, сохранение культурного наследия и развитие туризма на территории области»,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нет</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нет</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14"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«Культура, сохранение культурного наследия и развитие туризма на территории области»</w:t>
            </w:r>
          </w:p>
        </w:tc>
        <w:tc>
          <w:tcPr>
            <w:tcW w:w="1319" w:type="pct"/>
            <w:shd w:val="clear" w:color="auto" w:fill="auto"/>
          </w:tcPr>
          <w:p w:rsidR="00B46F8D" w:rsidRPr="00622543" w:rsidRDefault="00567791" w:rsidP="00003AAD">
            <w:pPr>
              <w:spacing w:after="0" w:line="240" w:lineRule="auto"/>
              <w:ind w:firstLine="229"/>
              <w:jc w:val="both"/>
              <w:rPr>
                <w:rFonts w:ascii="Times New Roman" w:eastAsia="Times New Roman" w:hAnsi="Times New Roman"/>
                <w:sz w:val="20"/>
                <w:szCs w:val="20"/>
                <w:lang w:eastAsia="ru-RU"/>
              </w:rPr>
            </w:pPr>
            <w:bookmarkStart w:id="4" w:name="OLE_LINK75"/>
            <w:bookmarkStart w:id="5" w:name="OLE_LINK76"/>
            <w:r w:rsidRPr="00622543">
              <w:rPr>
                <w:rFonts w:ascii="Times New Roman" w:eastAsia="Times New Roman" w:hAnsi="Times New Roman"/>
                <w:sz w:val="20"/>
                <w:szCs w:val="20"/>
              </w:rPr>
              <w:t>В 202</w:t>
            </w:r>
            <w:r w:rsidR="00A6129E"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мероприятие не предусмотрен</w:t>
            </w:r>
            <w:bookmarkEnd w:id="4"/>
            <w:bookmarkEnd w:id="5"/>
            <w:r w:rsidRPr="00622543">
              <w:rPr>
                <w:rFonts w:ascii="Times New Roman" w:eastAsia="Times New Roman" w:hAnsi="Times New Roman"/>
                <w:sz w:val="20"/>
                <w:szCs w:val="20"/>
              </w:rPr>
              <w:t>о к реализации.</w:t>
            </w:r>
          </w:p>
          <w:p w:rsidR="00B46F8D" w:rsidRPr="00622543" w:rsidRDefault="00B46F8D" w:rsidP="00B46F8D">
            <w:pPr>
              <w:rPr>
                <w:rFonts w:ascii="Times New Roman" w:eastAsia="Times New Roman" w:hAnsi="Times New Roman"/>
                <w:sz w:val="20"/>
                <w:szCs w:val="20"/>
                <w:lang w:eastAsia="ru-RU"/>
              </w:rPr>
            </w:pPr>
          </w:p>
          <w:p w:rsidR="00567791" w:rsidRPr="00622543" w:rsidRDefault="00567791" w:rsidP="00B46F8D">
            <w:pPr>
              <w:ind w:firstLine="708"/>
              <w:rPr>
                <w:rFonts w:ascii="Times New Roman" w:eastAsia="Times New Roman" w:hAnsi="Times New Roman"/>
                <w:sz w:val="20"/>
                <w:szCs w:val="20"/>
                <w:lang w:eastAsia="ru-RU"/>
              </w:rPr>
            </w:pP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1.1.2.4.</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Создание условий для переобучения и трудоустройства матерей с детьми до трех лет</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Доля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из числа обратившихся в органы службы занятости и прошедших переобучение и повышение квалификации, %</w:t>
            </w:r>
          </w:p>
        </w:tc>
        <w:tc>
          <w:tcPr>
            <w:tcW w:w="288" w:type="pct"/>
            <w:shd w:val="clear" w:color="auto" w:fill="auto"/>
          </w:tcPr>
          <w:p w:rsidR="00567791" w:rsidRPr="00622543" w:rsidRDefault="00170BA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 менее 90</w:t>
            </w:r>
          </w:p>
        </w:tc>
        <w:tc>
          <w:tcPr>
            <w:tcW w:w="284" w:type="pct"/>
            <w:shd w:val="clear" w:color="auto" w:fill="auto"/>
          </w:tcPr>
          <w:p w:rsidR="00567791" w:rsidRPr="00622543" w:rsidRDefault="00195F65"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52,5</w:t>
            </w:r>
          </w:p>
        </w:tc>
        <w:tc>
          <w:tcPr>
            <w:tcW w:w="281" w:type="pct"/>
            <w:shd w:val="clear" w:color="auto" w:fill="auto"/>
          </w:tcPr>
          <w:p w:rsidR="00567791" w:rsidRPr="00622543" w:rsidRDefault="00195F65"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58,3</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15"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«Содействие занятости населения»</w:t>
            </w:r>
          </w:p>
        </w:tc>
        <w:tc>
          <w:tcPr>
            <w:tcW w:w="1319" w:type="pct"/>
            <w:shd w:val="clear" w:color="auto" w:fill="auto"/>
          </w:tcPr>
          <w:p w:rsidR="00567791" w:rsidRPr="00622543" w:rsidRDefault="00567791" w:rsidP="00003AAD">
            <w:pPr>
              <w:widowControl w:val="0"/>
              <w:autoSpaceDE w:val="0"/>
              <w:autoSpaceDN w:val="0"/>
              <w:spacing w:after="0" w:line="240" w:lineRule="auto"/>
              <w:ind w:firstLine="229"/>
              <w:contextualSpacing/>
              <w:jc w:val="both"/>
              <w:rPr>
                <w:rFonts w:ascii="Times New Roman" w:eastAsia="Times New Roman" w:hAnsi="Times New Roman"/>
                <w:sz w:val="20"/>
                <w:szCs w:val="20"/>
              </w:rPr>
            </w:pPr>
            <w:r w:rsidRPr="00622543">
              <w:rPr>
                <w:rFonts w:ascii="Times New Roman" w:eastAsia="Times New Roman" w:hAnsi="Times New Roman"/>
                <w:sz w:val="20"/>
                <w:szCs w:val="20"/>
              </w:rPr>
              <w:t>В 202</w:t>
            </w:r>
            <w:r w:rsidR="00195F65"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профессиональное обучение отдельных категорий граждан, в том числе женщин, находящихся в отпуске по уходу за ребенком в возрасте до трех лет; женщин, имеющих детей дошкольного возраста, не состоящих в трудовых отношениях и обратившихся в органы службы занятости; безработных граждан, осуществлялось в рамках Государственной программы Псковской области «Содействие занятости</w:t>
            </w:r>
            <w:r w:rsidR="001A7358" w:rsidRPr="00622543">
              <w:rPr>
                <w:rFonts w:ascii="Times New Roman" w:eastAsia="Times New Roman" w:hAnsi="Times New Roman"/>
                <w:sz w:val="20"/>
                <w:szCs w:val="20"/>
              </w:rPr>
              <w:t xml:space="preserve"> </w:t>
            </w:r>
            <w:r w:rsidRPr="00622543">
              <w:rPr>
                <w:rFonts w:ascii="Times New Roman" w:eastAsia="Times New Roman" w:hAnsi="Times New Roman"/>
                <w:sz w:val="20"/>
                <w:szCs w:val="20"/>
              </w:rPr>
              <w:t>населения» с использованием социального сертификата на оказание образовательных услуг, а также в рамках федерального проекта «Содействие занятости» национального проекта «Демография» посредством единой цифровой платформы «Работа в России» (далее – ЕЦП).</w:t>
            </w:r>
          </w:p>
          <w:p w:rsidR="00567791" w:rsidRPr="00622543" w:rsidRDefault="00567791" w:rsidP="00003AAD">
            <w:pPr>
              <w:widowControl w:val="0"/>
              <w:autoSpaceDE w:val="0"/>
              <w:autoSpaceDN w:val="0"/>
              <w:spacing w:after="0" w:line="240" w:lineRule="auto"/>
              <w:ind w:firstLine="229"/>
              <w:contextualSpacing/>
              <w:jc w:val="both"/>
              <w:rPr>
                <w:rFonts w:ascii="Times New Roman" w:eastAsia="Times New Roman" w:hAnsi="Times New Roman"/>
                <w:sz w:val="20"/>
                <w:szCs w:val="20"/>
              </w:rPr>
            </w:pPr>
            <w:r w:rsidRPr="00622543">
              <w:rPr>
                <w:rFonts w:ascii="Times New Roman" w:eastAsia="Times New Roman" w:hAnsi="Times New Roman"/>
                <w:sz w:val="20"/>
                <w:szCs w:val="20"/>
              </w:rPr>
              <w:t>Службой занятости области постоянно проводится работа по мониторингу ситуации на рынке труда и определению приоритетных профессий для профессионального обучения и дополнительного профессионального образования различных категорий граждан. Варианты выбора профессии, специальности (по которым возможно обучение) предлагаются с учетом образования, профессионального опыта, состояния здоровья, профессионально важных качеств.</w:t>
            </w:r>
          </w:p>
          <w:p w:rsidR="00C427B8" w:rsidRPr="00622543" w:rsidRDefault="00567791" w:rsidP="00C34459">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w:t>
            </w:r>
            <w:r w:rsidR="00C34459" w:rsidRPr="00622543">
              <w:rPr>
                <w:rFonts w:ascii="Times New Roman" w:eastAsia="Times New Roman" w:hAnsi="Times New Roman"/>
                <w:sz w:val="20"/>
                <w:szCs w:val="20"/>
              </w:rPr>
              <w:t xml:space="preserve"> Отделение ГКУ ПО «ОЦЗН»</w:t>
            </w:r>
            <w:r w:rsidR="00C34459" w:rsidRPr="00622543">
              <w:rPr>
                <w:rFonts w:ascii="Times New Roman" w:eastAsia="Times New Roman" w:hAnsi="Times New Roman"/>
                <w:sz w:val="20"/>
                <w:szCs w:val="20"/>
              </w:rPr>
              <w:br/>
            </w:r>
            <w:r w:rsidRPr="00622543">
              <w:rPr>
                <w:rFonts w:ascii="Times New Roman" w:eastAsia="Times New Roman" w:hAnsi="Times New Roman"/>
                <w:sz w:val="20"/>
                <w:szCs w:val="20"/>
              </w:rPr>
              <w:t xml:space="preserve">по г. Пскову и Псковскому району в целях прохождения профессионального обучения обратились и получили услугу </w:t>
            </w:r>
            <w:r w:rsidR="00C34459" w:rsidRPr="00622543">
              <w:rPr>
                <w:rFonts w:ascii="Times New Roman" w:eastAsia="Times New Roman" w:hAnsi="Times New Roman"/>
                <w:sz w:val="20"/>
                <w:szCs w:val="20"/>
              </w:rPr>
              <w:t>275</w:t>
            </w:r>
            <w:r w:rsidRPr="00622543">
              <w:rPr>
                <w:rFonts w:ascii="Times New Roman" w:eastAsia="Times New Roman" w:hAnsi="Times New Roman"/>
                <w:sz w:val="20"/>
                <w:szCs w:val="20"/>
              </w:rPr>
              <w:t xml:space="preserve"> женщин, имеющи</w:t>
            </w:r>
            <w:r w:rsidR="00C34459" w:rsidRPr="00622543">
              <w:rPr>
                <w:rFonts w:ascii="Times New Roman" w:eastAsia="Times New Roman" w:hAnsi="Times New Roman"/>
                <w:sz w:val="20"/>
                <w:szCs w:val="20"/>
              </w:rPr>
              <w:t xml:space="preserve">х </w:t>
            </w:r>
            <w:r w:rsidRPr="00622543">
              <w:rPr>
                <w:rFonts w:ascii="Times New Roman" w:eastAsia="Times New Roman" w:hAnsi="Times New Roman"/>
                <w:sz w:val="20"/>
                <w:szCs w:val="20"/>
              </w:rPr>
              <w:t xml:space="preserve">несовершеннолетних детей. Посредством ЕЦП получили услугу по профессиональному обучению и дополнительному профессиональному образованию </w:t>
            </w:r>
            <w:r w:rsidR="00C34459" w:rsidRPr="00622543">
              <w:rPr>
                <w:rFonts w:ascii="Times New Roman" w:eastAsia="Times New Roman" w:hAnsi="Times New Roman"/>
                <w:sz w:val="20"/>
                <w:szCs w:val="20"/>
              </w:rPr>
              <w:t>164</w:t>
            </w:r>
            <w:r w:rsidR="00C427B8" w:rsidRPr="00622543">
              <w:rPr>
                <w:rFonts w:ascii="Times New Roman" w:eastAsia="Times New Roman" w:hAnsi="Times New Roman"/>
                <w:sz w:val="20"/>
                <w:szCs w:val="20"/>
              </w:rPr>
              <w:t> </w:t>
            </w:r>
            <w:r w:rsidRPr="00622543">
              <w:rPr>
                <w:rFonts w:ascii="Times New Roman" w:eastAsia="Times New Roman" w:hAnsi="Times New Roman"/>
                <w:sz w:val="20"/>
                <w:szCs w:val="20"/>
              </w:rPr>
              <w:t>женщины,</w:t>
            </w:r>
            <w:r w:rsidR="001A7358" w:rsidRPr="00622543">
              <w:rPr>
                <w:rFonts w:ascii="Times New Roman" w:eastAsia="Times New Roman" w:hAnsi="Times New Roman"/>
                <w:sz w:val="20"/>
                <w:szCs w:val="20"/>
              </w:rPr>
              <w:t xml:space="preserve"> </w:t>
            </w:r>
            <w:r w:rsidRPr="00622543">
              <w:rPr>
                <w:rFonts w:ascii="Times New Roman" w:eastAsia="Times New Roman" w:hAnsi="Times New Roman"/>
                <w:sz w:val="20"/>
                <w:szCs w:val="20"/>
              </w:rPr>
              <w:t>находящихся в отпуске по уходу за ребен</w:t>
            </w:r>
            <w:r w:rsidR="00C34459" w:rsidRPr="00622543">
              <w:rPr>
                <w:rFonts w:ascii="Times New Roman" w:eastAsia="Times New Roman" w:hAnsi="Times New Roman"/>
                <w:sz w:val="20"/>
                <w:szCs w:val="20"/>
              </w:rPr>
              <w:t>ком в возрасте до трех лет и 111</w:t>
            </w:r>
            <w:r w:rsidR="00C427B8" w:rsidRPr="00622543">
              <w:rPr>
                <w:rFonts w:ascii="Times New Roman" w:eastAsia="Times New Roman" w:hAnsi="Times New Roman"/>
                <w:sz w:val="20"/>
                <w:szCs w:val="20"/>
              </w:rPr>
              <w:t> </w:t>
            </w:r>
            <w:r w:rsidRPr="00622543">
              <w:rPr>
                <w:rFonts w:ascii="Times New Roman" w:eastAsia="Times New Roman" w:hAnsi="Times New Roman"/>
                <w:sz w:val="20"/>
                <w:szCs w:val="20"/>
              </w:rPr>
              <w:t>женщин, имеющих детей дошкольного возраста, не состоящих в трудовых отношениях.</w:t>
            </w:r>
          </w:p>
          <w:p w:rsidR="00C34459" w:rsidRPr="00622543" w:rsidRDefault="00C34459" w:rsidP="00C34459">
            <w:pPr>
              <w:spacing w:after="0" w:line="240" w:lineRule="auto"/>
              <w:ind w:firstLine="238"/>
              <w:jc w:val="both"/>
              <w:rPr>
                <w:rFonts w:ascii="Times New Roman" w:eastAsia="Times New Roman" w:hAnsi="Times New Roman"/>
                <w:sz w:val="20"/>
                <w:szCs w:val="20"/>
                <w:lang w:eastAsia="ar-SA"/>
              </w:rPr>
            </w:pPr>
            <w:r w:rsidRPr="00622543">
              <w:rPr>
                <w:rFonts w:ascii="Times New Roman" w:eastAsia="Times New Roman" w:hAnsi="Times New Roman"/>
                <w:sz w:val="20"/>
                <w:szCs w:val="20"/>
                <w:lang w:eastAsia="ar-SA"/>
              </w:rPr>
              <w:t>В рамках апробации механизмов, предусмотренных Федеральным</w:t>
            </w:r>
            <w:r w:rsidR="00EF584C" w:rsidRPr="00622543">
              <w:rPr>
                <w:rFonts w:ascii="Times New Roman" w:eastAsia="Times New Roman" w:hAnsi="Times New Roman"/>
                <w:sz w:val="20"/>
                <w:szCs w:val="20"/>
                <w:lang w:eastAsia="ar-SA"/>
              </w:rPr>
              <w:t xml:space="preserve"> законом от 13.07.2020 № 189-ФЗ</w:t>
            </w:r>
            <w:r w:rsidR="00EF584C" w:rsidRPr="00622543">
              <w:rPr>
                <w:rFonts w:ascii="Times New Roman" w:eastAsia="Times New Roman" w:hAnsi="Times New Roman"/>
                <w:sz w:val="20"/>
                <w:szCs w:val="20"/>
                <w:lang w:eastAsia="ar-SA"/>
              </w:rPr>
              <w:br/>
            </w:r>
            <w:r w:rsidRPr="00622543">
              <w:rPr>
                <w:rFonts w:ascii="Times New Roman" w:eastAsia="Times New Roman" w:hAnsi="Times New Roman"/>
                <w:sz w:val="20"/>
                <w:szCs w:val="20"/>
                <w:lang w:eastAsia="ar-SA"/>
              </w:rPr>
              <w:t xml:space="preserve">«О государственном (муниципальном) социальном заказе на оказание государственных (муниципальных) услуг </w:t>
            </w:r>
            <w:r w:rsidRPr="00622543">
              <w:rPr>
                <w:rFonts w:ascii="Times New Roman" w:eastAsia="Times New Roman" w:hAnsi="Times New Roman"/>
                <w:sz w:val="20"/>
                <w:szCs w:val="20"/>
                <w:lang w:eastAsia="ar-SA"/>
              </w:rPr>
              <w:br/>
              <w:t xml:space="preserve">в социальной сфере», осуществляется профессиональное обучение </w:t>
            </w:r>
            <w:r w:rsidRPr="00622543">
              <w:rPr>
                <w:rFonts w:ascii="Times New Roman" w:eastAsia="Times New Roman" w:hAnsi="Times New Roman"/>
                <w:sz w:val="20"/>
                <w:szCs w:val="20"/>
                <w:lang w:eastAsia="ar-SA"/>
              </w:rPr>
              <w:br/>
              <w:t>и дополнительное профессиональное образование безработных граждан, включая обучение в другой местности, осуществляется на основании социального сертификата на оказание образовательных услуг.</w:t>
            </w:r>
          </w:p>
          <w:p w:rsidR="00C34459" w:rsidRPr="00622543" w:rsidRDefault="00C34459" w:rsidP="00C34459">
            <w:pPr>
              <w:spacing w:after="0" w:line="240" w:lineRule="auto"/>
              <w:ind w:firstLine="238"/>
              <w:jc w:val="both"/>
              <w:rPr>
                <w:rFonts w:ascii="Times New Roman" w:eastAsia="Times New Roman" w:hAnsi="Times New Roman"/>
                <w:sz w:val="28"/>
                <w:szCs w:val="28"/>
                <w:lang w:eastAsia="ar-SA"/>
              </w:rPr>
            </w:pPr>
            <w:r w:rsidRPr="00622543">
              <w:rPr>
                <w:rFonts w:ascii="Times New Roman" w:eastAsia="Times New Roman" w:hAnsi="Times New Roman"/>
                <w:sz w:val="20"/>
                <w:szCs w:val="20"/>
                <w:lang w:eastAsia="ar-SA"/>
              </w:rPr>
              <w:t xml:space="preserve">В 2023 году исполнителями государственной услуги являлись 5 НКО: </w:t>
            </w:r>
            <w:r w:rsidR="000818AF" w:rsidRPr="00622543">
              <w:rPr>
                <w:rFonts w:ascii="Times New Roman" w:eastAsia="Times New Roman" w:hAnsi="Times New Roman"/>
                <w:sz w:val="20"/>
                <w:szCs w:val="20"/>
                <w:lang w:eastAsia="ar-SA"/>
              </w:rPr>
              <w:t>ЧОУ ДПО «Учебный центр «Псков»,</w:t>
            </w:r>
            <w:r w:rsidR="000818AF" w:rsidRPr="00622543">
              <w:rPr>
                <w:rFonts w:ascii="Times New Roman" w:eastAsia="Times New Roman" w:hAnsi="Times New Roman"/>
                <w:sz w:val="20"/>
                <w:szCs w:val="20"/>
                <w:lang w:eastAsia="ar-SA"/>
              </w:rPr>
              <w:br/>
            </w:r>
            <w:r w:rsidRPr="00622543">
              <w:rPr>
                <w:rFonts w:ascii="Times New Roman" w:eastAsia="Times New Roman" w:hAnsi="Times New Roman"/>
                <w:sz w:val="20"/>
                <w:szCs w:val="20"/>
                <w:lang w:eastAsia="ar-SA"/>
              </w:rPr>
              <w:t>ООО «Учебный центр «Знания»,</w:t>
            </w:r>
            <w:r w:rsidR="000818AF" w:rsidRPr="00622543">
              <w:rPr>
                <w:rFonts w:ascii="Times New Roman" w:eastAsia="Times New Roman" w:hAnsi="Times New Roman"/>
                <w:sz w:val="20"/>
                <w:szCs w:val="20"/>
                <w:lang w:eastAsia="ar-SA"/>
              </w:rPr>
              <w:t xml:space="preserve"> </w:t>
            </w:r>
            <w:r w:rsidR="000818AF" w:rsidRPr="00622543">
              <w:rPr>
                <w:rFonts w:ascii="Times New Roman" w:eastAsia="Times New Roman" w:hAnsi="Times New Roman"/>
                <w:sz w:val="20"/>
                <w:szCs w:val="20"/>
                <w:lang w:eastAsia="ar-SA"/>
              </w:rPr>
              <w:br/>
              <w:t>ЧПОУ «Учебно-курсовой центр»,</w:t>
            </w:r>
            <w:r w:rsidR="000818AF" w:rsidRPr="00622543">
              <w:rPr>
                <w:rFonts w:ascii="Times New Roman" w:eastAsia="Times New Roman" w:hAnsi="Times New Roman"/>
                <w:sz w:val="20"/>
                <w:szCs w:val="20"/>
                <w:lang w:eastAsia="ar-SA"/>
              </w:rPr>
              <w:br/>
            </w:r>
            <w:r w:rsidRPr="00622543">
              <w:rPr>
                <w:rFonts w:ascii="Times New Roman" w:eastAsia="Times New Roman" w:hAnsi="Times New Roman"/>
                <w:sz w:val="20"/>
                <w:szCs w:val="20"/>
                <w:lang w:eastAsia="ar-SA"/>
              </w:rPr>
              <w:t>ПОУ «Великолукская объединенная техническая школа» общероссийской общественно-государственной организации «Добровольное общество содействия армии, авиации и флоту России», АН-ПОО «МастерАвто». В 2023 году Отделением</w:t>
            </w:r>
            <w:r w:rsidR="0074099E" w:rsidRPr="00622543">
              <w:rPr>
                <w:rFonts w:ascii="Times New Roman" w:eastAsia="Times New Roman" w:hAnsi="Times New Roman"/>
                <w:sz w:val="20"/>
                <w:szCs w:val="20"/>
                <w:lang w:eastAsia="ar-SA"/>
              </w:rPr>
              <w:t xml:space="preserve"> ГКУ ПО «ОЦЗН» по</w:t>
            </w:r>
            <w:r w:rsidR="0074099E" w:rsidRPr="00622543">
              <w:rPr>
                <w:rFonts w:ascii="Times New Roman" w:eastAsia="Times New Roman" w:hAnsi="Times New Roman"/>
                <w:sz w:val="20"/>
                <w:szCs w:val="20"/>
                <w:lang w:eastAsia="ar-SA"/>
              </w:rPr>
              <w:br/>
            </w:r>
            <w:r w:rsidRPr="00622543">
              <w:rPr>
                <w:rFonts w:ascii="Times New Roman" w:eastAsia="Times New Roman" w:hAnsi="Times New Roman"/>
                <w:sz w:val="20"/>
                <w:szCs w:val="20"/>
                <w:lang w:eastAsia="ar-SA"/>
              </w:rPr>
              <w:t>г. Пс</w:t>
            </w:r>
            <w:r w:rsidR="00EF584C" w:rsidRPr="00622543">
              <w:rPr>
                <w:rFonts w:ascii="Times New Roman" w:eastAsia="Times New Roman" w:hAnsi="Times New Roman"/>
                <w:sz w:val="20"/>
                <w:szCs w:val="20"/>
                <w:lang w:eastAsia="ar-SA"/>
              </w:rPr>
              <w:t>кову и Псковскому району выдано</w:t>
            </w:r>
            <w:r w:rsidR="00EF584C" w:rsidRPr="00622543">
              <w:rPr>
                <w:rFonts w:ascii="Times New Roman" w:eastAsia="Times New Roman" w:hAnsi="Times New Roman"/>
                <w:sz w:val="20"/>
                <w:szCs w:val="20"/>
                <w:lang w:eastAsia="ar-SA"/>
              </w:rPr>
              <w:br/>
            </w:r>
            <w:r w:rsidRPr="00622543">
              <w:rPr>
                <w:rFonts w:ascii="Times New Roman" w:eastAsia="Times New Roman" w:hAnsi="Times New Roman"/>
                <w:sz w:val="20"/>
                <w:szCs w:val="20"/>
                <w:lang w:eastAsia="ar-SA"/>
              </w:rPr>
              <w:t>78 социальных сертификатов на обучение.</w:t>
            </w:r>
          </w:p>
        </w:tc>
      </w:tr>
      <w:tr w:rsidR="00622543" w:rsidRPr="00622543" w:rsidTr="004F68F0">
        <w:trPr>
          <w:trHeight w:val="270"/>
        </w:trPr>
        <w:tc>
          <w:tcPr>
            <w:tcW w:w="5000" w:type="pct"/>
            <w:gridSpan w:val="8"/>
            <w:shd w:val="clear" w:color="auto" w:fill="auto"/>
          </w:tcPr>
          <w:p w:rsidR="00567791" w:rsidRPr="00622543" w:rsidRDefault="00567791" w:rsidP="00003AAD">
            <w:pPr>
              <w:spacing w:after="0" w:line="240" w:lineRule="auto"/>
              <w:ind w:firstLine="229"/>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1.1.3. Повышение привлекательности г. Пскова для молодежи</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1.1.3.1.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Создание условий для стимулирования и поддержки талантливой молодежи и педагогического персонала</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Доля учащихся, принявших участие в муниципальных, региональных, межрегиональных, Всероссийских, международных интеллектуальных и творческих форумах (олимпиады, конкурсы, викторины, фестивали и т.д.), от общего количества учащихся, %</w:t>
            </w:r>
          </w:p>
        </w:tc>
        <w:tc>
          <w:tcPr>
            <w:tcW w:w="288" w:type="pct"/>
            <w:shd w:val="clear" w:color="auto" w:fill="auto"/>
          </w:tcPr>
          <w:p w:rsidR="00567791" w:rsidRPr="00622543" w:rsidRDefault="00567791" w:rsidP="002E5813">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78,</w:t>
            </w:r>
            <w:r w:rsidR="002E5813" w:rsidRPr="00622543">
              <w:rPr>
                <w:rFonts w:ascii="Times New Roman" w:eastAsia="Times New Roman" w:hAnsi="Times New Roman"/>
                <w:sz w:val="20"/>
                <w:szCs w:val="20"/>
              </w:rPr>
              <w:t>7</w:t>
            </w:r>
          </w:p>
        </w:tc>
        <w:tc>
          <w:tcPr>
            <w:tcW w:w="284" w:type="pct"/>
            <w:shd w:val="clear" w:color="auto" w:fill="auto"/>
          </w:tcPr>
          <w:p w:rsidR="00567791" w:rsidRPr="00622543" w:rsidRDefault="00567791" w:rsidP="003D42EB">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78,</w:t>
            </w:r>
            <w:r w:rsidR="003D42EB" w:rsidRPr="00622543">
              <w:rPr>
                <w:rFonts w:ascii="Times New Roman" w:eastAsia="Times New Roman" w:hAnsi="Times New Roman"/>
                <w:sz w:val="20"/>
                <w:szCs w:val="20"/>
              </w:rPr>
              <w:t>5</w:t>
            </w:r>
          </w:p>
        </w:tc>
        <w:tc>
          <w:tcPr>
            <w:tcW w:w="281" w:type="pct"/>
            <w:shd w:val="clear" w:color="auto" w:fill="auto"/>
          </w:tcPr>
          <w:p w:rsidR="00567791" w:rsidRPr="00622543" w:rsidRDefault="00567791" w:rsidP="003D42EB">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99,</w:t>
            </w:r>
            <w:r w:rsidR="003D42EB" w:rsidRPr="00622543">
              <w:rPr>
                <w:rFonts w:ascii="Times New Roman" w:eastAsia="Times New Roman" w:hAnsi="Times New Roman"/>
                <w:sz w:val="20"/>
                <w:szCs w:val="20"/>
              </w:rPr>
              <w:t>7</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Муниципальная программа «Развитие образования и повышение эффективности реализации молодежной политики»</w:t>
            </w:r>
          </w:p>
        </w:tc>
        <w:tc>
          <w:tcPr>
            <w:tcW w:w="1319" w:type="pct"/>
            <w:shd w:val="clear" w:color="auto" w:fill="auto"/>
          </w:tcPr>
          <w:p w:rsidR="00567791" w:rsidRPr="00622543" w:rsidRDefault="00567791" w:rsidP="00003AAD">
            <w:pPr>
              <w:widowControl w:val="0"/>
              <w:autoSpaceDE w:val="0"/>
              <w:autoSpaceDN w:val="0"/>
              <w:spacing w:after="0" w:line="240" w:lineRule="auto"/>
              <w:ind w:firstLine="229"/>
              <w:contextualSpacing/>
              <w:jc w:val="both"/>
              <w:rPr>
                <w:rFonts w:ascii="Times New Roman" w:eastAsia="Times New Roman" w:hAnsi="Times New Roman"/>
                <w:sz w:val="20"/>
                <w:szCs w:val="20"/>
              </w:rPr>
            </w:pPr>
            <w:r w:rsidRPr="00622543">
              <w:rPr>
                <w:rFonts w:ascii="Times New Roman" w:eastAsia="Times New Roman" w:hAnsi="Times New Roman"/>
                <w:sz w:val="20"/>
                <w:szCs w:val="20"/>
              </w:rPr>
              <w:t>В 202</w:t>
            </w:r>
            <w:r w:rsidR="003D42EB"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приняли участие в муниципальных, региональных, межрегиональных, </w:t>
            </w:r>
            <w:r w:rsidR="00216BB6" w:rsidRPr="00622543">
              <w:rPr>
                <w:rFonts w:ascii="Times New Roman" w:eastAsia="Times New Roman" w:hAnsi="Times New Roman"/>
                <w:sz w:val="20"/>
                <w:szCs w:val="20"/>
              </w:rPr>
              <w:t>в</w:t>
            </w:r>
            <w:r w:rsidRPr="00622543">
              <w:rPr>
                <w:rFonts w:ascii="Times New Roman" w:eastAsia="Times New Roman" w:hAnsi="Times New Roman"/>
                <w:sz w:val="20"/>
                <w:szCs w:val="20"/>
              </w:rPr>
              <w:t>сероссийских, международных интеллектуальных и творческих форумах (олимпиады, конкурсы, викторины, фестивали и т.д.) 78,</w:t>
            </w:r>
            <w:r w:rsidR="003D42EB" w:rsidRPr="00622543">
              <w:rPr>
                <w:rFonts w:ascii="Times New Roman" w:eastAsia="Times New Roman" w:hAnsi="Times New Roman"/>
                <w:sz w:val="20"/>
                <w:szCs w:val="20"/>
              </w:rPr>
              <w:t>5</w:t>
            </w:r>
            <w:r w:rsidR="00C427B8" w:rsidRPr="00622543">
              <w:rPr>
                <w:rFonts w:ascii="Times New Roman" w:eastAsia="Times New Roman" w:hAnsi="Times New Roman"/>
                <w:sz w:val="20"/>
                <w:szCs w:val="20"/>
              </w:rPr>
              <w:t xml:space="preserve"> </w:t>
            </w:r>
            <w:r w:rsidRPr="00622543">
              <w:rPr>
                <w:rFonts w:ascii="Times New Roman" w:eastAsia="Times New Roman" w:hAnsi="Times New Roman"/>
                <w:sz w:val="20"/>
                <w:szCs w:val="20"/>
              </w:rPr>
              <w:t xml:space="preserve">% от общего количества учащихся. </w:t>
            </w:r>
          </w:p>
          <w:p w:rsidR="003D42EB" w:rsidRPr="00622543" w:rsidRDefault="003D42EB" w:rsidP="003D42EB">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В соответствии приказом Управления образования Администрации города Пскова 01.11.2023 № 240 «О проведении школьного и муниципального этапов всероссийской олимпиады школьников в 2023/2024 учебном году» были проведены </w:t>
            </w:r>
            <w:r w:rsidR="00FC32E3" w:rsidRPr="00622543">
              <w:rPr>
                <w:rFonts w:ascii="Times New Roman" w:eastAsia="Times New Roman" w:hAnsi="Times New Roman"/>
                <w:sz w:val="20"/>
                <w:szCs w:val="20"/>
              </w:rPr>
              <w:t>школьный</w:t>
            </w:r>
            <w:r w:rsidRPr="00622543">
              <w:rPr>
                <w:rFonts w:ascii="Times New Roman" w:eastAsia="Times New Roman" w:hAnsi="Times New Roman"/>
                <w:sz w:val="20"/>
                <w:szCs w:val="20"/>
              </w:rPr>
              <w:t xml:space="preserve"> и муниципальный этапы всероссийской олимпиады школьников.</w:t>
            </w:r>
          </w:p>
          <w:p w:rsidR="003D42EB" w:rsidRPr="00622543" w:rsidRDefault="003D42EB" w:rsidP="003D42EB">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школьном этапе приняли участие 26175 обучающихся 4 -11 классов, из них победителей - 1554 человека, призеров – 3161 обучающийся.</w:t>
            </w:r>
          </w:p>
          <w:p w:rsidR="003D42EB" w:rsidRPr="00622543" w:rsidRDefault="003D42EB" w:rsidP="003D42EB">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Муниципальный этап олимпиады проводился в период с 20.11.2023 по 05.12.2023   по 21 общеобразовательному предмету. В муниципальном этапе приняли участие 2606 обучающихся из 28 общеобразовательных учреждений, победителей - 91, призеров – 202, на региональный этап направлено 293 обучающихся.</w:t>
            </w:r>
          </w:p>
          <w:p w:rsidR="003D42EB" w:rsidRPr="00622543" w:rsidRDefault="003D42EB" w:rsidP="003D42EB">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региональном этапе всероссийской олимпиады школьников для 8-11 классов по различным учебным предметам приняли участие 200 обучающихся общеобразовательных учреждений города, 62 из них получили дипломы призеров и победителей (41 призер и 21 победитель).</w:t>
            </w:r>
          </w:p>
          <w:p w:rsidR="003D42EB" w:rsidRPr="00622543" w:rsidRDefault="003D42EB" w:rsidP="003D42EB">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Призером всероссийского этапа всероссийской олимпиады школьников по ф</w:t>
            </w:r>
            <w:r w:rsidR="00EF584C" w:rsidRPr="00622543">
              <w:rPr>
                <w:rFonts w:ascii="Times New Roman" w:eastAsia="Times New Roman" w:hAnsi="Times New Roman"/>
                <w:sz w:val="20"/>
                <w:szCs w:val="20"/>
              </w:rPr>
              <w:t>ранцузскому языку стала ученица</w:t>
            </w:r>
            <w:r w:rsidR="00EF584C" w:rsidRPr="00622543">
              <w:rPr>
                <w:rFonts w:ascii="Times New Roman" w:eastAsia="Times New Roman" w:hAnsi="Times New Roman"/>
                <w:sz w:val="20"/>
                <w:szCs w:val="20"/>
              </w:rPr>
              <w:br/>
            </w:r>
            <w:r w:rsidRPr="00622543">
              <w:rPr>
                <w:rFonts w:ascii="Times New Roman" w:eastAsia="Times New Roman" w:hAnsi="Times New Roman"/>
                <w:sz w:val="20"/>
                <w:szCs w:val="20"/>
              </w:rPr>
              <w:t xml:space="preserve">11 класса МБОУ «ППК».  </w:t>
            </w:r>
          </w:p>
          <w:p w:rsidR="003D42EB" w:rsidRPr="00622543" w:rsidRDefault="003D42EB" w:rsidP="003D42EB">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Обучающийся 11 класса МБОУ «ППК» стал победителем гуманитарной телевизионной олимпиады «Умники и умницы». Обучающийся 11 класса МБОУ «</w:t>
            </w:r>
            <w:r w:rsidR="00EF584C" w:rsidRPr="00622543">
              <w:rPr>
                <w:rFonts w:ascii="Times New Roman" w:eastAsia="Times New Roman" w:hAnsi="Times New Roman"/>
                <w:sz w:val="20"/>
                <w:szCs w:val="20"/>
              </w:rPr>
              <w:t>Лицей 4 «Многопрофильный» занял</w:t>
            </w:r>
            <w:r w:rsidR="00EF584C" w:rsidRPr="00622543">
              <w:rPr>
                <w:rFonts w:ascii="Times New Roman" w:eastAsia="Times New Roman" w:hAnsi="Times New Roman"/>
                <w:sz w:val="20"/>
                <w:szCs w:val="20"/>
              </w:rPr>
              <w:br/>
            </w:r>
            <w:r w:rsidRPr="00622543">
              <w:rPr>
                <w:rFonts w:ascii="Times New Roman" w:eastAsia="Times New Roman" w:hAnsi="Times New Roman"/>
                <w:sz w:val="20"/>
                <w:szCs w:val="20"/>
              </w:rPr>
              <w:t xml:space="preserve">2 место на Международном форуме для юных изобретателей «CASTIC», Ухань, КНР. Обучающийся 8 класса МБОУ «ПТЛ» занял 2 место в Олимпиаде школьников по физике им.ДЖ.Максвела. Ученица 8 класса МБОУ «ПТЛ» стала Абсолютным победителем Всероссийского конкурса сочинений «Без срока давности». </w:t>
            </w:r>
          </w:p>
          <w:p w:rsidR="003D42EB" w:rsidRPr="00622543" w:rsidRDefault="003D42EB" w:rsidP="003D42EB">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2023 году в финале Всероссийского конкурса для школьников «Большая перемена» проекта президентской платформы «Россия – страна возможностей» город Псков представили 14 обучающихся: 3 обучающихся стали победителями конкурса, 11 обучающихся – призерами.</w:t>
            </w:r>
          </w:p>
          <w:p w:rsidR="003D42EB" w:rsidRPr="00622543" w:rsidRDefault="003D42EB" w:rsidP="003D42EB">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Воспитанники МБУ ДО «Детский оздоровительно-образовательный спортивный центр «Юность» в 2023 году были участниками различных Всероссийских соревнований по легкой атлетике (7 победителей и 11 призеров) и спортивной аэробике (11 призеров).</w:t>
            </w:r>
          </w:p>
          <w:p w:rsidR="003D42EB" w:rsidRPr="00622543" w:rsidRDefault="003D42EB" w:rsidP="003D42EB">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Воспитанники МБУ ДО «Дом детского творчества» были участниками Международных конкурсов и фестивалей музыкально-художественного творчества, итогом участия являлись 24 диплома различн</w:t>
            </w:r>
            <w:r w:rsidR="00EF584C" w:rsidRPr="00622543">
              <w:rPr>
                <w:rFonts w:ascii="Times New Roman" w:eastAsia="Times New Roman" w:hAnsi="Times New Roman"/>
                <w:sz w:val="20"/>
                <w:szCs w:val="20"/>
              </w:rPr>
              <w:t>ой степени (специальный приз-1,</w:t>
            </w:r>
            <w:r w:rsidR="00EF584C" w:rsidRPr="00622543">
              <w:rPr>
                <w:rFonts w:ascii="Times New Roman" w:eastAsia="Times New Roman" w:hAnsi="Times New Roman"/>
                <w:sz w:val="20"/>
                <w:szCs w:val="20"/>
              </w:rPr>
              <w:br/>
            </w:r>
            <w:r w:rsidRPr="00622543">
              <w:rPr>
                <w:rFonts w:ascii="Times New Roman" w:eastAsia="Times New Roman" w:hAnsi="Times New Roman"/>
                <w:sz w:val="20"/>
                <w:szCs w:val="20"/>
              </w:rPr>
              <w:t xml:space="preserve">I степени-13, II степени-8, III степени- 2)  </w:t>
            </w:r>
          </w:p>
          <w:p w:rsidR="00567791" w:rsidRPr="00622543" w:rsidRDefault="003D42EB" w:rsidP="003D42EB">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По итогам туристско-краеведческой работы в 2023 году город Псков вновь стал победителем областной туристско-краеведческой «Туриады» среди педагогических работников и обучающихся Псковской области.</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1.1.3.2.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Увеличение активности молодежи в общественной жизни города</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Доля молодых людей, участвующих в мероприятиях в рамках молодежной политики в г. Пскове, по отношению к общему количеству молодежи г. Пскова, %</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676DFC"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29</w:t>
            </w:r>
          </w:p>
        </w:tc>
        <w:tc>
          <w:tcPr>
            <w:tcW w:w="284" w:type="pct"/>
            <w:shd w:val="clear" w:color="auto" w:fill="auto"/>
          </w:tcPr>
          <w:p w:rsidR="00567791" w:rsidRPr="00622543" w:rsidRDefault="00567791" w:rsidP="002D4CC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2</w:t>
            </w:r>
            <w:r w:rsidR="002D4CC9" w:rsidRPr="00622543">
              <w:rPr>
                <w:rFonts w:ascii="Times New Roman" w:eastAsia="Times New Roman" w:hAnsi="Times New Roman"/>
                <w:sz w:val="20"/>
                <w:szCs w:val="20"/>
              </w:rPr>
              <w:t>8</w:t>
            </w:r>
          </w:p>
        </w:tc>
        <w:tc>
          <w:tcPr>
            <w:tcW w:w="281" w:type="pct"/>
            <w:shd w:val="clear" w:color="auto" w:fill="auto"/>
          </w:tcPr>
          <w:p w:rsidR="00567791" w:rsidRPr="00622543" w:rsidRDefault="002D4CC9"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96,5</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16"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образования и повышение эффективности реализации молодежной политики»</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319" w:type="pct"/>
            <w:shd w:val="clear" w:color="auto" w:fill="auto"/>
          </w:tcPr>
          <w:p w:rsidR="00DB6FF0" w:rsidRPr="00622543" w:rsidRDefault="00DB6FF0" w:rsidP="002D4CC9">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В рамках муниципальной программы «Развитие образования и повышение эффективности реализации молодежной </w:t>
            </w:r>
            <w:r w:rsidR="00EF584C" w:rsidRPr="00622543">
              <w:rPr>
                <w:rFonts w:ascii="Times New Roman" w:eastAsia="Times New Roman" w:hAnsi="Times New Roman"/>
                <w:sz w:val="20"/>
                <w:szCs w:val="20"/>
              </w:rPr>
              <w:t>политики» в 2023 году проведено</w:t>
            </w:r>
            <w:r w:rsidR="00EF584C" w:rsidRPr="00622543">
              <w:rPr>
                <w:rFonts w:ascii="Times New Roman" w:eastAsia="Times New Roman" w:hAnsi="Times New Roman"/>
                <w:sz w:val="20"/>
                <w:szCs w:val="20"/>
              </w:rPr>
              <w:br/>
            </w:r>
            <w:r w:rsidRPr="00622543">
              <w:rPr>
                <w:rFonts w:ascii="Times New Roman" w:eastAsia="Times New Roman" w:hAnsi="Times New Roman"/>
                <w:sz w:val="20"/>
                <w:szCs w:val="20"/>
              </w:rPr>
              <w:t>264 мероприятия, в которых приняли участие 30385 человек.</w:t>
            </w:r>
          </w:p>
          <w:p w:rsidR="002D4CC9" w:rsidRPr="00622543" w:rsidRDefault="002D4CC9" w:rsidP="002D4CC9">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2023 году в мероприятиях, посвященных 78 годовщине Победы в Великой Отечественной войне, приняли участие:</w:t>
            </w:r>
          </w:p>
          <w:p w:rsidR="002D4CC9" w:rsidRPr="00622543" w:rsidRDefault="002D4CC9" w:rsidP="002D4CC9">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- 1678 обучающихся в поздравлении ветеранов;</w:t>
            </w:r>
          </w:p>
          <w:p w:rsidR="002D4CC9" w:rsidRPr="00622543" w:rsidRDefault="002D4CC9" w:rsidP="002D4CC9">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- 561 обучающийся в благоустройстве мемориалов и захоронений, погибших в годы Великой Отечественной войны.</w:t>
            </w:r>
          </w:p>
          <w:p w:rsidR="00DB6FF0" w:rsidRPr="00622543" w:rsidRDefault="002D4CC9" w:rsidP="00DB6FF0">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2023 году сформирована часть   молодежного лидерского кадрового резерва.</w:t>
            </w:r>
          </w:p>
          <w:p w:rsidR="00362A5F" w:rsidRPr="00622543" w:rsidRDefault="00362A5F" w:rsidP="00362A5F">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МБУ «Псковский городской молодежный центр»:</w:t>
            </w:r>
          </w:p>
          <w:p w:rsidR="00362A5F" w:rsidRPr="00622543" w:rsidRDefault="00362A5F" w:rsidP="00362A5F">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проведено 83 м</w:t>
            </w:r>
            <w:r w:rsidR="00EF584C" w:rsidRPr="00622543">
              <w:rPr>
                <w:rFonts w:ascii="Times New Roman" w:eastAsia="Times New Roman" w:hAnsi="Times New Roman"/>
                <w:sz w:val="20"/>
                <w:szCs w:val="20"/>
              </w:rPr>
              <w:t>ероприятия, из них</w:t>
            </w:r>
            <w:r w:rsidR="00EF584C" w:rsidRPr="00622543">
              <w:rPr>
                <w:rFonts w:ascii="Times New Roman" w:eastAsia="Times New Roman" w:hAnsi="Times New Roman"/>
                <w:sz w:val="20"/>
                <w:szCs w:val="20"/>
              </w:rPr>
              <w:br/>
            </w:r>
            <w:r w:rsidRPr="00622543">
              <w:rPr>
                <w:rFonts w:ascii="Times New Roman" w:eastAsia="Times New Roman" w:hAnsi="Times New Roman"/>
                <w:sz w:val="20"/>
                <w:szCs w:val="20"/>
              </w:rPr>
              <w:t>11 в режиме онлайн;</w:t>
            </w:r>
          </w:p>
          <w:p w:rsidR="00362A5F" w:rsidRPr="00622543" w:rsidRDefault="00362A5F" w:rsidP="00362A5F">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проведено 181 мероприятие, организованное по инициативе, и с прямой поддержкой молодежи, из </w:t>
            </w:r>
            <w:r w:rsidR="00EF584C" w:rsidRPr="00622543">
              <w:rPr>
                <w:rFonts w:ascii="Times New Roman" w:eastAsia="Times New Roman" w:hAnsi="Times New Roman"/>
                <w:sz w:val="20"/>
                <w:szCs w:val="20"/>
              </w:rPr>
              <w:t xml:space="preserve">них  </w:t>
            </w:r>
            <w:r w:rsidR="00EF584C" w:rsidRPr="00622543">
              <w:rPr>
                <w:rFonts w:ascii="Times New Roman" w:eastAsia="Times New Roman" w:hAnsi="Times New Roman"/>
                <w:sz w:val="20"/>
                <w:szCs w:val="20"/>
              </w:rPr>
              <w:br/>
            </w:r>
            <w:r w:rsidRPr="00622543">
              <w:rPr>
                <w:rFonts w:ascii="Times New Roman" w:eastAsia="Times New Roman" w:hAnsi="Times New Roman"/>
                <w:sz w:val="20"/>
                <w:szCs w:val="20"/>
              </w:rPr>
              <w:t>10 в режиме онлайн;</w:t>
            </w:r>
          </w:p>
          <w:p w:rsidR="00362A5F" w:rsidRPr="00622543" w:rsidRDefault="00362A5F" w:rsidP="00362A5F">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организован  и проведен в режиме онлайн Чемпионат города Пскова по брейн-рингу (приняли участие</w:t>
            </w:r>
            <w:r w:rsidR="00EF584C" w:rsidRPr="00622543">
              <w:rPr>
                <w:rFonts w:ascii="Times New Roman" w:eastAsia="Times New Roman" w:hAnsi="Times New Roman"/>
                <w:sz w:val="20"/>
                <w:szCs w:val="20"/>
              </w:rPr>
              <w:t xml:space="preserve"> около</w:t>
            </w:r>
            <w:r w:rsidR="00EF584C" w:rsidRPr="00622543">
              <w:rPr>
                <w:rFonts w:ascii="Times New Roman" w:eastAsia="Times New Roman" w:hAnsi="Times New Roman"/>
                <w:sz w:val="20"/>
                <w:szCs w:val="20"/>
              </w:rPr>
              <w:br/>
            </w:r>
            <w:r w:rsidRPr="00622543">
              <w:rPr>
                <w:rFonts w:ascii="Times New Roman" w:eastAsia="Times New Roman" w:hAnsi="Times New Roman"/>
                <w:sz w:val="20"/>
                <w:szCs w:val="20"/>
              </w:rPr>
              <w:t>200 человек).</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1.1.3.3.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Содействие трудовой занятости молодежи</w:t>
            </w:r>
          </w:p>
        </w:tc>
        <w:tc>
          <w:tcPr>
            <w:tcW w:w="742" w:type="pct"/>
            <w:shd w:val="clear" w:color="auto" w:fill="auto"/>
          </w:tcPr>
          <w:p w:rsidR="00EF584C"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Количе</w:t>
            </w:r>
            <w:r w:rsidR="00EF584C" w:rsidRPr="00622543">
              <w:rPr>
                <w:rFonts w:ascii="Times New Roman" w:eastAsia="Times New Roman" w:hAnsi="Times New Roman"/>
                <w:sz w:val="20"/>
                <w:szCs w:val="20"/>
              </w:rPr>
              <w:t>ство привлеченной молодежи,</w:t>
            </w:r>
          </w:p>
          <w:p w:rsidR="00567791" w:rsidRPr="00622543" w:rsidRDefault="00EF584C"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человек</w:t>
            </w:r>
          </w:p>
        </w:tc>
        <w:tc>
          <w:tcPr>
            <w:tcW w:w="288" w:type="pct"/>
            <w:shd w:val="clear" w:color="auto" w:fill="auto"/>
          </w:tcPr>
          <w:p w:rsidR="00567791" w:rsidRPr="00622543" w:rsidRDefault="00EA1DD4"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40</w:t>
            </w:r>
          </w:p>
        </w:tc>
        <w:tc>
          <w:tcPr>
            <w:tcW w:w="284" w:type="pct"/>
            <w:shd w:val="clear" w:color="auto" w:fill="auto"/>
          </w:tcPr>
          <w:p w:rsidR="00567791" w:rsidRPr="00622543" w:rsidRDefault="002D4CC9"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112</w:t>
            </w:r>
          </w:p>
        </w:tc>
        <w:tc>
          <w:tcPr>
            <w:tcW w:w="281" w:type="pct"/>
            <w:shd w:val="clear" w:color="auto" w:fill="auto"/>
          </w:tcPr>
          <w:p w:rsidR="00567791" w:rsidRPr="00622543" w:rsidRDefault="002D4CC9" w:rsidP="002D4CC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280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Муниципальная </w:t>
            </w:r>
            <w:hyperlink r:id="rId17"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образования и повышение эффективности реализации молодежной политики»</w:t>
            </w:r>
          </w:p>
        </w:tc>
        <w:tc>
          <w:tcPr>
            <w:tcW w:w="1319" w:type="pct"/>
            <w:shd w:val="clear" w:color="auto" w:fill="auto"/>
          </w:tcPr>
          <w:p w:rsidR="00567791" w:rsidRPr="00622543" w:rsidRDefault="002D4CC9"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2023 году 112 несовершеннолетних привлечены к трудовой занятости в каникулярное и летнее время.</w:t>
            </w:r>
          </w:p>
          <w:p w:rsidR="000F334F" w:rsidRPr="00622543" w:rsidRDefault="000F334F" w:rsidP="000F334F">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751 работодатель представил вакансии для молодежи. Количество предложенных вакансий – 3911,</w:t>
            </w:r>
          </w:p>
          <w:p w:rsidR="000F334F" w:rsidRPr="00622543" w:rsidRDefault="000F334F" w:rsidP="000F334F">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из них для несовершеннолетних – 158.</w:t>
            </w:r>
          </w:p>
          <w:p w:rsidR="000F334F" w:rsidRPr="00622543" w:rsidRDefault="000F334F" w:rsidP="000F334F">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Количество консультаций по трудоустройству, оказанных молодежи:</w:t>
            </w:r>
          </w:p>
          <w:p w:rsidR="000F334F" w:rsidRPr="00622543" w:rsidRDefault="000F334F" w:rsidP="000F334F">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лично обратились 26 человек; </w:t>
            </w:r>
          </w:p>
          <w:p w:rsidR="000F334F" w:rsidRPr="00622543" w:rsidRDefault="000F334F" w:rsidP="000F334F">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в электронной форме - 84 человека;</w:t>
            </w:r>
          </w:p>
          <w:p w:rsidR="000F334F" w:rsidRPr="00622543" w:rsidRDefault="000F334F" w:rsidP="000F334F">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из них совершеннолетних 98 человек; </w:t>
            </w:r>
          </w:p>
          <w:p w:rsidR="000F334F" w:rsidRPr="00622543" w:rsidRDefault="00EF584C" w:rsidP="00474D4B">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из них несовершеннолетних</w:t>
            </w:r>
            <w:r w:rsidRPr="00622543">
              <w:rPr>
                <w:rFonts w:ascii="Times New Roman" w:eastAsia="Times New Roman" w:hAnsi="Times New Roman"/>
                <w:sz w:val="20"/>
                <w:szCs w:val="20"/>
              </w:rPr>
              <w:br/>
            </w:r>
            <w:r w:rsidR="000F334F" w:rsidRPr="00622543">
              <w:rPr>
                <w:rFonts w:ascii="Times New Roman" w:eastAsia="Times New Roman" w:hAnsi="Times New Roman"/>
                <w:sz w:val="20"/>
                <w:szCs w:val="20"/>
              </w:rPr>
              <w:t>12 человек</w:t>
            </w:r>
            <w:r w:rsidR="00474D4B" w:rsidRPr="00622543">
              <w:rPr>
                <w:rFonts w:ascii="Times New Roman" w:eastAsia="Times New Roman" w:hAnsi="Times New Roman"/>
                <w:sz w:val="20"/>
                <w:szCs w:val="20"/>
              </w:rPr>
              <w:t>.</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1.1.3.4.</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Развитие информационного обеспечения молодежной политики</w:t>
            </w:r>
          </w:p>
        </w:tc>
        <w:tc>
          <w:tcPr>
            <w:tcW w:w="742"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Информационное обеспечение молодежи, да/нет</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да</w:t>
            </w:r>
          </w:p>
        </w:tc>
        <w:tc>
          <w:tcPr>
            <w:tcW w:w="281" w:type="pct"/>
            <w:shd w:val="clear" w:color="auto" w:fill="auto"/>
          </w:tcPr>
          <w:p w:rsidR="00567791" w:rsidRPr="00622543" w:rsidRDefault="00340FC9" w:rsidP="00340FC9">
            <w:pPr>
              <w:tabs>
                <w:tab w:val="center" w:pos="306"/>
              </w:tabs>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ab/>
            </w:r>
            <w:r w:rsidR="00567791" w:rsidRPr="00622543">
              <w:rPr>
                <w:rFonts w:ascii="Times New Roman" w:eastAsia="Times New Roman" w:hAnsi="Times New Roman"/>
                <w:sz w:val="20"/>
                <w:szCs w:val="20"/>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Муниципальная </w:t>
            </w:r>
            <w:hyperlink r:id="rId18"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образования и повышение эффективности реализации молодежной политики»</w:t>
            </w:r>
          </w:p>
        </w:tc>
        <w:tc>
          <w:tcPr>
            <w:tcW w:w="1319" w:type="pct"/>
            <w:shd w:val="clear" w:color="auto" w:fill="auto"/>
          </w:tcPr>
          <w:p w:rsidR="00567791" w:rsidRPr="00622543" w:rsidRDefault="00567791" w:rsidP="00340FC9">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В рамках муниципальной программы «Развитие образования и повышение эффективности реализации молодежной политики» в 202</w:t>
            </w:r>
            <w:r w:rsidR="00340FC9"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обеспечена работа сайта МБУ «Псковский городской молодежный центр», группы в социальных сетях: </w:t>
            </w:r>
            <w:r w:rsidR="00340FC9" w:rsidRPr="00622543">
              <w:rPr>
                <w:rFonts w:ascii="Times New Roman" w:eastAsia="Times New Roman" w:hAnsi="Times New Roman"/>
                <w:sz w:val="20"/>
                <w:szCs w:val="20"/>
              </w:rPr>
              <w:t>htpp//www.pgmo-pskov.ru, htpps//vk.com/pskovmolodezh.</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1.1.3.5.</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Создание пространств для качественного досуга молодежи, которые станут площадками для проведения интерактивных мероприятий, побуждающих молодых людей города к творческой самореализации и активному участию в его социальной жизни</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Доля молодых людей в возрасте от 14 лет до 30 лет, участвующих в деятельности молодежных общественных объединений, в общем количестве молодых людей в возрасте от 14 лет до 30 лет, %</w:t>
            </w:r>
          </w:p>
        </w:tc>
        <w:tc>
          <w:tcPr>
            <w:tcW w:w="288" w:type="pct"/>
            <w:shd w:val="clear" w:color="auto" w:fill="auto"/>
          </w:tcPr>
          <w:p w:rsidR="00567791" w:rsidRPr="00622543" w:rsidRDefault="00567791" w:rsidP="00EA1DD4">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3</w:t>
            </w:r>
            <w:r w:rsidR="00EA1DD4" w:rsidRPr="00622543">
              <w:rPr>
                <w:rFonts w:ascii="Times New Roman" w:eastAsia="Times New Roman" w:hAnsi="Times New Roman"/>
                <w:sz w:val="20"/>
                <w:szCs w:val="20"/>
              </w:rPr>
              <w:t>9</w:t>
            </w:r>
          </w:p>
        </w:tc>
        <w:tc>
          <w:tcPr>
            <w:tcW w:w="284" w:type="pct"/>
            <w:shd w:val="clear" w:color="auto" w:fill="auto"/>
          </w:tcPr>
          <w:p w:rsidR="00567791" w:rsidRPr="00622543" w:rsidRDefault="00340FC9"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38</w:t>
            </w:r>
          </w:p>
        </w:tc>
        <w:tc>
          <w:tcPr>
            <w:tcW w:w="281" w:type="pct"/>
            <w:shd w:val="clear" w:color="auto" w:fill="auto"/>
          </w:tcPr>
          <w:p w:rsidR="00567791" w:rsidRPr="00622543" w:rsidRDefault="00340FC9"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97,4</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Муниципальная </w:t>
            </w:r>
            <w:hyperlink r:id="rId19"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образования и повышение эффективности реализации молодежной политики»</w:t>
            </w:r>
          </w:p>
        </w:tc>
        <w:tc>
          <w:tcPr>
            <w:tcW w:w="1319" w:type="pct"/>
            <w:shd w:val="clear" w:color="auto" w:fill="auto"/>
          </w:tcPr>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Вклад в реализацию мероприятия и показателя выполнен в рамках муниципальной программы «Развитие образования и повышение эффективности реализации молодежной политики». </w:t>
            </w:r>
          </w:p>
          <w:p w:rsidR="00567791" w:rsidRPr="00622543" w:rsidRDefault="00567791" w:rsidP="00340FC9">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В 202</w:t>
            </w:r>
            <w:r w:rsidR="00340FC9"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МБУ «ПГМЦ» обеспечена организация 25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1.1.3.6.</w:t>
            </w:r>
          </w:p>
        </w:tc>
        <w:tc>
          <w:tcPr>
            <w:tcW w:w="1040" w:type="pct"/>
            <w:shd w:val="clear" w:color="auto" w:fill="auto"/>
          </w:tcPr>
          <w:p w:rsidR="00567791" w:rsidRPr="00622543" w:rsidRDefault="00567791" w:rsidP="00474D4B">
            <w:pPr>
              <w:autoSpaceDE w:val="0"/>
              <w:autoSpaceDN w:val="0"/>
              <w:adjustRightInd w:val="0"/>
              <w:spacing w:after="0" w:line="240" w:lineRule="auto"/>
              <w:rPr>
                <w:rFonts w:ascii="Times New Roman" w:eastAsia="Times New Roman" w:hAnsi="Times New Roman"/>
                <w:sz w:val="20"/>
                <w:szCs w:val="20"/>
              </w:rPr>
            </w:pPr>
            <w:r w:rsidRPr="00622543">
              <w:rPr>
                <w:rFonts w:ascii="Times New Roman" w:eastAsia="Times New Roman" w:hAnsi="Times New Roman"/>
                <w:sz w:val="20"/>
                <w:szCs w:val="20"/>
              </w:rPr>
              <w:t>Вовлечение молодежи в социальную практику и ее информирование о потенциальных возможностях саморазвития, обеспечение поддержки активности молодежи развитие эффективных моделей и форм вовлечения молодежи в добровольческую (волонтерскую) деятельность, деятельность на объектах историко-культурного наследия;</w:t>
            </w:r>
          </w:p>
          <w:p w:rsidR="00567791" w:rsidRPr="00622543" w:rsidRDefault="00567791" w:rsidP="00474D4B">
            <w:pPr>
              <w:autoSpaceDE w:val="0"/>
              <w:autoSpaceDN w:val="0"/>
              <w:adjustRightInd w:val="0"/>
              <w:spacing w:after="0" w:line="240" w:lineRule="auto"/>
              <w:rPr>
                <w:rFonts w:ascii="Times New Roman" w:eastAsia="Times New Roman" w:hAnsi="Times New Roman"/>
                <w:sz w:val="20"/>
                <w:szCs w:val="20"/>
              </w:rPr>
            </w:pPr>
            <w:r w:rsidRPr="00622543">
              <w:rPr>
                <w:rFonts w:ascii="Times New Roman" w:eastAsia="Times New Roman" w:hAnsi="Times New Roman"/>
                <w:sz w:val="20"/>
                <w:szCs w:val="20"/>
              </w:rPr>
              <w:t>- поддержка обладающей лидерскими навыками инициативной и талантливой молодежи;</w:t>
            </w:r>
          </w:p>
          <w:p w:rsidR="00567791" w:rsidRPr="00622543" w:rsidRDefault="00567791" w:rsidP="00474D4B">
            <w:pPr>
              <w:autoSpaceDE w:val="0"/>
              <w:autoSpaceDN w:val="0"/>
              <w:adjustRightInd w:val="0"/>
              <w:spacing w:after="0" w:line="240" w:lineRule="auto"/>
              <w:rPr>
                <w:rFonts w:ascii="Times New Roman" w:eastAsia="Times New Roman" w:hAnsi="Times New Roman"/>
                <w:sz w:val="20"/>
                <w:szCs w:val="20"/>
              </w:rPr>
            </w:pPr>
            <w:r w:rsidRPr="00622543">
              <w:rPr>
                <w:rFonts w:ascii="Times New Roman" w:eastAsia="Times New Roman" w:hAnsi="Times New Roman"/>
                <w:sz w:val="20"/>
                <w:szCs w:val="20"/>
              </w:rPr>
              <w:t>- развитие международных молодежных контактов;</w:t>
            </w:r>
          </w:p>
          <w:p w:rsidR="00567791" w:rsidRPr="00622543" w:rsidRDefault="00567791" w:rsidP="00474D4B">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обеспечение эффективного взаимодействия с молодежными объединениями</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Доля молодых людей, принимающих участие в добровольческой (волонтерской) деятельности в рамках молодежной политики в г. Пскове, по отношению к общему количеству молодежи г. Пскова, %</w:t>
            </w:r>
          </w:p>
        </w:tc>
        <w:tc>
          <w:tcPr>
            <w:tcW w:w="288" w:type="pct"/>
            <w:shd w:val="clear" w:color="auto" w:fill="auto"/>
          </w:tcPr>
          <w:p w:rsidR="00567791" w:rsidRPr="00622543" w:rsidRDefault="00E93F03" w:rsidP="00EA1DD4">
            <w:pPr>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1</w:t>
            </w:r>
            <w:r w:rsidR="00EA1DD4" w:rsidRPr="00622543">
              <w:rPr>
                <w:rFonts w:ascii="Times New Roman" w:eastAsia="Times New Roman" w:hAnsi="Times New Roman"/>
                <w:sz w:val="20"/>
                <w:szCs w:val="20"/>
              </w:rPr>
              <w:t>9</w:t>
            </w:r>
          </w:p>
        </w:tc>
        <w:tc>
          <w:tcPr>
            <w:tcW w:w="284" w:type="pct"/>
            <w:shd w:val="clear" w:color="auto" w:fill="auto"/>
          </w:tcPr>
          <w:p w:rsidR="00567791" w:rsidRPr="00622543" w:rsidRDefault="00340FC9"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18</w:t>
            </w:r>
          </w:p>
        </w:tc>
        <w:tc>
          <w:tcPr>
            <w:tcW w:w="281" w:type="pct"/>
            <w:shd w:val="clear" w:color="auto" w:fill="auto"/>
          </w:tcPr>
          <w:p w:rsidR="00567791" w:rsidRPr="00622543" w:rsidRDefault="00340FC9"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94,7</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Муниципальная </w:t>
            </w:r>
            <w:hyperlink r:id="rId20"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образования и повышение эффективности реализации молодежной политики»</w:t>
            </w:r>
          </w:p>
        </w:tc>
        <w:tc>
          <w:tcPr>
            <w:tcW w:w="1319" w:type="pct"/>
            <w:shd w:val="clear" w:color="auto" w:fill="auto"/>
          </w:tcPr>
          <w:p w:rsidR="00340FC9" w:rsidRPr="00622543" w:rsidRDefault="00340FC9" w:rsidP="00340FC9">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Вклад в реализацию мероприятия и показателя выполнен в рамках муниципальной программы «Развитие образования и повышение эффективности реализации молодежной политики»:</w:t>
            </w:r>
          </w:p>
          <w:p w:rsidR="00340FC9" w:rsidRPr="00622543" w:rsidRDefault="00340FC9" w:rsidP="00340FC9">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конкурс-выставка декоративного и изобразительного творчества «Моя малая Родина», посвященный Дню матери, в рамках акции «Псков-город в</w:t>
            </w:r>
            <w:r w:rsidR="00EF584C" w:rsidRPr="00622543">
              <w:rPr>
                <w:rFonts w:ascii="Times New Roman" w:eastAsia="Times New Roman" w:hAnsi="Times New Roman"/>
                <w:sz w:val="20"/>
                <w:szCs w:val="20"/>
              </w:rPr>
              <w:t>оинской славы», приняли участие</w:t>
            </w:r>
            <w:r w:rsidR="00EF584C" w:rsidRPr="00622543">
              <w:rPr>
                <w:rFonts w:ascii="Times New Roman" w:eastAsia="Times New Roman" w:hAnsi="Times New Roman"/>
                <w:sz w:val="20"/>
                <w:szCs w:val="20"/>
              </w:rPr>
              <w:br/>
            </w:r>
            <w:r w:rsidRPr="00622543">
              <w:rPr>
                <w:rFonts w:ascii="Times New Roman" w:eastAsia="Times New Roman" w:hAnsi="Times New Roman"/>
                <w:sz w:val="20"/>
                <w:szCs w:val="20"/>
              </w:rPr>
              <w:t>20 муниципальных образовательных учреждения (392 работы);</w:t>
            </w:r>
          </w:p>
          <w:p w:rsidR="00340FC9" w:rsidRPr="00622543" w:rsidRDefault="00340FC9" w:rsidP="00340FC9">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городской конкурс работ декоративно-прикладного творчества «Моя малая </w:t>
            </w:r>
            <w:r w:rsidR="00EF584C" w:rsidRPr="00622543">
              <w:rPr>
                <w:rFonts w:ascii="Times New Roman" w:eastAsia="Times New Roman" w:hAnsi="Times New Roman"/>
                <w:sz w:val="20"/>
                <w:szCs w:val="20"/>
              </w:rPr>
              <w:t>Родина», приняли участие</w:t>
            </w:r>
            <w:r w:rsidR="00EF584C" w:rsidRPr="00622543">
              <w:rPr>
                <w:rFonts w:ascii="Times New Roman" w:eastAsia="Times New Roman" w:hAnsi="Times New Roman"/>
                <w:sz w:val="20"/>
                <w:szCs w:val="20"/>
              </w:rPr>
              <w:br/>
            </w:r>
            <w:r w:rsidRPr="00622543">
              <w:rPr>
                <w:rFonts w:ascii="Times New Roman" w:eastAsia="Times New Roman" w:hAnsi="Times New Roman"/>
                <w:sz w:val="20"/>
                <w:szCs w:val="20"/>
              </w:rPr>
              <w:t>19 общеобразовательных учреждений;</w:t>
            </w:r>
          </w:p>
          <w:p w:rsidR="00340FC9" w:rsidRPr="00622543" w:rsidRDefault="00340FC9" w:rsidP="00340FC9">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городской этап оборонно-спортивной игры </w:t>
            </w:r>
            <w:r w:rsidR="00EF584C" w:rsidRPr="00622543">
              <w:rPr>
                <w:rFonts w:ascii="Times New Roman" w:eastAsia="Times New Roman" w:hAnsi="Times New Roman"/>
                <w:sz w:val="20"/>
                <w:szCs w:val="20"/>
              </w:rPr>
              <w:t>«Зарница-2023», приняли участие</w:t>
            </w:r>
            <w:r w:rsidR="00EF584C" w:rsidRPr="00622543">
              <w:rPr>
                <w:rFonts w:ascii="Times New Roman" w:eastAsia="Times New Roman" w:hAnsi="Times New Roman"/>
                <w:sz w:val="20"/>
                <w:szCs w:val="20"/>
              </w:rPr>
              <w:br/>
            </w:r>
            <w:r w:rsidRPr="00622543">
              <w:rPr>
                <w:rFonts w:ascii="Times New Roman" w:eastAsia="Times New Roman" w:hAnsi="Times New Roman"/>
                <w:sz w:val="20"/>
                <w:szCs w:val="20"/>
              </w:rPr>
              <w:t xml:space="preserve">14 общеобразовательных учреждений. </w:t>
            </w:r>
          </w:p>
          <w:p w:rsidR="00340FC9" w:rsidRPr="00622543" w:rsidRDefault="00340FC9" w:rsidP="00340FC9">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На базе 20 МОУ созданы отряды добровольного российского детско-юношеского движения «Юнармия» с общим охватом 2000 обучающихся.</w:t>
            </w:r>
          </w:p>
          <w:p w:rsidR="00567791" w:rsidRPr="00622543" w:rsidRDefault="00340FC9" w:rsidP="00340FC9">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Группа поддержки волонтерской деятельности Псковского молодежного центра Пскова https//vk.com.molododoro.</w:t>
            </w:r>
          </w:p>
          <w:p w:rsidR="00474D4B" w:rsidRPr="00622543" w:rsidRDefault="00474D4B" w:rsidP="00474D4B">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2023 году в рамках проведения</w:t>
            </w:r>
            <w:r w:rsidR="00EF584C" w:rsidRPr="00622543">
              <w:rPr>
                <w:rFonts w:ascii="Times New Roman" w:eastAsia="Times New Roman" w:hAnsi="Times New Roman"/>
                <w:sz w:val="20"/>
                <w:szCs w:val="20"/>
              </w:rPr>
              <w:br/>
            </w:r>
            <w:r w:rsidRPr="00622543">
              <w:rPr>
                <w:rFonts w:ascii="Times New Roman" w:eastAsia="Times New Roman" w:hAnsi="Times New Roman"/>
                <w:sz w:val="20"/>
                <w:szCs w:val="20"/>
              </w:rPr>
              <w:t>25 мероприятий п</w:t>
            </w:r>
            <w:r w:rsidR="00EF584C" w:rsidRPr="00622543">
              <w:rPr>
                <w:rFonts w:ascii="Times New Roman" w:eastAsia="Times New Roman" w:hAnsi="Times New Roman"/>
                <w:sz w:val="20"/>
                <w:szCs w:val="20"/>
              </w:rPr>
              <w:t>ривлечено более</w:t>
            </w:r>
            <w:r w:rsidR="00EF584C" w:rsidRPr="00622543">
              <w:rPr>
                <w:rFonts w:ascii="Times New Roman" w:eastAsia="Times New Roman" w:hAnsi="Times New Roman"/>
                <w:sz w:val="20"/>
                <w:szCs w:val="20"/>
              </w:rPr>
              <w:br/>
            </w:r>
            <w:r w:rsidRPr="00622543">
              <w:rPr>
                <w:rFonts w:ascii="Times New Roman" w:eastAsia="Times New Roman" w:hAnsi="Times New Roman"/>
                <w:sz w:val="20"/>
                <w:szCs w:val="20"/>
              </w:rPr>
              <w:t>600 волонтеров.</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1.1.3.7.</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Проведение традиционных массовых молодежных мероприятий, направленных на формирование в молодежной среде духовно-нравственных и гуманистических ценностей, предупреждение возникновения антирелигиозных конфликтов</w:t>
            </w:r>
          </w:p>
        </w:tc>
        <w:tc>
          <w:tcPr>
            <w:tcW w:w="742" w:type="pct"/>
            <w:shd w:val="clear" w:color="auto" w:fill="auto"/>
          </w:tcPr>
          <w:p w:rsidR="00567791" w:rsidRPr="00622543" w:rsidRDefault="00567791" w:rsidP="00391B77">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Доля молодых людей, участвующих в мероприятиях в рамках молодежной политики в г. Пскове, по отношению к общему к</w:t>
            </w:r>
            <w:r w:rsidR="00391B77" w:rsidRPr="00622543">
              <w:rPr>
                <w:rFonts w:ascii="Times New Roman" w:eastAsia="Times New Roman" w:hAnsi="Times New Roman"/>
                <w:sz w:val="20"/>
                <w:szCs w:val="20"/>
              </w:rPr>
              <w:t>оличеству молодежи г. Пскова, %</w:t>
            </w:r>
          </w:p>
        </w:tc>
        <w:tc>
          <w:tcPr>
            <w:tcW w:w="288" w:type="pct"/>
            <w:shd w:val="clear" w:color="auto" w:fill="auto"/>
          </w:tcPr>
          <w:p w:rsidR="00567791" w:rsidRPr="00622543" w:rsidRDefault="00567791" w:rsidP="00786AB7">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2</w:t>
            </w:r>
            <w:r w:rsidR="00786AB7" w:rsidRPr="00622543">
              <w:rPr>
                <w:rFonts w:ascii="Times New Roman" w:eastAsia="Times New Roman" w:hAnsi="Times New Roman"/>
                <w:sz w:val="20"/>
                <w:szCs w:val="20"/>
              </w:rPr>
              <w:t>9</w:t>
            </w:r>
          </w:p>
        </w:tc>
        <w:tc>
          <w:tcPr>
            <w:tcW w:w="284" w:type="pct"/>
            <w:shd w:val="clear" w:color="auto" w:fill="auto"/>
          </w:tcPr>
          <w:p w:rsidR="00567791" w:rsidRPr="00622543" w:rsidRDefault="00E93F03" w:rsidP="00340FC9">
            <w:pPr>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2</w:t>
            </w:r>
            <w:r w:rsidR="00340FC9" w:rsidRPr="00622543">
              <w:rPr>
                <w:rFonts w:ascii="Times New Roman" w:eastAsia="Times New Roman" w:hAnsi="Times New Roman"/>
                <w:sz w:val="20"/>
                <w:szCs w:val="20"/>
              </w:rPr>
              <w:t>8</w:t>
            </w:r>
          </w:p>
        </w:tc>
        <w:tc>
          <w:tcPr>
            <w:tcW w:w="281" w:type="pct"/>
            <w:shd w:val="clear" w:color="auto" w:fill="auto"/>
          </w:tcPr>
          <w:p w:rsidR="00567791" w:rsidRPr="00622543" w:rsidRDefault="00340FC9"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96,6</w:t>
            </w:r>
          </w:p>
        </w:tc>
        <w:tc>
          <w:tcPr>
            <w:tcW w:w="761" w:type="pct"/>
            <w:shd w:val="clear" w:color="auto" w:fill="auto"/>
          </w:tcPr>
          <w:p w:rsidR="00567791" w:rsidRPr="00622543" w:rsidRDefault="00567791" w:rsidP="003A138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Муниципальная «Развитие образования и повышение эффективности реализации молодежной политики»</w:t>
            </w:r>
          </w:p>
        </w:tc>
        <w:tc>
          <w:tcPr>
            <w:tcW w:w="1319" w:type="pct"/>
            <w:shd w:val="clear" w:color="auto" w:fill="auto"/>
          </w:tcPr>
          <w:p w:rsidR="00340FC9" w:rsidRPr="00622543" w:rsidRDefault="00340FC9" w:rsidP="00340FC9">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Вклад в реализацию мероприятия и показателя выполнен в рамках муниципальной программы «Развитие образования и повышение эффективности реализации молодежной политики».</w:t>
            </w:r>
          </w:p>
          <w:p w:rsidR="003A1382" w:rsidRPr="00622543" w:rsidRDefault="00340FC9" w:rsidP="003A1382">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2023 году проведено 25 городских мероприятий патриотической направленности.</w:t>
            </w:r>
            <w:r w:rsidR="003A1382" w:rsidRPr="00622543">
              <w:rPr>
                <w:rFonts w:ascii="Times New Roman" w:eastAsia="Times New Roman" w:hAnsi="Times New Roman"/>
                <w:sz w:val="20"/>
                <w:szCs w:val="20"/>
              </w:rPr>
              <w:t xml:space="preserve"> </w:t>
            </w:r>
          </w:p>
          <w:p w:rsidR="00567791" w:rsidRPr="00622543" w:rsidRDefault="00EF584C" w:rsidP="003A138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Организовано и проведено</w:t>
            </w:r>
            <w:r w:rsidRPr="00622543">
              <w:rPr>
                <w:rFonts w:ascii="Times New Roman" w:eastAsia="Times New Roman" w:hAnsi="Times New Roman"/>
                <w:sz w:val="20"/>
                <w:szCs w:val="20"/>
                <w:lang w:eastAsia="ru-RU"/>
              </w:rPr>
              <w:br/>
            </w:r>
            <w:r w:rsidR="003A1382" w:rsidRPr="00622543">
              <w:rPr>
                <w:rFonts w:ascii="Times New Roman" w:eastAsia="Times New Roman" w:hAnsi="Times New Roman"/>
                <w:sz w:val="20"/>
                <w:szCs w:val="20"/>
                <w:lang w:eastAsia="ru-RU"/>
              </w:rPr>
              <w:t>20 мероприятий, посвященных Великой Победе, в которых пр</w:t>
            </w:r>
            <w:r w:rsidRPr="00622543">
              <w:rPr>
                <w:rFonts w:ascii="Times New Roman" w:eastAsia="Times New Roman" w:hAnsi="Times New Roman"/>
                <w:sz w:val="20"/>
                <w:szCs w:val="20"/>
                <w:lang w:eastAsia="ru-RU"/>
              </w:rPr>
              <w:t>иняло участие</w:t>
            </w:r>
            <w:r w:rsidRPr="00622543">
              <w:rPr>
                <w:rFonts w:ascii="Times New Roman" w:eastAsia="Times New Roman" w:hAnsi="Times New Roman"/>
                <w:sz w:val="20"/>
                <w:szCs w:val="20"/>
                <w:lang w:eastAsia="ru-RU"/>
              </w:rPr>
              <w:br/>
            </w:r>
            <w:r w:rsidR="003A1382" w:rsidRPr="00622543">
              <w:rPr>
                <w:rFonts w:ascii="Times New Roman" w:eastAsia="Times New Roman" w:hAnsi="Times New Roman"/>
                <w:sz w:val="20"/>
                <w:szCs w:val="20"/>
                <w:lang w:eastAsia="ru-RU"/>
              </w:rPr>
              <w:t>650 человек.</w:t>
            </w:r>
          </w:p>
          <w:p w:rsidR="00A14675" w:rsidRPr="00622543" w:rsidRDefault="003A1382" w:rsidP="003A138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Организована работа интерактивной площадки «Хлеб той зимы», в работе приняли участие 250 </w:t>
            </w:r>
            <w:r w:rsidR="00A14675" w:rsidRPr="00622543">
              <w:rPr>
                <w:rFonts w:ascii="Times New Roman" w:eastAsia="Times New Roman" w:hAnsi="Times New Roman"/>
                <w:sz w:val="20"/>
                <w:szCs w:val="20"/>
                <w:lang w:eastAsia="ru-RU"/>
              </w:rPr>
              <w:t>человек.</w:t>
            </w:r>
          </w:p>
          <w:p w:rsidR="003A1382" w:rsidRPr="00622543" w:rsidRDefault="003A1382" w:rsidP="003A138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Организована работа интерактивной молоде</w:t>
            </w:r>
            <w:r w:rsidR="00A14675" w:rsidRPr="00622543">
              <w:rPr>
                <w:rFonts w:ascii="Times New Roman" w:eastAsia="Times New Roman" w:hAnsi="Times New Roman"/>
                <w:sz w:val="20"/>
                <w:szCs w:val="20"/>
                <w:lang w:eastAsia="ru-RU"/>
              </w:rPr>
              <w:t xml:space="preserve">жной площадки «Чтобы помнили», </w:t>
            </w:r>
            <w:r w:rsidRPr="00622543">
              <w:rPr>
                <w:rFonts w:ascii="Times New Roman" w:eastAsia="Times New Roman" w:hAnsi="Times New Roman"/>
                <w:sz w:val="20"/>
                <w:szCs w:val="20"/>
                <w:lang w:eastAsia="ru-RU"/>
              </w:rPr>
              <w:t xml:space="preserve">в работе которой приняли участие свыше 100 человек. </w:t>
            </w:r>
          </w:p>
          <w:p w:rsidR="003A1382" w:rsidRPr="00622543" w:rsidRDefault="003A1382" w:rsidP="003A138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Проведено мероприятие «Бал Победы», в работе приняли участие 300 человек.</w:t>
            </w:r>
          </w:p>
          <w:p w:rsidR="003A1382" w:rsidRPr="00622543" w:rsidRDefault="00EF584C" w:rsidP="003A138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2023 году было проведено</w:t>
            </w:r>
            <w:r w:rsidRPr="00622543">
              <w:rPr>
                <w:rFonts w:ascii="Times New Roman" w:eastAsia="Times New Roman" w:hAnsi="Times New Roman"/>
                <w:sz w:val="20"/>
                <w:szCs w:val="20"/>
                <w:lang w:eastAsia="ru-RU"/>
              </w:rPr>
              <w:br/>
            </w:r>
            <w:r w:rsidR="003A1382" w:rsidRPr="00622543">
              <w:rPr>
                <w:rFonts w:ascii="Times New Roman" w:eastAsia="Times New Roman" w:hAnsi="Times New Roman"/>
                <w:sz w:val="20"/>
                <w:szCs w:val="20"/>
                <w:lang w:eastAsia="ru-RU"/>
              </w:rPr>
              <w:t>54 мероприятия, направленных на формирование духовно-нравственных и гуманистических ценностей.</w:t>
            </w:r>
            <w:r w:rsidRPr="00622543">
              <w:rPr>
                <w:rFonts w:ascii="Times New Roman" w:eastAsia="Times New Roman" w:hAnsi="Times New Roman"/>
                <w:sz w:val="20"/>
                <w:szCs w:val="20"/>
                <w:lang w:eastAsia="ru-RU"/>
              </w:rPr>
              <w:t xml:space="preserve"> В мероприятиях приняли участие</w:t>
            </w:r>
            <w:r w:rsidRPr="00622543">
              <w:rPr>
                <w:rFonts w:ascii="Times New Roman" w:eastAsia="Times New Roman" w:hAnsi="Times New Roman"/>
                <w:sz w:val="20"/>
                <w:szCs w:val="20"/>
                <w:lang w:eastAsia="ru-RU"/>
              </w:rPr>
              <w:br/>
            </w:r>
            <w:r w:rsidR="003A1382" w:rsidRPr="00622543">
              <w:rPr>
                <w:rFonts w:ascii="Times New Roman" w:eastAsia="Times New Roman" w:hAnsi="Times New Roman"/>
                <w:sz w:val="20"/>
                <w:szCs w:val="20"/>
                <w:lang w:eastAsia="ru-RU"/>
              </w:rPr>
              <w:t>7654  человека, из них 183 волонтера.</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1.1.3.8.</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Содействие повышению мотивации молодежи в получении профессий специальностей, востребованных на рынке труда, организация временной занятости подростков и молодежи</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Количество проведенных мероприятий для молодежи, шт</w:t>
            </w:r>
            <w:r w:rsidR="00EF584C" w:rsidRPr="00622543">
              <w:rPr>
                <w:rFonts w:ascii="Times New Roman" w:eastAsia="Times New Roman" w:hAnsi="Times New Roman"/>
                <w:sz w:val="20"/>
                <w:szCs w:val="20"/>
              </w:rPr>
              <w:t>ук</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3B5F05"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40</w:t>
            </w:r>
          </w:p>
        </w:tc>
        <w:tc>
          <w:tcPr>
            <w:tcW w:w="284" w:type="pct"/>
            <w:shd w:val="clear" w:color="auto" w:fill="auto"/>
          </w:tcPr>
          <w:p w:rsidR="00567791" w:rsidRPr="00622543" w:rsidRDefault="00567791" w:rsidP="00340FC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5</w:t>
            </w:r>
            <w:r w:rsidR="00340FC9" w:rsidRPr="00622543">
              <w:rPr>
                <w:rFonts w:ascii="Times New Roman" w:eastAsia="Times New Roman" w:hAnsi="Times New Roman"/>
                <w:sz w:val="20"/>
                <w:szCs w:val="20"/>
              </w:rPr>
              <w:t>8</w:t>
            </w:r>
          </w:p>
        </w:tc>
        <w:tc>
          <w:tcPr>
            <w:tcW w:w="281" w:type="pct"/>
            <w:shd w:val="clear" w:color="auto" w:fill="auto"/>
          </w:tcPr>
          <w:p w:rsidR="00567791" w:rsidRPr="00622543" w:rsidRDefault="00340FC9"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145</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Муниципальная </w:t>
            </w:r>
            <w:hyperlink r:id="rId21"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образования и повышение эффективности реализации молодежной политики»</w:t>
            </w:r>
          </w:p>
        </w:tc>
        <w:tc>
          <w:tcPr>
            <w:tcW w:w="1319" w:type="pct"/>
            <w:shd w:val="clear" w:color="auto" w:fill="auto"/>
          </w:tcPr>
          <w:p w:rsidR="00340FC9" w:rsidRPr="00622543" w:rsidRDefault="00340FC9" w:rsidP="00391B77">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Вклад в реализацию мероприятия и показателя выполнен в рамках муниципальной программы «Развитие образования и повышение эффективности реализации молодежной политики».</w:t>
            </w:r>
          </w:p>
          <w:p w:rsidR="00340FC9" w:rsidRPr="00622543" w:rsidRDefault="00340FC9" w:rsidP="00391B77">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По итогам 2023 года в муниципальных общеобразовательных учреждениях проведены более 50 культурно-просветительских мероприятий, посвященных государственным праздникам, памятным датам знаменательным событиям российского значения в соответствии с «Календарем образовательных событий», подготовленным Министерством Просвещения Российской Федерации.</w:t>
            </w:r>
          </w:p>
          <w:p w:rsidR="00A14675" w:rsidRPr="00622543" w:rsidRDefault="00340FC9" w:rsidP="00A14675">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В 2023 году </w:t>
            </w:r>
            <w:r w:rsidR="00A14675" w:rsidRPr="00622543">
              <w:rPr>
                <w:rFonts w:ascii="Times New Roman" w:eastAsia="Times New Roman" w:hAnsi="Times New Roman"/>
                <w:sz w:val="20"/>
                <w:szCs w:val="20"/>
              </w:rPr>
              <w:t xml:space="preserve">проведено </w:t>
            </w:r>
            <w:r w:rsidRPr="00622543">
              <w:rPr>
                <w:rFonts w:ascii="Times New Roman" w:eastAsia="Times New Roman" w:hAnsi="Times New Roman"/>
                <w:sz w:val="20"/>
                <w:szCs w:val="20"/>
              </w:rPr>
              <w:t xml:space="preserve"> </w:t>
            </w:r>
            <w:r w:rsidR="00A14675" w:rsidRPr="00622543">
              <w:rPr>
                <w:rFonts w:ascii="Times New Roman" w:eastAsia="Times New Roman" w:hAnsi="Times New Roman"/>
                <w:sz w:val="20"/>
                <w:szCs w:val="20"/>
              </w:rPr>
              <w:t xml:space="preserve">16 </w:t>
            </w:r>
            <w:r w:rsidRPr="00622543">
              <w:rPr>
                <w:rFonts w:ascii="Times New Roman" w:eastAsia="Times New Roman" w:hAnsi="Times New Roman"/>
                <w:sz w:val="20"/>
                <w:szCs w:val="20"/>
              </w:rPr>
              <w:t>мероприятий по профориентационной раб</w:t>
            </w:r>
            <w:r w:rsidR="00A14675" w:rsidRPr="00622543">
              <w:rPr>
                <w:rFonts w:ascii="Times New Roman" w:eastAsia="Times New Roman" w:hAnsi="Times New Roman"/>
                <w:sz w:val="20"/>
                <w:szCs w:val="20"/>
              </w:rPr>
              <w:t>оте среди подростков и молодежи, задействовано 1974 человек.</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1.1.3.9.</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Предоставление мер государственной поддержки в решении жилищной проблемы молодым семьям</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Содействие в предоставлении мер государственной поддержки в решении жилищной проблемы молодым семьям,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22"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«Обеспечение жильем жителей города Пскова»</w:t>
            </w:r>
          </w:p>
          <w:p w:rsidR="00EB081A" w:rsidRPr="00622543" w:rsidRDefault="00EB081A" w:rsidP="00003AAD">
            <w:pPr>
              <w:autoSpaceDE w:val="0"/>
              <w:autoSpaceDN w:val="0"/>
              <w:adjustRightInd w:val="0"/>
              <w:spacing w:after="0" w:line="240" w:lineRule="auto"/>
              <w:jc w:val="center"/>
              <w:rPr>
                <w:rFonts w:ascii="Times New Roman" w:eastAsia="Times New Roman" w:hAnsi="Times New Roman"/>
                <w:sz w:val="20"/>
                <w:szCs w:val="20"/>
              </w:rPr>
            </w:pPr>
          </w:p>
          <w:p w:rsidR="00EB081A" w:rsidRPr="00622543" w:rsidRDefault="00EB081A"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Государственной программы Псковской области «Обеспечение населения области доступным и комфортным жильем»</w:t>
            </w:r>
          </w:p>
          <w:p w:rsidR="00EB081A" w:rsidRPr="00622543" w:rsidRDefault="00EB081A"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319" w:type="pct"/>
            <w:shd w:val="clear" w:color="auto" w:fill="auto"/>
          </w:tcPr>
          <w:p w:rsidR="00391B77" w:rsidRPr="00622543" w:rsidRDefault="00992DF8" w:rsidP="00AC2386">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По состоянию на конец 2023 года в списке молодых семей - участников </w:t>
            </w:r>
            <w:r w:rsidR="00EB081A" w:rsidRPr="00622543">
              <w:rPr>
                <w:rFonts w:ascii="Times New Roman" w:eastAsia="Times New Roman" w:hAnsi="Times New Roman"/>
                <w:sz w:val="20"/>
                <w:szCs w:val="20"/>
              </w:rPr>
              <w:t xml:space="preserve">подпрограммы «Обеспечение жильем молодых семей Псковской области» Государственной программы Псковской области «Обеспечение населения области доступным и комфортным жильем» изъявивших желание получить социальную выплату в 2023 году </w:t>
            </w:r>
            <w:r w:rsidR="00AC2386" w:rsidRPr="00622543">
              <w:rPr>
                <w:rFonts w:ascii="Times New Roman" w:eastAsia="Times New Roman" w:hAnsi="Times New Roman"/>
                <w:sz w:val="20"/>
                <w:szCs w:val="20"/>
              </w:rPr>
              <w:t>состоят</w:t>
            </w:r>
            <w:r w:rsidR="00EB081A" w:rsidRPr="00622543">
              <w:rPr>
                <w:rFonts w:ascii="Times New Roman" w:eastAsia="Times New Roman" w:hAnsi="Times New Roman"/>
                <w:sz w:val="20"/>
                <w:szCs w:val="20"/>
              </w:rPr>
              <w:t xml:space="preserve"> 8 молодых семей по городу Пскову.</w:t>
            </w:r>
          </w:p>
        </w:tc>
      </w:tr>
      <w:tr w:rsidR="00622543" w:rsidRPr="00622543" w:rsidTr="004F68F0">
        <w:trPr>
          <w:trHeight w:val="79"/>
        </w:trPr>
        <w:tc>
          <w:tcPr>
            <w:tcW w:w="5000" w:type="pct"/>
            <w:gridSpan w:val="8"/>
            <w:shd w:val="clear" w:color="auto" w:fill="auto"/>
          </w:tcPr>
          <w:p w:rsidR="00567791" w:rsidRPr="00622543" w:rsidRDefault="00567791" w:rsidP="00003AAD">
            <w:pPr>
              <w:spacing w:after="0" w:line="240" w:lineRule="auto"/>
              <w:ind w:firstLine="229"/>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Цель 1.2. ФОРМИРОВАНИЕ ГИБКОГО И ОТКРЫТОГО РЫНКА ТРУДА</w:t>
            </w:r>
          </w:p>
        </w:tc>
      </w:tr>
      <w:tr w:rsidR="00622543" w:rsidRPr="00622543" w:rsidTr="004F68F0">
        <w:trPr>
          <w:trHeight w:val="79"/>
        </w:trPr>
        <w:tc>
          <w:tcPr>
            <w:tcW w:w="5000" w:type="pct"/>
            <w:gridSpan w:val="8"/>
            <w:shd w:val="clear" w:color="auto" w:fill="auto"/>
          </w:tcPr>
          <w:p w:rsidR="00567791" w:rsidRPr="00622543" w:rsidRDefault="00567791" w:rsidP="00003AAD">
            <w:pPr>
              <w:spacing w:after="0" w:line="240" w:lineRule="auto"/>
              <w:ind w:firstLine="229"/>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Задача 1.2.1. Обеспечение конкурентоспособности рынка труда</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1.2.1.1.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Обеспечение взаимодействия и координации деятельности Администрации города Пскова с правоохранительными и контролирующими органами Псковской области по соблюдению трудового законодательства</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Количество проведенных заседаний постоянно действующей комиссии по налогам и неналоговым доходам при </w:t>
            </w:r>
            <w:r w:rsidR="00EF584C" w:rsidRPr="00622543">
              <w:rPr>
                <w:rFonts w:ascii="Times New Roman" w:eastAsia="Times New Roman" w:hAnsi="Times New Roman"/>
                <w:sz w:val="20"/>
                <w:szCs w:val="20"/>
              </w:rPr>
              <w:t>Администрации города Пскова, штук</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 реже 12 раз в год</w:t>
            </w:r>
          </w:p>
        </w:tc>
        <w:tc>
          <w:tcPr>
            <w:tcW w:w="284" w:type="pct"/>
            <w:shd w:val="clear" w:color="auto" w:fill="auto"/>
          </w:tcPr>
          <w:p w:rsidR="00567791" w:rsidRPr="00622543" w:rsidRDefault="00BA0283" w:rsidP="00BD3265">
            <w:pPr>
              <w:autoSpaceDE w:val="0"/>
              <w:autoSpaceDN w:val="0"/>
              <w:adjustRightInd w:val="0"/>
              <w:spacing w:after="0" w:line="240" w:lineRule="auto"/>
              <w:jc w:val="center"/>
              <w:rPr>
                <w:rFonts w:ascii="Times New Roman" w:eastAsia="Times New Roman" w:hAnsi="Times New Roman"/>
                <w:sz w:val="20"/>
                <w:szCs w:val="20"/>
                <w:vertAlign w:val="superscript"/>
                <w:lang w:eastAsia="ru-RU"/>
              </w:rPr>
            </w:pPr>
            <w:r w:rsidRPr="00622543">
              <w:rPr>
                <w:rFonts w:ascii="Times New Roman" w:eastAsia="Times New Roman" w:hAnsi="Times New Roman"/>
                <w:sz w:val="20"/>
                <w:szCs w:val="20"/>
              </w:rPr>
              <w:t>2</w:t>
            </w:r>
            <w:r w:rsidR="00BD3265" w:rsidRPr="00622543">
              <w:rPr>
                <w:rStyle w:val="ab"/>
                <w:rFonts w:ascii="Times New Roman" w:eastAsia="Times New Roman" w:hAnsi="Times New Roman"/>
                <w:sz w:val="20"/>
                <w:szCs w:val="20"/>
              </w:rPr>
              <w:footnoteReference w:id="3"/>
            </w:r>
            <w:r w:rsidR="006C7D86" w:rsidRPr="00622543">
              <w:rPr>
                <w:rFonts w:ascii="Times New Roman" w:eastAsia="Times New Roman" w:hAnsi="Times New Roman"/>
                <w:sz w:val="20"/>
                <w:szCs w:val="20"/>
                <w:vertAlign w:val="superscript"/>
              </w:rPr>
              <w:t>)</w:t>
            </w:r>
          </w:p>
        </w:tc>
        <w:tc>
          <w:tcPr>
            <w:tcW w:w="281" w:type="pct"/>
            <w:shd w:val="clear" w:color="auto" w:fill="auto"/>
          </w:tcPr>
          <w:p w:rsidR="00567791" w:rsidRPr="00622543" w:rsidRDefault="00BA0283"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17</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w:t>
            </w:r>
          </w:p>
        </w:tc>
        <w:tc>
          <w:tcPr>
            <w:tcW w:w="1319" w:type="pct"/>
            <w:shd w:val="clear" w:color="auto" w:fill="auto"/>
          </w:tcPr>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2023 году работа по легализации неформальной занятости в городе Пскове ведется в соответствии с Планом мероприятий по снижению уровня теневой занятости и легализации трудовых отношений в Псковской области на 2022 – 2024 годы, утвержденным распоряжением Администра</w:t>
            </w:r>
            <w:r w:rsidR="00BA0283" w:rsidRPr="00622543">
              <w:rPr>
                <w:rFonts w:ascii="Times New Roman" w:eastAsia="Times New Roman" w:hAnsi="Times New Roman"/>
                <w:sz w:val="20"/>
                <w:szCs w:val="20"/>
              </w:rPr>
              <w:t xml:space="preserve">ции области от 13.01.2022 </w:t>
            </w:r>
            <w:r w:rsidRPr="00622543">
              <w:rPr>
                <w:rFonts w:ascii="Times New Roman" w:eastAsia="Times New Roman" w:hAnsi="Times New Roman"/>
                <w:sz w:val="20"/>
                <w:szCs w:val="20"/>
              </w:rPr>
              <w:t>№ 4-р.</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связи с принятием Постановления Правительства РФ от 10.03.2022 № 336 «Об особенностях организации и осуществления государственного контроля (надзора), муниципального контроля» установлен мораторий на проведение государственными надзорными органами, в том числе государственными инспекциями труда, контрольных (надзорных) мероприятий.</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Всего выявлено 272 человека, находящихся в неформальных трудовых отношениях, из них:</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заключены трудовые договора</w:t>
            </w:r>
            <w:r w:rsidRPr="00622543">
              <w:rPr>
                <w:rFonts w:ascii="Times New Roman" w:eastAsia="Times New Roman" w:hAnsi="Times New Roman"/>
                <w:sz w:val="20"/>
                <w:szCs w:val="20"/>
              </w:rPr>
              <w:br/>
              <w:t>с 205 работниками;</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- 7 граждан зарегистрировались в качестве самозанятых;</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- 5 граждан зарегистрировались в качестве ИП;</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с 33 гражданами заключены договора гражданско-правового характера. </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1. На официальном портале Администрации города Пскова (http://pskovadmin.ru) в разделе «Новости» размещены информационные статьи:</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«Последствия выплаты зарплаты</w:t>
            </w:r>
            <w:r w:rsidRPr="00622543">
              <w:rPr>
                <w:rFonts w:ascii="Times New Roman" w:eastAsia="Times New Roman" w:hAnsi="Times New Roman"/>
                <w:sz w:val="20"/>
                <w:szCs w:val="20"/>
              </w:rPr>
              <w:br/>
              <w:t>в конверте разъясняют псковичам» - 28.02.2023, 26.06.2023;</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«Псковичам напоминают</w:t>
            </w:r>
            <w:r w:rsidRPr="00622543">
              <w:rPr>
                <w:rFonts w:ascii="Times New Roman" w:eastAsia="Times New Roman" w:hAnsi="Times New Roman"/>
                <w:sz w:val="20"/>
                <w:szCs w:val="20"/>
              </w:rPr>
              <w:br/>
              <w:t>о необходимости заключения трудового договора при устройстве на работу» – 30.03.2023, 19.06.2023.</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2. На официальном сайте муниципального образования «Город Псков» (</w:t>
            </w:r>
            <w:hyperlink r:id="rId23" w:history="1">
              <w:r w:rsidRPr="00622543">
                <w:rPr>
                  <w:rFonts w:ascii="Times New Roman" w:eastAsia="Times New Roman" w:hAnsi="Times New Roman"/>
                  <w:sz w:val="20"/>
                  <w:szCs w:val="20"/>
                </w:rPr>
                <w:t>https://pskov.gosuslugi.ru</w:t>
              </w:r>
            </w:hyperlink>
            <w:r w:rsidRPr="00622543">
              <w:rPr>
                <w:rFonts w:ascii="Times New Roman" w:eastAsia="Times New Roman" w:hAnsi="Times New Roman"/>
                <w:sz w:val="20"/>
                <w:szCs w:val="20"/>
              </w:rPr>
              <w:t>) размещены:</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в разделе «Новости» информационная статья «Псковичам напоминают о последствиях выплаты заработной платы в конверте» - 28.07.2023, 29.09.2023; информационная статья</w:t>
            </w:r>
            <w:r w:rsidRPr="00622543">
              <w:rPr>
                <w:rFonts w:ascii="Times New Roman" w:eastAsia="Times New Roman" w:hAnsi="Times New Roman"/>
                <w:sz w:val="20"/>
                <w:szCs w:val="20"/>
              </w:rPr>
              <w:br/>
              <w:t>«О необходимости заключения трудового договора при устройстве на работу напоминают псковичам» - 14.11.2023, 13.12.2023;</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на вкладке «Финансовое управление Администрации города Пскова» в разделе «Новости» информационная статья «Администрация города Пскова напоминает о необходимости заключения трудового договора при устройстве на работу» - 28.09.2023; информационная статья «Внимательно подходите к вопросу оформления трудовых отношений» - 20.11.2023, 19.12.2023;</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на вкладке «</w:t>
            </w:r>
            <w:hyperlink r:id="rId24" w:history="1">
              <w:r w:rsidRPr="00622543">
                <w:rPr>
                  <w:rFonts w:ascii="Times New Roman" w:eastAsia="Times New Roman" w:hAnsi="Times New Roman"/>
                  <w:sz w:val="20"/>
                  <w:szCs w:val="20"/>
                </w:rPr>
                <w:t>Отдел предпринимательства и потребительского рынка</w:t>
              </w:r>
            </w:hyperlink>
            <w:r w:rsidRPr="00622543">
              <w:rPr>
                <w:rFonts w:ascii="Times New Roman" w:eastAsia="Times New Roman" w:hAnsi="Times New Roman"/>
                <w:sz w:val="20"/>
                <w:szCs w:val="20"/>
              </w:rPr>
              <w:t>» в разделе «Новости» информационная статья «Скажите «нет» зарплате в конверте!» - 14.12.2023;</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на вкладке «Управление образования» информационная статья «Информация о рисках неформальной занятости и легализации трудовых отношений» - 16.11.2023, 13.12.2023.</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3. Размещены информационные посты в социальных сетях:</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на официальных страницах Администрации города Пскова (Телеграмм, Вконтакте, Одноклассники) – 28.02.2023, 29.09.2023, 14.11.2023, 13.12.2023;</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на официальной странице Управления образования Администрации города Пскова (Вконтакте) – 29.09.2023, 17.11.2023, 13.12.2023.</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на официальной странице Финансового управления Администрации города Пскова (Вконтакте) – 28.09.2023, 20.11.2023, 23.12.2023.</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на официальной странице отдела предпринимательства и потребительского рынка Администрации города Пскова (Вконтакте) – 13.11.2023, 13.12.2023;</w:t>
            </w:r>
          </w:p>
          <w:p w:rsidR="00D2719D" w:rsidRPr="00622543" w:rsidRDefault="00EF584C"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на официальной странице</w:t>
            </w:r>
            <w:r w:rsidRPr="00622543">
              <w:rPr>
                <w:rFonts w:ascii="Times New Roman" w:eastAsia="Times New Roman" w:hAnsi="Times New Roman"/>
                <w:sz w:val="20"/>
                <w:szCs w:val="20"/>
              </w:rPr>
              <w:br/>
            </w:r>
            <w:r w:rsidR="00D2719D" w:rsidRPr="00622543">
              <w:rPr>
                <w:rFonts w:ascii="Times New Roman" w:eastAsia="Times New Roman" w:hAnsi="Times New Roman"/>
                <w:sz w:val="20"/>
                <w:szCs w:val="20"/>
              </w:rPr>
              <w:t>МАУ «Центр туризма и творческих индустрий Пскова» (Вконтакте) – 20.11.2023, 15.12.2023;</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на официальной странице Управления городского хозяйства Администрации города Пскова (Вконтакте) – 14.11.2023;</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на официальной странице Управления по градостроительной деятельности Администрации города Пскова (Вконтакте) – 16.11.2023, 13.12.2023.</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Изготовлены и переданы в приемную по работе с обращениями граждан Организационного отдела Администрации города Пскова 40 листовок «Скажи «нет» неформальной занятости».</w:t>
            </w:r>
          </w:p>
          <w:p w:rsidR="00D2719D"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Проведено два заседания временной рабочей группы по мониторингу социально-экономического положения в городе Пскове – 25.10.2023, 19.12.2023.</w:t>
            </w:r>
          </w:p>
          <w:p w:rsidR="00567791" w:rsidRPr="00622543" w:rsidRDefault="00D2719D" w:rsidP="00D2719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Направлена памятка 143 работодателям по легализации трудовых отношений и негативным последствиям неформальной занятости – 04.10.2023, 14.11.2023, 18.12.2023.</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1.2.1.2.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Повышение профессионального уровня и конкурентоспособности населения</w:t>
            </w:r>
          </w:p>
        </w:tc>
        <w:tc>
          <w:tcPr>
            <w:tcW w:w="742" w:type="pct"/>
            <w:shd w:val="clear" w:color="auto" w:fill="auto"/>
          </w:tcPr>
          <w:p w:rsidR="00567791" w:rsidRPr="00622543" w:rsidRDefault="00567791" w:rsidP="00005B17">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Доля педагогических работников муниципальных учреждений, </w:t>
            </w:r>
            <w:r w:rsidR="00005B17" w:rsidRPr="00622543">
              <w:rPr>
                <w:rFonts w:ascii="Times New Roman" w:eastAsia="Times New Roman" w:hAnsi="Times New Roman"/>
                <w:sz w:val="20"/>
                <w:szCs w:val="20"/>
              </w:rPr>
              <w:t>повысивших свою квалификацию, %</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не менее 75</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4" w:type="pct"/>
            <w:shd w:val="clear" w:color="auto" w:fill="auto"/>
          </w:tcPr>
          <w:p w:rsidR="00567791" w:rsidRPr="00622543" w:rsidRDefault="0025076D"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65,3</w:t>
            </w:r>
          </w:p>
        </w:tc>
        <w:tc>
          <w:tcPr>
            <w:tcW w:w="281" w:type="pct"/>
            <w:shd w:val="clear" w:color="auto" w:fill="auto"/>
          </w:tcPr>
          <w:p w:rsidR="00567791" w:rsidRPr="00622543" w:rsidRDefault="002212CA"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87</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25"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«Содействие занятости населения»</w:t>
            </w:r>
          </w:p>
        </w:tc>
        <w:tc>
          <w:tcPr>
            <w:tcW w:w="1319" w:type="pct"/>
            <w:shd w:val="clear" w:color="auto" w:fill="auto"/>
          </w:tcPr>
          <w:p w:rsidR="00567791" w:rsidRPr="00622543" w:rsidRDefault="00567791" w:rsidP="00003AAD">
            <w:pPr>
              <w:autoSpaceDE w:val="0"/>
              <w:autoSpaceDN w:val="0"/>
              <w:adjustRightInd w:val="0"/>
              <w:spacing w:after="0" w:line="240" w:lineRule="auto"/>
              <w:ind w:firstLine="282"/>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В рамках Государственной программы Псковской области «Содействие занятости населения» с целью повышения профессионального уровня и конкурентоспособности на рынке труда органы службы занятости осуществляют реализацию мероприятий по профессиональному обучению и дополнительному профессиональному образованию безработных граждан. </w:t>
            </w:r>
          </w:p>
          <w:p w:rsidR="009270D9" w:rsidRPr="00622543" w:rsidRDefault="009270D9" w:rsidP="009270D9">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Отделением Государственного казенного учреждения Псковской области «Областной Центр занятости населения» по г. Пскову и Псковскому району (далее – Отделение ГКУ ПО «ОЦЗН» по</w:t>
            </w:r>
            <w:r w:rsidRPr="00622543">
              <w:rPr>
                <w:rFonts w:ascii="Times New Roman" w:eastAsia="Times New Roman" w:hAnsi="Times New Roman"/>
                <w:sz w:val="20"/>
                <w:szCs w:val="20"/>
              </w:rPr>
              <w:br/>
              <w:t>г. Пскову и Псковскому району) постоянно ведется работа по повышению профессионального уровня и конкурентоспособности населения на территории города Пскова посредством реализации федерального проекта «Содействие занятости» национального проекта «Демография» (далее – НП «Демография») и Государственной программы Псковской области «Содействие занятости населения», утвержденной постановлением Правительства Псковской области</w:t>
            </w:r>
            <w:r w:rsidRPr="00622543">
              <w:rPr>
                <w:rFonts w:ascii="Times New Roman" w:eastAsia="Times New Roman" w:hAnsi="Times New Roman"/>
                <w:sz w:val="20"/>
                <w:szCs w:val="20"/>
              </w:rPr>
              <w:br/>
              <w:t xml:space="preserve"> от 25.12.2023 № 508.</w:t>
            </w:r>
          </w:p>
          <w:p w:rsidR="009270D9" w:rsidRPr="00622543" w:rsidRDefault="009270D9" w:rsidP="009270D9">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рамках НП «Демография» осуществляется профессиональное обучение граждан посредством единой цифров</w:t>
            </w:r>
            <w:r w:rsidR="00EF584C" w:rsidRPr="00622543">
              <w:rPr>
                <w:rFonts w:ascii="Times New Roman" w:eastAsia="Times New Roman" w:hAnsi="Times New Roman"/>
                <w:sz w:val="20"/>
                <w:szCs w:val="20"/>
              </w:rPr>
              <w:t>ой платформы «Работа в России».</w:t>
            </w:r>
          </w:p>
          <w:p w:rsidR="009270D9" w:rsidRPr="00622543" w:rsidRDefault="009270D9" w:rsidP="009270D9">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Пройти обучение в рамках НП «Демография» могут:</w:t>
            </w:r>
          </w:p>
          <w:p w:rsidR="009270D9" w:rsidRPr="00622543" w:rsidRDefault="009270D9" w:rsidP="009270D9">
            <w:pPr>
              <w:pStyle w:val="a5"/>
              <w:numPr>
                <w:ilvl w:val="0"/>
                <w:numId w:val="8"/>
              </w:numPr>
              <w:spacing w:after="0" w:line="240" w:lineRule="auto"/>
              <w:ind w:left="0" w:firstLine="238"/>
              <w:jc w:val="both"/>
              <w:rPr>
                <w:rFonts w:ascii="Times New Roman" w:eastAsia="Times New Roman" w:hAnsi="Times New Roman"/>
                <w:sz w:val="20"/>
                <w:szCs w:val="20"/>
              </w:rPr>
            </w:pPr>
            <w:r w:rsidRPr="00622543">
              <w:rPr>
                <w:rFonts w:ascii="Times New Roman" w:eastAsia="Times New Roman" w:hAnsi="Times New Roman"/>
                <w:sz w:val="20"/>
                <w:szCs w:val="20"/>
              </w:rPr>
              <w:t>граждане в возрасте 50 лет и старше, граждане предпенсионного возраста;</w:t>
            </w:r>
          </w:p>
          <w:p w:rsidR="009270D9" w:rsidRPr="00622543" w:rsidRDefault="009270D9" w:rsidP="009270D9">
            <w:pPr>
              <w:pStyle w:val="a5"/>
              <w:numPr>
                <w:ilvl w:val="0"/>
                <w:numId w:val="8"/>
              </w:numPr>
              <w:spacing w:after="0" w:line="240" w:lineRule="auto"/>
              <w:ind w:left="0" w:firstLine="238"/>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женщины, находящиеся в отпуске по уходу за ребенком </w:t>
            </w:r>
          </w:p>
          <w:p w:rsidR="009270D9" w:rsidRPr="00622543" w:rsidRDefault="009270D9" w:rsidP="009270D9">
            <w:pPr>
              <w:pStyle w:val="a5"/>
              <w:numPr>
                <w:ilvl w:val="0"/>
                <w:numId w:val="8"/>
              </w:numPr>
              <w:spacing w:after="0" w:line="240" w:lineRule="auto"/>
              <w:ind w:left="0" w:firstLine="238"/>
              <w:jc w:val="both"/>
              <w:rPr>
                <w:rFonts w:ascii="Times New Roman" w:eastAsia="Times New Roman" w:hAnsi="Times New Roman"/>
                <w:sz w:val="20"/>
                <w:szCs w:val="20"/>
              </w:rPr>
            </w:pPr>
            <w:r w:rsidRPr="00622543">
              <w:rPr>
                <w:rFonts w:ascii="Times New Roman" w:eastAsia="Times New Roman" w:hAnsi="Times New Roman"/>
                <w:sz w:val="20"/>
                <w:szCs w:val="20"/>
              </w:rPr>
              <w:t>до достижения им возраста 3 лет и незанятые женщины, имеющие детей дошкольного возраста в возрасте от 0 до 7 лет включительно;</w:t>
            </w:r>
          </w:p>
          <w:p w:rsidR="009270D9" w:rsidRPr="00622543" w:rsidRDefault="009270D9" w:rsidP="009270D9">
            <w:pPr>
              <w:pStyle w:val="a5"/>
              <w:numPr>
                <w:ilvl w:val="0"/>
                <w:numId w:val="8"/>
              </w:numPr>
              <w:spacing w:after="0" w:line="240" w:lineRule="auto"/>
              <w:ind w:left="0" w:firstLine="238"/>
              <w:jc w:val="both"/>
              <w:rPr>
                <w:rFonts w:ascii="Times New Roman" w:eastAsia="Times New Roman" w:hAnsi="Times New Roman"/>
                <w:sz w:val="20"/>
                <w:szCs w:val="20"/>
              </w:rPr>
            </w:pPr>
            <w:r w:rsidRPr="00622543">
              <w:rPr>
                <w:rFonts w:ascii="Times New Roman" w:eastAsia="Times New Roman" w:hAnsi="Times New Roman"/>
                <w:sz w:val="20"/>
                <w:szCs w:val="20"/>
              </w:rPr>
              <w:t>безработные граждане, зарегистрированные в органах службы занятости;</w:t>
            </w:r>
          </w:p>
          <w:p w:rsidR="009270D9" w:rsidRPr="00622543" w:rsidRDefault="009270D9" w:rsidP="009270D9">
            <w:pPr>
              <w:pStyle w:val="a5"/>
              <w:numPr>
                <w:ilvl w:val="0"/>
                <w:numId w:val="8"/>
              </w:numPr>
              <w:spacing w:after="0" w:line="240" w:lineRule="auto"/>
              <w:ind w:left="0" w:firstLine="238"/>
              <w:jc w:val="both"/>
              <w:rPr>
                <w:rFonts w:ascii="Times New Roman" w:eastAsia="Times New Roman" w:hAnsi="Times New Roman"/>
                <w:sz w:val="20"/>
                <w:szCs w:val="20"/>
              </w:rPr>
            </w:pPr>
            <w:r w:rsidRPr="00622543">
              <w:rPr>
                <w:rFonts w:ascii="Times New Roman" w:eastAsia="Times New Roman" w:hAnsi="Times New Roman"/>
                <w:sz w:val="20"/>
                <w:szCs w:val="20"/>
              </w:rPr>
              <w:t>работники, находящиеся под риском увольнения;</w:t>
            </w:r>
          </w:p>
          <w:p w:rsidR="009270D9" w:rsidRPr="00622543" w:rsidRDefault="009270D9" w:rsidP="009270D9">
            <w:pPr>
              <w:pStyle w:val="a5"/>
              <w:numPr>
                <w:ilvl w:val="0"/>
                <w:numId w:val="8"/>
              </w:numPr>
              <w:spacing w:after="0" w:line="240" w:lineRule="auto"/>
              <w:ind w:left="0" w:firstLine="238"/>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граждане Украины и лица без гражданства, постоянно проживающие </w:t>
            </w:r>
            <w:r w:rsidRPr="00622543">
              <w:rPr>
                <w:rFonts w:ascii="Times New Roman" w:eastAsia="Times New Roman" w:hAnsi="Times New Roman"/>
                <w:sz w:val="20"/>
                <w:szCs w:val="20"/>
              </w:rPr>
              <w:br/>
              <w:t xml:space="preserve">на территории Украины, которые получили удостоверение беженца </w:t>
            </w:r>
          </w:p>
          <w:p w:rsidR="009270D9" w:rsidRPr="00622543" w:rsidRDefault="009270D9" w:rsidP="009270D9">
            <w:pPr>
              <w:pStyle w:val="a5"/>
              <w:numPr>
                <w:ilvl w:val="0"/>
                <w:numId w:val="8"/>
              </w:numPr>
              <w:spacing w:after="0" w:line="240" w:lineRule="auto"/>
              <w:ind w:left="0" w:firstLine="238"/>
              <w:jc w:val="both"/>
              <w:rPr>
                <w:rFonts w:ascii="Times New Roman" w:eastAsia="Times New Roman" w:hAnsi="Times New Roman"/>
                <w:sz w:val="20"/>
                <w:szCs w:val="20"/>
              </w:rPr>
            </w:pPr>
            <w:r w:rsidRPr="00622543">
              <w:rPr>
                <w:rFonts w:ascii="Times New Roman" w:eastAsia="Times New Roman" w:hAnsi="Times New Roman"/>
                <w:sz w:val="20"/>
                <w:szCs w:val="20"/>
              </w:rPr>
              <w:t>или свидетельство о предоставлении временного убежища на территории Российской Федерации;</w:t>
            </w:r>
          </w:p>
          <w:p w:rsidR="009270D9" w:rsidRPr="00622543" w:rsidRDefault="009270D9" w:rsidP="009270D9">
            <w:pPr>
              <w:pStyle w:val="a5"/>
              <w:numPr>
                <w:ilvl w:val="0"/>
                <w:numId w:val="8"/>
              </w:numPr>
              <w:spacing w:after="0" w:line="240" w:lineRule="auto"/>
              <w:ind w:left="0" w:firstLine="238"/>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ветераны боевых действий, принимавшие участие в СВО </w:t>
            </w:r>
          </w:p>
          <w:p w:rsidR="009270D9" w:rsidRPr="00622543" w:rsidRDefault="009270D9" w:rsidP="009270D9">
            <w:pPr>
              <w:pStyle w:val="a5"/>
              <w:numPr>
                <w:ilvl w:val="0"/>
                <w:numId w:val="8"/>
              </w:numPr>
              <w:spacing w:after="0" w:line="240" w:lineRule="auto"/>
              <w:ind w:left="0" w:firstLine="238"/>
              <w:jc w:val="both"/>
              <w:rPr>
                <w:rFonts w:ascii="Times New Roman" w:eastAsia="Times New Roman" w:hAnsi="Times New Roman"/>
                <w:sz w:val="20"/>
                <w:szCs w:val="20"/>
              </w:rPr>
            </w:pPr>
            <w:r w:rsidRPr="00622543">
              <w:rPr>
                <w:rFonts w:ascii="Times New Roman" w:eastAsia="Times New Roman" w:hAnsi="Times New Roman"/>
                <w:sz w:val="20"/>
                <w:szCs w:val="20"/>
              </w:rPr>
              <w:t>на территориях ДНР, ЛНР и Украины с 24.02.2022, на территориях Запорожской и Херсонской областей с 30.09.2022, уволенные с военной службы (службы, работы);</w:t>
            </w:r>
          </w:p>
          <w:p w:rsidR="009270D9" w:rsidRPr="00622543" w:rsidRDefault="009270D9" w:rsidP="009270D9">
            <w:pPr>
              <w:pStyle w:val="a5"/>
              <w:numPr>
                <w:ilvl w:val="0"/>
                <w:numId w:val="8"/>
              </w:numPr>
              <w:spacing w:after="0" w:line="240" w:lineRule="auto"/>
              <w:ind w:left="0" w:firstLine="238"/>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лица, принимавшие в соответствии с решениями органов публичной власти ДНР, ЛНР участие в боевых действиях в составе ВС ДНР, Народной милиции ЛНР, воинских формирований и органов ДНР и ЛНР, начиная </w:t>
            </w:r>
            <w:r w:rsidRPr="00622543">
              <w:rPr>
                <w:rFonts w:ascii="Times New Roman" w:eastAsia="Times New Roman" w:hAnsi="Times New Roman"/>
                <w:sz w:val="20"/>
                <w:szCs w:val="20"/>
              </w:rPr>
              <w:br/>
              <w:t>с 11.05.2014;</w:t>
            </w:r>
          </w:p>
          <w:p w:rsidR="009270D9" w:rsidRPr="00622543" w:rsidRDefault="009270D9" w:rsidP="009270D9">
            <w:pPr>
              <w:pStyle w:val="a5"/>
              <w:numPr>
                <w:ilvl w:val="0"/>
                <w:numId w:val="8"/>
              </w:numPr>
              <w:spacing w:after="0" w:line="240" w:lineRule="auto"/>
              <w:ind w:left="0" w:firstLine="238"/>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члены семей лиц, погибших (умерших) ветеранов боевых действий СВО на территориях ДНР, ЛНР и Украины с 24.02.2022, на территориях Запорожской и Херсонской областей с 30.09.2022, а также лиц, принимавших участие </w:t>
            </w:r>
            <w:r w:rsidRPr="00622543">
              <w:rPr>
                <w:rFonts w:ascii="Times New Roman" w:eastAsia="Times New Roman" w:hAnsi="Times New Roman"/>
                <w:sz w:val="20"/>
                <w:szCs w:val="20"/>
              </w:rPr>
              <w:br/>
              <w:t>в боевых действиях в ДНР и ЛНР, начиная с 11.05.2014,</w:t>
            </w:r>
          </w:p>
          <w:p w:rsidR="009270D9" w:rsidRPr="00622543" w:rsidRDefault="009270D9" w:rsidP="009270D9">
            <w:pPr>
              <w:pStyle w:val="a5"/>
              <w:numPr>
                <w:ilvl w:val="0"/>
                <w:numId w:val="8"/>
              </w:numPr>
              <w:spacing w:after="0" w:line="240" w:lineRule="auto"/>
              <w:ind w:left="0" w:firstLine="238"/>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при выполнении задач в ходе СВО (боевых действий), либо умерших после увольнения с военной службы (службы, работы), если смерть таких лиц наступила вследствие увечья (ранения, травмы, контузии) </w:t>
            </w:r>
          </w:p>
          <w:p w:rsidR="009270D9" w:rsidRPr="00622543" w:rsidRDefault="009270D9" w:rsidP="009270D9">
            <w:pPr>
              <w:pStyle w:val="a5"/>
              <w:numPr>
                <w:ilvl w:val="0"/>
                <w:numId w:val="8"/>
              </w:numPr>
              <w:spacing w:after="0" w:line="240" w:lineRule="auto"/>
              <w:ind w:left="0" w:firstLine="238"/>
              <w:jc w:val="both"/>
              <w:rPr>
                <w:rFonts w:ascii="Times New Roman" w:eastAsia="Times New Roman" w:hAnsi="Times New Roman"/>
                <w:sz w:val="20"/>
                <w:szCs w:val="20"/>
              </w:rPr>
            </w:pPr>
            <w:r w:rsidRPr="00622543">
              <w:rPr>
                <w:rFonts w:ascii="Times New Roman" w:eastAsia="Times New Roman" w:hAnsi="Times New Roman"/>
                <w:sz w:val="20"/>
                <w:szCs w:val="20"/>
              </w:rPr>
              <w:t>или заболевания, полученных ими при выполнении задач в ходе СВО (боевых действий);</w:t>
            </w:r>
          </w:p>
          <w:p w:rsidR="009270D9" w:rsidRPr="00622543" w:rsidRDefault="009270D9" w:rsidP="009270D9">
            <w:pPr>
              <w:pStyle w:val="a5"/>
              <w:numPr>
                <w:ilvl w:val="0"/>
                <w:numId w:val="8"/>
              </w:numPr>
              <w:spacing w:after="0" w:line="240" w:lineRule="auto"/>
              <w:ind w:left="0" w:firstLine="238"/>
              <w:jc w:val="both"/>
              <w:rPr>
                <w:rFonts w:ascii="Times New Roman" w:eastAsia="Times New Roman" w:hAnsi="Times New Roman"/>
                <w:sz w:val="20"/>
                <w:szCs w:val="20"/>
              </w:rPr>
            </w:pPr>
            <w:r w:rsidRPr="00622543">
              <w:rPr>
                <w:rFonts w:ascii="Times New Roman" w:eastAsia="Times New Roman" w:hAnsi="Times New Roman"/>
                <w:sz w:val="20"/>
                <w:szCs w:val="20"/>
              </w:rPr>
              <w:t>молодежь в возрасте до 35 лет включительно отдельных категорий;</w:t>
            </w:r>
          </w:p>
          <w:p w:rsidR="009270D9" w:rsidRPr="00622543" w:rsidRDefault="009270D9" w:rsidP="009270D9">
            <w:pPr>
              <w:pStyle w:val="a5"/>
              <w:numPr>
                <w:ilvl w:val="0"/>
                <w:numId w:val="8"/>
              </w:numPr>
              <w:spacing w:after="0" w:line="240" w:lineRule="auto"/>
              <w:ind w:left="0" w:firstLine="238"/>
              <w:jc w:val="both"/>
              <w:rPr>
                <w:rFonts w:ascii="Times New Roman" w:eastAsia="Times New Roman" w:hAnsi="Times New Roman"/>
                <w:sz w:val="20"/>
                <w:szCs w:val="20"/>
              </w:rPr>
            </w:pPr>
            <w:r w:rsidRPr="00622543">
              <w:rPr>
                <w:rFonts w:ascii="Times New Roman" w:eastAsia="Times New Roman" w:hAnsi="Times New Roman"/>
                <w:sz w:val="20"/>
                <w:szCs w:val="20"/>
              </w:rPr>
              <w:t>инвалиды;</w:t>
            </w:r>
          </w:p>
          <w:p w:rsidR="009270D9" w:rsidRPr="00622543" w:rsidRDefault="009270D9" w:rsidP="009270D9">
            <w:pPr>
              <w:pStyle w:val="a5"/>
              <w:numPr>
                <w:ilvl w:val="0"/>
                <w:numId w:val="8"/>
              </w:numPr>
              <w:spacing w:after="0" w:line="240" w:lineRule="auto"/>
              <w:ind w:left="0" w:firstLine="238"/>
              <w:jc w:val="both"/>
              <w:rPr>
                <w:rFonts w:ascii="Times New Roman" w:eastAsia="Times New Roman" w:hAnsi="Times New Roman"/>
                <w:sz w:val="20"/>
                <w:szCs w:val="20"/>
              </w:rPr>
            </w:pPr>
            <w:r w:rsidRPr="00622543">
              <w:rPr>
                <w:rFonts w:ascii="Times New Roman" w:eastAsia="Times New Roman" w:hAnsi="Times New Roman"/>
                <w:sz w:val="20"/>
                <w:szCs w:val="20"/>
              </w:rPr>
              <w:t>граждане, обратившиеся в органы службы занятости в целях поиска работы.</w:t>
            </w:r>
          </w:p>
          <w:p w:rsidR="00567791" w:rsidRPr="00622543" w:rsidRDefault="00567791" w:rsidP="002212CA">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Среди педагогических работников дошкольных образовательных учреждений (</w:t>
            </w:r>
            <w:r w:rsidR="002212CA" w:rsidRPr="00622543">
              <w:rPr>
                <w:rFonts w:ascii="Times New Roman" w:eastAsia="Times New Roman" w:hAnsi="Times New Roman"/>
                <w:sz w:val="20"/>
                <w:szCs w:val="20"/>
              </w:rPr>
              <w:t>713</w:t>
            </w:r>
            <w:r w:rsidRPr="00622543">
              <w:rPr>
                <w:rFonts w:ascii="Times New Roman" w:eastAsia="Times New Roman" w:hAnsi="Times New Roman"/>
                <w:sz w:val="20"/>
                <w:szCs w:val="20"/>
              </w:rPr>
              <w:t xml:space="preserve"> чел</w:t>
            </w:r>
            <w:r w:rsidR="002212CA" w:rsidRPr="00622543">
              <w:rPr>
                <w:rFonts w:ascii="Times New Roman" w:eastAsia="Times New Roman" w:hAnsi="Times New Roman"/>
                <w:sz w:val="20"/>
                <w:szCs w:val="20"/>
              </w:rPr>
              <w:t>овек</w:t>
            </w:r>
            <w:r w:rsidRPr="00622543">
              <w:rPr>
                <w:rFonts w:ascii="Times New Roman" w:eastAsia="Times New Roman" w:hAnsi="Times New Roman"/>
                <w:sz w:val="20"/>
                <w:szCs w:val="20"/>
              </w:rPr>
              <w:t xml:space="preserve">) повысили квалификацию </w:t>
            </w:r>
            <w:r w:rsidR="00005B17" w:rsidRPr="00622543">
              <w:rPr>
                <w:rFonts w:ascii="Times New Roman" w:eastAsia="Times New Roman" w:hAnsi="Times New Roman"/>
                <w:sz w:val="20"/>
                <w:szCs w:val="20"/>
              </w:rPr>
              <w:t>–</w:t>
            </w:r>
            <w:r w:rsidRPr="00622543">
              <w:rPr>
                <w:rFonts w:ascii="Times New Roman" w:eastAsia="Times New Roman" w:hAnsi="Times New Roman"/>
                <w:sz w:val="20"/>
                <w:szCs w:val="20"/>
              </w:rPr>
              <w:t xml:space="preserve"> </w:t>
            </w:r>
            <w:r w:rsidR="002212CA" w:rsidRPr="00622543">
              <w:rPr>
                <w:rFonts w:ascii="Times New Roman" w:eastAsia="Times New Roman" w:hAnsi="Times New Roman"/>
                <w:sz w:val="20"/>
                <w:szCs w:val="20"/>
              </w:rPr>
              <w:t>59,8</w:t>
            </w:r>
            <w:r w:rsidR="00005B17" w:rsidRPr="00622543">
              <w:rPr>
                <w:rFonts w:ascii="Times New Roman" w:eastAsia="Times New Roman" w:hAnsi="Times New Roman"/>
                <w:sz w:val="20"/>
                <w:szCs w:val="20"/>
              </w:rPr>
              <w:t xml:space="preserve"> </w:t>
            </w:r>
            <w:r w:rsidRPr="00622543">
              <w:rPr>
                <w:rFonts w:ascii="Times New Roman" w:eastAsia="Times New Roman" w:hAnsi="Times New Roman"/>
                <w:sz w:val="20"/>
                <w:szCs w:val="20"/>
              </w:rPr>
              <w:t>%; среди педагогических работников</w:t>
            </w:r>
            <w:r w:rsidR="002212CA" w:rsidRPr="00622543">
              <w:rPr>
                <w:rFonts w:ascii="Times New Roman" w:eastAsia="Times New Roman" w:hAnsi="Times New Roman"/>
                <w:sz w:val="20"/>
                <w:szCs w:val="20"/>
              </w:rPr>
              <w:t xml:space="preserve"> общеобразовательных учреждений</w:t>
            </w:r>
            <w:r w:rsidR="002212CA" w:rsidRPr="00622543">
              <w:rPr>
                <w:rFonts w:ascii="Times New Roman" w:eastAsia="Times New Roman" w:hAnsi="Times New Roman"/>
                <w:sz w:val="20"/>
                <w:szCs w:val="20"/>
              </w:rPr>
              <w:br/>
            </w:r>
            <w:r w:rsidRPr="00622543">
              <w:rPr>
                <w:rFonts w:ascii="Times New Roman" w:eastAsia="Times New Roman" w:hAnsi="Times New Roman"/>
                <w:sz w:val="20"/>
                <w:szCs w:val="20"/>
              </w:rPr>
              <w:t>(1</w:t>
            </w:r>
            <w:r w:rsidR="002212CA" w:rsidRPr="00622543">
              <w:rPr>
                <w:rFonts w:ascii="Times New Roman" w:eastAsia="Times New Roman" w:hAnsi="Times New Roman"/>
                <w:sz w:val="20"/>
                <w:szCs w:val="20"/>
              </w:rPr>
              <w:t>089</w:t>
            </w:r>
            <w:r w:rsidRPr="00622543">
              <w:rPr>
                <w:rFonts w:ascii="Times New Roman" w:eastAsia="Times New Roman" w:hAnsi="Times New Roman"/>
                <w:sz w:val="20"/>
                <w:szCs w:val="20"/>
              </w:rPr>
              <w:t xml:space="preserve"> чел</w:t>
            </w:r>
            <w:r w:rsidR="002212CA" w:rsidRPr="00622543">
              <w:rPr>
                <w:rFonts w:ascii="Times New Roman" w:eastAsia="Times New Roman" w:hAnsi="Times New Roman"/>
                <w:sz w:val="20"/>
                <w:szCs w:val="20"/>
              </w:rPr>
              <w:t>овек</w:t>
            </w:r>
            <w:r w:rsidRPr="00622543">
              <w:rPr>
                <w:rFonts w:ascii="Times New Roman" w:eastAsia="Times New Roman" w:hAnsi="Times New Roman"/>
                <w:sz w:val="20"/>
                <w:szCs w:val="20"/>
              </w:rPr>
              <w:t xml:space="preserve">) повысили квалификацию </w:t>
            </w:r>
            <w:r w:rsidR="002212CA" w:rsidRPr="00622543">
              <w:rPr>
                <w:rFonts w:ascii="Times New Roman" w:eastAsia="Times New Roman" w:hAnsi="Times New Roman"/>
                <w:sz w:val="20"/>
                <w:szCs w:val="20"/>
              </w:rPr>
              <w:t>–</w:t>
            </w:r>
            <w:r w:rsidRPr="00622543">
              <w:rPr>
                <w:rFonts w:ascii="Times New Roman" w:eastAsia="Times New Roman" w:hAnsi="Times New Roman"/>
                <w:sz w:val="20"/>
                <w:szCs w:val="20"/>
              </w:rPr>
              <w:t xml:space="preserve"> </w:t>
            </w:r>
            <w:r w:rsidR="002212CA" w:rsidRPr="00622543">
              <w:rPr>
                <w:rFonts w:ascii="Times New Roman" w:eastAsia="Times New Roman" w:hAnsi="Times New Roman"/>
                <w:sz w:val="20"/>
                <w:szCs w:val="20"/>
              </w:rPr>
              <w:t>68,4</w:t>
            </w:r>
            <w:r w:rsidRPr="00622543">
              <w:rPr>
                <w:rFonts w:ascii="Times New Roman" w:eastAsia="Times New Roman" w:hAnsi="Times New Roman"/>
                <w:sz w:val="20"/>
                <w:szCs w:val="20"/>
              </w:rPr>
              <w:t xml:space="preserve"> %; среди педагогических работников учреждений </w:t>
            </w:r>
            <w:r w:rsidR="002212CA" w:rsidRPr="00622543">
              <w:rPr>
                <w:rFonts w:ascii="Times New Roman" w:eastAsia="Times New Roman" w:hAnsi="Times New Roman"/>
                <w:sz w:val="20"/>
                <w:szCs w:val="20"/>
              </w:rPr>
              <w:t>дополнительного образования</w:t>
            </w:r>
            <w:r w:rsidRPr="00622543">
              <w:rPr>
                <w:rFonts w:ascii="Times New Roman" w:eastAsia="Times New Roman" w:hAnsi="Times New Roman"/>
                <w:sz w:val="20"/>
                <w:szCs w:val="20"/>
              </w:rPr>
              <w:t xml:space="preserve"> (</w:t>
            </w:r>
            <w:r w:rsidR="002212CA" w:rsidRPr="00622543">
              <w:rPr>
                <w:rFonts w:ascii="Times New Roman" w:eastAsia="Times New Roman" w:hAnsi="Times New Roman"/>
                <w:sz w:val="20"/>
                <w:szCs w:val="20"/>
              </w:rPr>
              <w:t>124</w:t>
            </w:r>
            <w:r w:rsidRPr="00622543">
              <w:rPr>
                <w:rFonts w:ascii="Times New Roman" w:eastAsia="Times New Roman" w:hAnsi="Times New Roman"/>
                <w:sz w:val="20"/>
                <w:szCs w:val="20"/>
              </w:rPr>
              <w:t xml:space="preserve"> чел.) повысили квалификацию – </w:t>
            </w:r>
            <w:r w:rsidR="002212CA" w:rsidRPr="00622543">
              <w:rPr>
                <w:rFonts w:ascii="Times New Roman" w:eastAsia="Times New Roman" w:hAnsi="Times New Roman"/>
                <w:sz w:val="20"/>
                <w:szCs w:val="20"/>
              </w:rPr>
              <w:t>74,2</w:t>
            </w:r>
            <w:r w:rsidRPr="00622543">
              <w:rPr>
                <w:rFonts w:ascii="Times New Roman" w:eastAsia="Times New Roman" w:hAnsi="Times New Roman"/>
                <w:sz w:val="20"/>
                <w:szCs w:val="20"/>
              </w:rPr>
              <w:t xml:space="preserve"> %.</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1.2.1.3.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Реализация дополнительных мер по поддержке рынка труда</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Доля инвалидов из числа обратившихся в службы занятости, которым оказаны услуги по профориентации, обучению и содействию в поиске работы, зарегистрированных безработными, %</w:t>
            </w:r>
          </w:p>
        </w:tc>
        <w:tc>
          <w:tcPr>
            <w:tcW w:w="288" w:type="pct"/>
            <w:shd w:val="clear" w:color="auto" w:fill="auto"/>
          </w:tcPr>
          <w:p w:rsidR="00567791" w:rsidRPr="00622543" w:rsidRDefault="00567791" w:rsidP="00B578AB">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не менее </w:t>
            </w:r>
            <w:r w:rsidR="00B578AB" w:rsidRPr="00622543">
              <w:rPr>
                <w:rFonts w:ascii="Times New Roman" w:eastAsia="Times New Roman" w:hAnsi="Times New Roman"/>
                <w:sz w:val="20"/>
                <w:szCs w:val="20"/>
              </w:rPr>
              <w:t>75</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26"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«Содействие занятости населения»</w:t>
            </w:r>
          </w:p>
        </w:tc>
        <w:tc>
          <w:tcPr>
            <w:tcW w:w="1319" w:type="pct"/>
            <w:shd w:val="clear" w:color="auto" w:fill="auto"/>
          </w:tcPr>
          <w:p w:rsidR="00567791" w:rsidRPr="00622543" w:rsidRDefault="00567791" w:rsidP="009270D9">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В 202</w:t>
            </w:r>
            <w:r w:rsidR="009270D9"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в Отделении ГКУ ПО «ОЦЗН» по г. Пскову были зарегистрированы </w:t>
            </w:r>
            <w:r w:rsidR="00EF584C" w:rsidRPr="00622543">
              <w:rPr>
                <w:rFonts w:ascii="Times New Roman" w:eastAsia="Times New Roman" w:hAnsi="Times New Roman"/>
                <w:sz w:val="20"/>
                <w:szCs w:val="20"/>
              </w:rPr>
              <w:t>безработными</w:t>
            </w:r>
            <w:r w:rsidR="00EF584C" w:rsidRPr="00622543">
              <w:rPr>
                <w:rFonts w:ascii="Times New Roman" w:eastAsia="Times New Roman" w:hAnsi="Times New Roman"/>
                <w:sz w:val="20"/>
                <w:szCs w:val="20"/>
              </w:rPr>
              <w:br/>
            </w:r>
            <w:r w:rsidR="009270D9" w:rsidRPr="00622543">
              <w:rPr>
                <w:rFonts w:ascii="Times New Roman" w:eastAsia="Times New Roman" w:hAnsi="Times New Roman"/>
                <w:sz w:val="20"/>
                <w:szCs w:val="20"/>
              </w:rPr>
              <w:t>77</w:t>
            </w:r>
            <w:r w:rsidRPr="00622543">
              <w:rPr>
                <w:rFonts w:ascii="Times New Roman" w:eastAsia="Times New Roman" w:hAnsi="Times New Roman"/>
                <w:sz w:val="20"/>
                <w:szCs w:val="20"/>
              </w:rPr>
              <w:t xml:space="preserve"> человек с инвалидностью. Им оказаны услуги по профориентации, обучению и содействию в поиске работы.</w:t>
            </w:r>
          </w:p>
        </w:tc>
      </w:tr>
      <w:tr w:rsidR="00622543" w:rsidRPr="00622543" w:rsidTr="004F68F0">
        <w:trPr>
          <w:trHeight w:val="79"/>
        </w:trPr>
        <w:tc>
          <w:tcPr>
            <w:tcW w:w="5000" w:type="pct"/>
            <w:gridSpan w:val="8"/>
            <w:shd w:val="clear" w:color="auto" w:fill="auto"/>
          </w:tcPr>
          <w:p w:rsidR="00567791" w:rsidRPr="00622543" w:rsidRDefault="00567791" w:rsidP="00003AAD">
            <w:pPr>
              <w:spacing w:after="0" w:line="240" w:lineRule="auto"/>
              <w:ind w:firstLine="229"/>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1.2.2. Повышение доступности программ профессионального обучения</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1.2.2.1.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c>
          <w:tcPr>
            <w:tcW w:w="742" w:type="pct"/>
            <w:shd w:val="clear" w:color="auto" w:fill="auto"/>
          </w:tcPr>
          <w:p w:rsidR="00567791" w:rsidRPr="00622543" w:rsidRDefault="00567791" w:rsidP="00202C85">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Отношение численности безработных граждан, приступивших к профессиональному обучению и дополнительному профессиональному образованию, к численности зарегистрированных в тече</w:t>
            </w:r>
            <w:r w:rsidR="00202C85" w:rsidRPr="00622543">
              <w:rPr>
                <w:rFonts w:ascii="Times New Roman" w:eastAsia="Times New Roman" w:hAnsi="Times New Roman"/>
                <w:sz w:val="20"/>
                <w:szCs w:val="20"/>
              </w:rPr>
              <w:t>ние года безработных граждан, %</w:t>
            </w:r>
          </w:p>
        </w:tc>
        <w:tc>
          <w:tcPr>
            <w:tcW w:w="288" w:type="pct"/>
            <w:shd w:val="clear" w:color="auto" w:fill="auto"/>
          </w:tcPr>
          <w:p w:rsidR="00567791" w:rsidRPr="00622543" w:rsidRDefault="007533D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w:t>
            </w:r>
            <w:r w:rsidR="00567791" w:rsidRPr="00622543">
              <w:rPr>
                <w:rFonts w:ascii="Times New Roman" w:eastAsia="Times New Roman" w:hAnsi="Times New Roman"/>
                <w:sz w:val="20"/>
                <w:szCs w:val="20"/>
              </w:rPr>
              <w:t>е менее 12</w:t>
            </w:r>
          </w:p>
        </w:tc>
        <w:tc>
          <w:tcPr>
            <w:tcW w:w="284" w:type="pct"/>
            <w:shd w:val="clear" w:color="auto" w:fill="auto"/>
          </w:tcPr>
          <w:p w:rsidR="00567791" w:rsidRPr="00622543" w:rsidRDefault="00202C85"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25,8</w:t>
            </w:r>
          </w:p>
        </w:tc>
        <w:tc>
          <w:tcPr>
            <w:tcW w:w="281" w:type="pct"/>
            <w:shd w:val="clear" w:color="auto" w:fill="auto"/>
          </w:tcPr>
          <w:p w:rsidR="00567791" w:rsidRPr="00622543" w:rsidRDefault="00202C85"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27"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«Содействие занятости населения»</w:t>
            </w:r>
          </w:p>
        </w:tc>
        <w:tc>
          <w:tcPr>
            <w:tcW w:w="1319" w:type="pct"/>
            <w:shd w:val="clear" w:color="auto" w:fill="auto"/>
          </w:tcPr>
          <w:p w:rsidR="00567791" w:rsidRPr="00622543" w:rsidRDefault="00202C85" w:rsidP="00202C85">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В 2023</w:t>
            </w:r>
            <w:r w:rsidR="00567791" w:rsidRPr="00622543">
              <w:rPr>
                <w:rFonts w:ascii="Times New Roman" w:eastAsia="Times New Roman" w:hAnsi="Times New Roman"/>
                <w:sz w:val="20"/>
                <w:szCs w:val="20"/>
              </w:rPr>
              <w:t xml:space="preserve"> году Отделением ГКУ ПО «ОЦЗН» по г. Пскову были направле</w:t>
            </w:r>
            <w:r w:rsidR="00EF584C" w:rsidRPr="00622543">
              <w:rPr>
                <w:rFonts w:ascii="Times New Roman" w:eastAsia="Times New Roman" w:hAnsi="Times New Roman"/>
                <w:sz w:val="20"/>
                <w:szCs w:val="20"/>
              </w:rPr>
              <w:t>ны на профессиональное обучение</w:t>
            </w:r>
            <w:r w:rsidR="00EF584C" w:rsidRPr="00622543">
              <w:rPr>
                <w:rFonts w:ascii="Times New Roman" w:eastAsia="Times New Roman" w:hAnsi="Times New Roman"/>
                <w:sz w:val="20"/>
                <w:szCs w:val="20"/>
              </w:rPr>
              <w:br/>
            </w:r>
            <w:r w:rsidRPr="00622543">
              <w:rPr>
                <w:rFonts w:ascii="Times New Roman" w:eastAsia="Times New Roman" w:hAnsi="Times New Roman"/>
                <w:sz w:val="20"/>
                <w:szCs w:val="20"/>
              </w:rPr>
              <w:t>201</w:t>
            </w:r>
            <w:r w:rsidR="00567791" w:rsidRPr="00622543">
              <w:rPr>
                <w:rFonts w:ascii="Times New Roman" w:eastAsia="Times New Roman" w:hAnsi="Times New Roman"/>
                <w:sz w:val="20"/>
                <w:szCs w:val="20"/>
              </w:rPr>
              <w:t xml:space="preserve"> безработны</w:t>
            </w:r>
            <w:r w:rsidRPr="00622543">
              <w:rPr>
                <w:rFonts w:ascii="Times New Roman" w:eastAsia="Times New Roman" w:hAnsi="Times New Roman"/>
                <w:sz w:val="20"/>
                <w:szCs w:val="20"/>
              </w:rPr>
              <w:t>й</w:t>
            </w:r>
            <w:r w:rsidR="00567791" w:rsidRPr="00622543">
              <w:rPr>
                <w:rFonts w:ascii="Times New Roman" w:eastAsia="Times New Roman" w:hAnsi="Times New Roman"/>
                <w:sz w:val="20"/>
                <w:szCs w:val="20"/>
              </w:rPr>
              <w:t xml:space="preserve"> граждан</w:t>
            </w:r>
            <w:r w:rsidRPr="00622543">
              <w:rPr>
                <w:rFonts w:ascii="Times New Roman" w:eastAsia="Times New Roman" w:hAnsi="Times New Roman"/>
                <w:sz w:val="20"/>
                <w:szCs w:val="20"/>
              </w:rPr>
              <w:t>ин</w:t>
            </w:r>
            <w:r w:rsidR="00567791" w:rsidRPr="00622543">
              <w:rPr>
                <w:rFonts w:ascii="Times New Roman" w:eastAsia="Times New Roman" w:hAnsi="Times New Roman"/>
                <w:sz w:val="20"/>
                <w:szCs w:val="20"/>
              </w:rPr>
              <w:t>.</w:t>
            </w:r>
            <w:r w:rsidRPr="00622543">
              <w:rPr>
                <w:rFonts w:ascii="Times New Roman" w:eastAsia="Times New Roman" w:hAnsi="Times New Roman"/>
                <w:sz w:val="20"/>
                <w:szCs w:val="20"/>
              </w:rPr>
              <w:t xml:space="preserve"> Всего численность безработных граждан в городе Пскове составила 778 человек.</w:t>
            </w:r>
            <w:r w:rsidR="00567791" w:rsidRPr="00622543">
              <w:rPr>
                <w:rFonts w:ascii="Times New Roman" w:eastAsia="Times New Roman" w:hAnsi="Times New Roman"/>
                <w:sz w:val="20"/>
                <w:szCs w:val="20"/>
              </w:rPr>
              <w:t xml:space="preserve"> Организация профессионального обучения граждан проводилась в соответствии с кадровой </w:t>
            </w:r>
            <w:r w:rsidRPr="00622543">
              <w:rPr>
                <w:rFonts w:ascii="Times New Roman" w:eastAsia="Times New Roman" w:hAnsi="Times New Roman"/>
                <w:sz w:val="20"/>
                <w:szCs w:val="20"/>
              </w:rPr>
              <w:t xml:space="preserve">потребностью экономики региона </w:t>
            </w:r>
            <w:r w:rsidR="00567791" w:rsidRPr="00622543">
              <w:rPr>
                <w:rFonts w:ascii="Times New Roman" w:eastAsia="Times New Roman" w:hAnsi="Times New Roman"/>
                <w:sz w:val="20"/>
                <w:szCs w:val="20"/>
              </w:rPr>
              <w:t xml:space="preserve">и растущими профессионально-квалификационными требованиями работодателей. </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1.2.2.2.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Развитие сети организаций общего образования, профессиональной подготовки и среднего профессионального образования, дополнительного образования детей в соответствии с требованиями ФГОС и СанПиН</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Доля муниципальных образовательных организаций, допущенных к новому учебному году по результатам ежегодных проверок их готовности, %</w:t>
            </w:r>
          </w:p>
        </w:tc>
        <w:tc>
          <w:tcPr>
            <w:tcW w:w="288" w:type="pct"/>
            <w:shd w:val="clear" w:color="auto" w:fill="auto"/>
          </w:tcPr>
          <w:p w:rsidR="00567791" w:rsidRPr="00622543" w:rsidRDefault="007533D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w:t>
            </w:r>
            <w:r w:rsidR="00567791" w:rsidRPr="00622543">
              <w:rPr>
                <w:rFonts w:ascii="Times New Roman" w:eastAsia="Times New Roman" w:hAnsi="Times New Roman"/>
                <w:sz w:val="20"/>
                <w:szCs w:val="20"/>
              </w:rPr>
              <w:t>е менее 100</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28"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образования и повышение эффективности реализации молодежной политики»</w:t>
            </w:r>
          </w:p>
          <w:p w:rsidR="00541496" w:rsidRPr="00622543" w:rsidRDefault="00541496" w:rsidP="00003AAD">
            <w:pPr>
              <w:autoSpaceDE w:val="0"/>
              <w:autoSpaceDN w:val="0"/>
              <w:adjustRightInd w:val="0"/>
              <w:spacing w:after="0" w:line="240" w:lineRule="auto"/>
              <w:jc w:val="center"/>
              <w:rPr>
                <w:rFonts w:ascii="Times New Roman" w:eastAsia="Times New Roman" w:hAnsi="Times New Roman"/>
                <w:sz w:val="20"/>
                <w:szCs w:val="20"/>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29"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«Развитие образования и повышение эффективности реализации молодежной политики»</w:t>
            </w:r>
          </w:p>
        </w:tc>
        <w:tc>
          <w:tcPr>
            <w:tcW w:w="1319" w:type="pct"/>
            <w:shd w:val="clear" w:color="auto" w:fill="auto"/>
          </w:tcPr>
          <w:p w:rsidR="00567791" w:rsidRPr="00622543" w:rsidRDefault="00567791" w:rsidP="00D77EAE">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Вклад в реализацию запланированного мероприятия был осуществлен в рамках непрограммной деятельности.</w:t>
            </w:r>
          </w:p>
          <w:p w:rsidR="00567791" w:rsidRPr="00622543" w:rsidRDefault="00567791" w:rsidP="00D77EAE">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В рамках муниципальной </w:t>
            </w:r>
            <w:hyperlink r:id="rId30" w:history="1">
              <w:r w:rsidRPr="00622543">
                <w:rPr>
                  <w:rFonts w:ascii="Times New Roman" w:eastAsia="Times New Roman" w:hAnsi="Times New Roman"/>
                  <w:sz w:val="20"/>
                  <w:szCs w:val="20"/>
                </w:rPr>
                <w:t>программы</w:t>
              </w:r>
            </w:hyperlink>
            <w:r w:rsidRPr="00622543">
              <w:rPr>
                <w:rFonts w:ascii="Times New Roman" w:eastAsia="Times New Roman" w:hAnsi="Times New Roman"/>
                <w:sz w:val="20"/>
                <w:szCs w:val="20"/>
              </w:rPr>
              <w:t xml:space="preserve"> «Развитие образования и повышение эффективности реализации молодежной политики» все общеобразовательные организации, подведомственные Управлению образования Администрации города Пскова, допущены к работе в 202</w:t>
            </w:r>
            <w:r w:rsidR="00A64B8F" w:rsidRPr="00622543">
              <w:rPr>
                <w:rFonts w:ascii="Times New Roman" w:eastAsia="Times New Roman" w:hAnsi="Times New Roman"/>
                <w:sz w:val="20"/>
                <w:szCs w:val="20"/>
              </w:rPr>
              <w:t>3</w:t>
            </w:r>
            <w:r w:rsidRPr="00622543">
              <w:rPr>
                <w:rFonts w:ascii="Times New Roman" w:eastAsia="Times New Roman" w:hAnsi="Times New Roman"/>
                <w:sz w:val="20"/>
                <w:szCs w:val="20"/>
              </w:rPr>
              <w:t>/202</w:t>
            </w:r>
            <w:r w:rsidR="00A64B8F" w:rsidRPr="00622543">
              <w:rPr>
                <w:rFonts w:ascii="Times New Roman" w:eastAsia="Times New Roman" w:hAnsi="Times New Roman"/>
                <w:sz w:val="20"/>
                <w:szCs w:val="20"/>
              </w:rPr>
              <w:t>4</w:t>
            </w:r>
            <w:r w:rsidRPr="00622543">
              <w:rPr>
                <w:rFonts w:ascii="Times New Roman" w:eastAsia="Times New Roman" w:hAnsi="Times New Roman"/>
                <w:sz w:val="20"/>
                <w:szCs w:val="20"/>
              </w:rPr>
              <w:t xml:space="preserve"> учебном году.</w:t>
            </w:r>
          </w:p>
          <w:p w:rsidR="00567791" w:rsidRPr="00622543" w:rsidRDefault="00567791" w:rsidP="00003AAD">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Обеспечено качественное начальное общее, основное общее и среднее общее образование для </w:t>
            </w:r>
            <w:r w:rsidR="00D77EAE" w:rsidRPr="00622543">
              <w:rPr>
                <w:rFonts w:ascii="Times New Roman" w:eastAsia="Times New Roman" w:hAnsi="Times New Roman"/>
                <w:sz w:val="20"/>
                <w:szCs w:val="20"/>
              </w:rPr>
              <w:t>27958</w:t>
            </w:r>
            <w:r w:rsidRPr="00622543">
              <w:rPr>
                <w:rFonts w:ascii="Times New Roman" w:eastAsia="Times New Roman" w:hAnsi="Times New Roman"/>
                <w:sz w:val="20"/>
                <w:szCs w:val="20"/>
              </w:rPr>
              <w:t xml:space="preserve"> детей.</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1.2.2.3.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Система мер профессиональной и социальной поддержки педагогических работников</w:t>
            </w:r>
          </w:p>
        </w:tc>
        <w:tc>
          <w:tcPr>
            <w:tcW w:w="742" w:type="pct"/>
            <w:shd w:val="clear" w:color="auto" w:fill="auto"/>
          </w:tcPr>
          <w:p w:rsidR="00A74AA6"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Количество мер стимулирования профессиональной и социальной поддержк</w:t>
            </w:r>
            <w:r w:rsidR="00A74AA6" w:rsidRPr="00622543">
              <w:rPr>
                <w:rFonts w:ascii="Times New Roman" w:eastAsia="Times New Roman" w:hAnsi="Times New Roman"/>
                <w:sz w:val="20"/>
                <w:szCs w:val="20"/>
              </w:rPr>
              <w:t>и педагогических работников,</w:t>
            </w:r>
          </w:p>
          <w:p w:rsidR="00567791" w:rsidRPr="00622543" w:rsidRDefault="00A74AA6"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единиц</w:t>
            </w:r>
          </w:p>
        </w:tc>
        <w:tc>
          <w:tcPr>
            <w:tcW w:w="288" w:type="pct"/>
            <w:shd w:val="clear" w:color="auto" w:fill="auto"/>
          </w:tcPr>
          <w:p w:rsidR="00567791" w:rsidRPr="00622543" w:rsidRDefault="007533D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w:t>
            </w:r>
            <w:r w:rsidR="00567791" w:rsidRPr="00622543">
              <w:rPr>
                <w:rFonts w:ascii="Times New Roman" w:eastAsia="Times New Roman" w:hAnsi="Times New Roman"/>
                <w:sz w:val="20"/>
                <w:szCs w:val="20"/>
              </w:rPr>
              <w:t>е менее 2</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2</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41496"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31"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образования и повышение эффективности </w:t>
            </w:r>
            <w:r w:rsidR="00541496" w:rsidRPr="00622543">
              <w:rPr>
                <w:rFonts w:ascii="Times New Roman" w:eastAsia="Times New Roman" w:hAnsi="Times New Roman"/>
                <w:sz w:val="20"/>
                <w:szCs w:val="20"/>
              </w:rPr>
              <w:t>реализации молодежной политики»</w:t>
            </w:r>
          </w:p>
          <w:p w:rsidR="00541496" w:rsidRPr="00622543" w:rsidRDefault="00541496" w:rsidP="00003AAD">
            <w:pPr>
              <w:autoSpaceDE w:val="0"/>
              <w:autoSpaceDN w:val="0"/>
              <w:adjustRightInd w:val="0"/>
              <w:spacing w:after="0" w:line="240" w:lineRule="auto"/>
              <w:jc w:val="center"/>
              <w:rPr>
                <w:rFonts w:ascii="Times New Roman" w:eastAsia="Times New Roman" w:hAnsi="Times New Roman"/>
                <w:sz w:val="20"/>
                <w:szCs w:val="20"/>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32"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«Развитие образования и повышение эффективности реализации молодежной политики»</w:t>
            </w:r>
          </w:p>
        </w:tc>
        <w:tc>
          <w:tcPr>
            <w:tcW w:w="1319" w:type="pct"/>
            <w:shd w:val="clear" w:color="auto" w:fill="auto"/>
          </w:tcPr>
          <w:p w:rsidR="00567791" w:rsidRPr="00622543" w:rsidRDefault="00567791" w:rsidP="00003AAD">
            <w:pPr>
              <w:spacing w:after="0" w:line="240" w:lineRule="auto"/>
              <w:ind w:firstLine="300"/>
              <w:jc w:val="both"/>
              <w:rPr>
                <w:rFonts w:ascii="Times New Roman" w:eastAsia="Times New Roman" w:hAnsi="Times New Roman"/>
                <w:sz w:val="20"/>
                <w:szCs w:val="20"/>
              </w:rPr>
            </w:pPr>
            <w:r w:rsidRPr="00622543">
              <w:rPr>
                <w:rFonts w:ascii="Times New Roman" w:eastAsia="Times New Roman" w:hAnsi="Times New Roman"/>
                <w:sz w:val="20"/>
                <w:szCs w:val="20"/>
              </w:rPr>
              <w:t>Вклад в реализацию мероприятия и показателя выполнен в рамках муниципальной программы «Развитие образования и повышение эффективности реализации молодежной политики».</w:t>
            </w:r>
          </w:p>
          <w:p w:rsidR="00567791" w:rsidRPr="00622543" w:rsidRDefault="00567791" w:rsidP="00003AAD">
            <w:pPr>
              <w:spacing w:after="0" w:line="240" w:lineRule="auto"/>
              <w:ind w:firstLine="300"/>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Проведен городской конкурс профессионального мастерства «Учитель года», «Воспитатель Года» - </w:t>
            </w:r>
            <w:r w:rsidR="00BA7670" w:rsidRPr="00622543">
              <w:rPr>
                <w:rFonts w:ascii="Times New Roman" w:eastAsia="Times New Roman" w:hAnsi="Times New Roman"/>
                <w:sz w:val="20"/>
                <w:szCs w:val="20"/>
              </w:rPr>
              <w:t>43</w:t>
            </w:r>
            <w:r w:rsidRPr="00622543">
              <w:rPr>
                <w:rFonts w:ascii="Times New Roman" w:eastAsia="Times New Roman" w:hAnsi="Times New Roman"/>
                <w:sz w:val="20"/>
                <w:szCs w:val="20"/>
              </w:rPr>
              <w:t xml:space="preserve"> участник</w:t>
            </w:r>
            <w:r w:rsidR="00BA7670" w:rsidRPr="00622543">
              <w:rPr>
                <w:rFonts w:ascii="Times New Roman" w:eastAsia="Times New Roman" w:hAnsi="Times New Roman"/>
                <w:sz w:val="20"/>
                <w:szCs w:val="20"/>
              </w:rPr>
              <w:t>а</w:t>
            </w:r>
            <w:r w:rsidRPr="00622543">
              <w:rPr>
                <w:rFonts w:ascii="Times New Roman" w:eastAsia="Times New Roman" w:hAnsi="Times New Roman"/>
                <w:sz w:val="20"/>
                <w:szCs w:val="20"/>
              </w:rPr>
              <w:t>.</w:t>
            </w:r>
          </w:p>
          <w:p w:rsidR="00567791" w:rsidRPr="00622543" w:rsidRDefault="00567791" w:rsidP="00B578AB">
            <w:pPr>
              <w:spacing w:after="0" w:line="240" w:lineRule="auto"/>
              <w:ind w:firstLine="300"/>
              <w:jc w:val="both"/>
              <w:rPr>
                <w:rFonts w:ascii="Times New Roman" w:eastAsia="Times New Roman" w:hAnsi="Times New Roman"/>
                <w:sz w:val="20"/>
                <w:szCs w:val="20"/>
              </w:rPr>
            </w:pPr>
            <w:r w:rsidRPr="00622543">
              <w:rPr>
                <w:rFonts w:ascii="Times New Roman" w:eastAsia="Times New Roman" w:hAnsi="Times New Roman"/>
                <w:sz w:val="20"/>
                <w:szCs w:val="20"/>
              </w:rPr>
              <w:t>Обеспечены социальные гарантии педагогическим работникам</w:t>
            </w:r>
            <w:r w:rsidR="00B578AB" w:rsidRPr="00622543">
              <w:rPr>
                <w:rFonts w:ascii="Times New Roman" w:eastAsia="Times New Roman" w:hAnsi="Times New Roman"/>
                <w:sz w:val="20"/>
                <w:szCs w:val="20"/>
              </w:rPr>
              <w:t xml:space="preserve"> (выплачено</w:t>
            </w:r>
            <w:r w:rsidRPr="00622543">
              <w:rPr>
                <w:rFonts w:ascii="Times New Roman" w:eastAsia="Times New Roman" w:hAnsi="Times New Roman"/>
                <w:sz w:val="20"/>
                <w:szCs w:val="20"/>
              </w:rPr>
              <w:t xml:space="preserve"> пособи</w:t>
            </w:r>
            <w:r w:rsidR="00B578AB" w:rsidRPr="00622543">
              <w:rPr>
                <w:rFonts w:ascii="Times New Roman" w:eastAsia="Times New Roman" w:hAnsi="Times New Roman"/>
                <w:sz w:val="20"/>
                <w:szCs w:val="20"/>
              </w:rPr>
              <w:t>е</w:t>
            </w:r>
            <w:r w:rsidRPr="00622543">
              <w:rPr>
                <w:rFonts w:ascii="Times New Roman" w:eastAsia="Times New Roman" w:hAnsi="Times New Roman"/>
                <w:sz w:val="20"/>
                <w:szCs w:val="20"/>
              </w:rPr>
              <w:t xml:space="preserve"> 19</w:t>
            </w:r>
            <w:r w:rsidR="00BA7670" w:rsidRPr="00622543">
              <w:rPr>
                <w:rFonts w:ascii="Times New Roman" w:eastAsia="Times New Roman" w:hAnsi="Times New Roman"/>
                <w:sz w:val="20"/>
                <w:szCs w:val="20"/>
              </w:rPr>
              <w:t>4</w:t>
            </w:r>
            <w:r w:rsidRPr="00622543">
              <w:rPr>
                <w:rFonts w:ascii="Times New Roman" w:eastAsia="Times New Roman" w:hAnsi="Times New Roman"/>
                <w:sz w:val="20"/>
                <w:szCs w:val="20"/>
              </w:rPr>
              <w:t xml:space="preserve"> молодым специалистам</w:t>
            </w:r>
            <w:r w:rsidR="00B578AB" w:rsidRPr="00622543">
              <w:rPr>
                <w:rFonts w:ascii="Times New Roman" w:eastAsia="Times New Roman" w:hAnsi="Times New Roman"/>
                <w:sz w:val="20"/>
                <w:szCs w:val="20"/>
              </w:rPr>
              <w:t>).</w:t>
            </w:r>
          </w:p>
          <w:p w:rsidR="00787D9B" w:rsidRPr="00622543" w:rsidRDefault="00787D9B" w:rsidP="00787D9B">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7 специалистам сферы образования предоставлено жилье по договору аренды.</w:t>
            </w:r>
          </w:p>
        </w:tc>
      </w:tr>
      <w:tr w:rsidR="00622543" w:rsidRPr="00622543" w:rsidTr="004F68F0">
        <w:trPr>
          <w:trHeight w:val="79"/>
        </w:trPr>
        <w:tc>
          <w:tcPr>
            <w:tcW w:w="5000" w:type="pct"/>
            <w:gridSpan w:val="8"/>
            <w:shd w:val="clear" w:color="auto" w:fill="auto"/>
          </w:tcPr>
          <w:p w:rsidR="00567791" w:rsidRPr="00622543" w:rsidRDefault="00567791" w:rsidP="00003AAD">
            <w:pPr>
              <w:spacing w:after="0" w:line="240" w:lineRule="auto"/>
              <w:ind w:firstLine="229"/>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Цель 1.3. ПОВЫШЕНИЕ КАЧЕСТВА И ДОСТУПНОСТИ СОЦИАЛЬНОЙ ИНФРАСТРУКТУРЫ</w:t>
            </w:r>
          </w:p>
        </w:tc>
      </w:tr>
      <w:tr w:rsidR="00622543" w:rsidRPr="00622543" w:rsidTr="004F68F0">
        <w:trPr>
          <w:trHeight w:val="79"/>
        </w:trPr>
        <w:tc>
          <w:tcPr>
            <w:tcW w:w="5000" w:type="pct"/>
            <w:gridSpan w:val="8"/>
            <w:shd w:val="clear" w:color="auto" w:fill="auto"/>
          </w:tcPr>
          <w:p w:rsidR="00567791" w:rsidRPr="00622543" w:rsidRDefault="00567791" w:rsidP="00003AAD">
            <w:pPr>
              <w:spacing w:after="0" w:line="240" w:lineRule="auto"/>
              <w:ind w:firstLine="229"/>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1.3.1. Совершенствование системы укрепления здоровья населения</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1.3.1.1.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Профилактика развития зависимости, включая сокращение потребления табака, алкоголя, наркотических средств, в т.ч. у детей. Профилактика инфекционных заболеваний, включая иммунопрофилактику</w:t>
            </w:r>
          </w:p>
        </w:tc>
        <w:tc>
          <w:tcPr>
            <w:tcW w:w="742"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Доля молодежи, вовлеченной в пропаганду борьбы с распространением ВИЧ-инфекции в муниципальном образовании «Город Псков», %</w:t>
            </w:r>
          </w:p>
          <w:p w:rsidR="00567791" w:rsidRPr="00622543" w:rsidRDefault="00567791" w:rsidP="00003AAD">
            <w:pPr>
              <w:spacing w:after="0" w:line="240" w:lineRule="auto"/>
              <w:jc w:val="center"/>
              <w:rPr>
                <w:rFonts w:ascii="Times New Roman" w:eastAsia="Times New Roman" w:hAnsi="Times New Roman"/>
                <w:sz w:val="20"/>
                <w:szCs w:val="20"/>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7533D2" w:rsidP="002E533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w:t>
            </w:r>
            <w:r w:rsidR="00567791" w:rsidRPr="00622543">
              <w:rPr>
                <w:rFonts w:ascii="Times New Roman" w:eastAsia="Times New Roman" w:hAnsi="Times New Roman"/>
                <w:sz w:val="20"/>
                <w:szCs w:val="20"/>
              </w:rPr>
              <w:t>е менее 6</w:t>
            </w:r>
            <w:r w:rsidR="002E5332" w:rsidRPr="00622543">
              <w:rPr>
                <w:rFonts w:ascii="Times New Roman" w:eastAsia="Times New Roman" w:hAnsi="Times New Roman"/>
                <w:sz w:val="20"/>
                <w:szCs w:val="20"/>
              </w:rPr>
              <w:t>2</w:t>
            </w:r>
          </w:p>
        </w:tc>
        <w:tc>
          <w:tcPr>
            <w:tcW w:w="284" w:type="pct"/>
            <w:shd w:val="clear" w:color="auto" w:fill="auto"/>
          </w:tcPr>
          <w:p w:rsidR="00567791" w:rsidRPr="00622543" w:rsidRDefault="002B012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62</w:t>
            </w:r>
          </w:p>
        </w:tc>
        <w:tc>
          <w:tcPr>
            <w:tcW w:w="281" w:type="pct"/>
            <w:shd w:val="clear" w:color="auto" w:fill="auto"/>
          </w:tcPr>
          <w:p w:rsidR="00567791" w:rsidRPr="00622543" w:rsidRDefault="002B012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Муниципальная </w:t>
            </w:r>
            <w:hyperlink r:id="rId33"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образования и повышение эффективности реализации молодежной политики»</w:t>
            </w:r>
          </w:p>
        </w:tc>
        <w:tc>
          <w:tcPr>
            <w:tcW w:w="1319" w:type="pct"/>
            <w:shd w:val="clear" w:color="auto" w:fill="auto"/>
          </w:tcPr>
          <w:p w:rsidR="00567791" w:rsidRPr="00622543" w:rsidRDefault="00567791" w:rsidP="00003AAD">
            <w:pPr>
              <w:spacing w:after="0" w:line="240" w:lineRule="auto"/>
              <w:ind w:firstLine="300"/>
              <w:jc w:val="both"/>
              <w:rPr>
                <w:rFonts w:ascii="Times New Roman" w:eastAsia="Times New Roman" w:hAnsi="Times New Roman"/>
                <w:sz w:val="20"/>
                <w:szCs w:val="20"/>
              </w:rPr>
            </w:pPr>
            <w:r w:rsidRPr="00622543">
              <w:rPr>
                <w:rFonts w:ascii="Times New Roman" w:eastAsia="Times New Roman" w:hAnsi="Times New Roman"/>
                <w:sz w:val="20"/>
                <w:szCs w:val="20"/>
              </w:rPr>
              <w:t>Мероприятие реализовывалось в рамках муниципальной программы «Развитие образования и повышение эффективности реализации молодежной политики».</w:t>
            </w:r>
          </w:p>
          <w:p w:rsidR="005856A5" w:rsidRPr="00622543" w:rsidRDefault="00537D6D" w:rsidP="00003AAD">
            <w:pPr>
              <w:spacing w:after="0" w:line="240" w:lineRule="auto"/>
              <w:ind w:firstLine="300"/>
              <w:jc w:val="both"/>
              <w:rPr>
                <w:rFonts w:ascii="Times New Roman" w:hAnsi="Times New Roman"/>
                <w:sz w:val="20"/>
              </w:rPr>
            </w:pPr>
            <w:r w:rsidRPr="00622543">
              <w:rPr>
                <w:rFonts w:ascii="Times New Roman" w:hAnsi="Times New Roman"/>
                <w:sz w:val="20"/>
              </w:rPr>
              <w:t>В 2023 году проведено</w:t>
            </w:r>
            <w:r w:rsidR="005856A5" w:rsidRPr="00622543">
              <w:rPr>
                <w:rFonts w:ascii="Times New Roman" w:hAnsi="Times New Roman"/>
                <w:sz w:val="20"/>
              </w:rPr>
              <w:t>:</w:t>
            </w:r>
          </w:p>
          <w:p w:rsidR="005856A5" w:rsidRPr="00622543" w:rsidRDefault="005856A5" w:rsidP="005856A5">
            <w:pPr>
              <w:spacing w:after="0" w:line="240" w:lineRule="auto"/>
              <w:ind w:firstLine="300"/>
              <w:jc w:val="both"/>
              <w:rPr>
                <w:rFonts w:ascii="Times New Roman" w:eastAsia="Times New Roman" w:hAnsi="Times New Roman"/>
                <w:sz w:val="20"/>
                <w:szCs w:val="20"/>
              </w:rPr>
            </w:pPr>
            <w:r w:rsidRPr="00622543">
              <w:rPr>
                <w:rFonts w:ascii="Times New Roman" w:hAnsi="Times New Roman"/>
                <w:sz w:val="20"/>
              </w:rPr>
              <w:t>1.</w:t>
            </w:r>
            <w:r w:rsidR="00537D6D" w:rsidRPr="00622543">
              <w:rPr>
                <w:rFonts w:ascii="Times New Roman" w:hAnsi="Times New Roman"/>
                <w:sz w:val="20"/>
              </w:rPr>
              <w:t xml:space="preserve"> 7 мероприятий для молодежи по пропаганде борьбы с распространением ВИЧ-инфекции в муниципальном образовании «Город Псков».</w:t>
            </w:r>
          </w:p>
          <w:p w:rsidR="005856A5" w:rsidRPr="00622543" w:rsidRDefault="005856A5" w:rsidP="005856A5">
            <w:pPr>
              <w:spacing w:after="0" w:line="240" w:lineRule="auto"/>
              <w:ind w:firstLine="300"/>
              <w:jc w:val="both"/>
              <w:rPr>
                <w:rFonts w:ascii="Times New Roman" w:eastAsia="Times New Roman" w:hAnsi="Times New Roman"/>
                <w:sz w:val="20"/>
                <w:szCs w:val="20"/>
              </w:rPr>
            </w:pPr>
            <w:r w:rsidRPr="00622543">
              <w:rPr>
                <w:rFonts w:ascii="Times New Roman" w:eastAsia="Times New Roman" w:hAnsi="Times New Roman"/>
                <w:sz w:val="20"/>
                <w:szCs w:val="20"/>
              </w:rPr>
              <w:t>2.</w:t>
            </w:r>
            <w:r w:rsidRPr="00622543">
              <w:rPr>
                <w:rFonts w:ascii="Times New Roman" w:hAnsi="Times New Roman"/>
                <w:sz w:val="20"/>
              </w:rPr>
              <w:t> Неделя профилактики правонарушений несовершеннолетних с охватом более 200 человек.</w:t>
            </w:r>
          </w:p>
          <w:p w:rsidR="005856A5" w:rsidRPr="00622543" w:rsidRDefault="005856A5" w:rsidP="005856A5">
            <w:pPr>
              <w:spacing w:after="0" w:line="240" w:lineRule="auto"/>
              <w:ind w:firstLine="300"/>
              <w:jc w:val="both"/>
              <w:rPr>
                <w:rFonts w:ascii="Times New Roman" w:hAnsi="Times New Roman"/>
                <w:sz w:val="20"/>
              </w:rPr>
            </w:pPr>
            <w:r w:rsidRPr="00622543">
              <w:rPr>
                <w:rFonts w:ascii="Times New Roman" w:hAnsi="Times New Roman"/>
                <w:sz w:val="20"/>
              </w:rPr>
              <w:t>3. Международный день борьбы с наркоманией - охват 120 обучающихся.</w:t>
            </w:r>
          </w:p>
          <w:p w:rsidR="005856A5" w:rsidRPr="00622543" w:rsidRDefault="005856A5" w:rsidP="005856A5">
            <w:pPr>
              <w:spacing w:after="0" w:line="240" w:lineRule="auto"/>
              <w:ind w:firstLine="300"/>
              <w:jc w:val="both"/>
              <w:rPr>
                <w:rFonts w:ascii="Times New Roman" w:hAnsi="Times New Roman"/>
                <w:sz w:val="20"/>
              </w:rPr>
            </w:pPr>
            <w:r w:rsidRPr="00622543">
              <w:rPr>
                <w:rFonts w:ascii="Times New Roman" w:hAnsi="Times New Roman"/>
                <w:sz w:val="20"/>
              </w:rPr>
              <w:t>4. Внеурочное занятие «Умей сказать «нет»</w:t>
            </w:r>
            <w:r w:rsidR="00EF584C" w:rsidRPr="00622543">
              <w:rPr>
                <w:rFonts w:ascii="Times New Roman" w:hAnsi="Times New Roman"/>
                <w:sz w:val="20"/>
              </w:rPr>
              <w:t xml:space="preserve"> - 237 мероприятий с охватом</w:t>
            </w:r>
            <w:r w:rsidR="00EF584C" w:rsidRPr="00622543">
              <w:rPr>
                <w:rFonts w:ascii="Times New Roman" w:hAnsi="Times New Roman"/>
                <w:sz w:val="20"/>
              </w:rPr>
              <w:br/>
            </w:r>
            <w:r w:rsidRPr="00622543">
              <w:rPr>
                <w:rFonts w:ascii="Times New Roman" w:hAnsi="Times New Roman"/>
                <w:sz w:val="20"/>
              </w:rPr>
              <w:t>6548 человек.</w:t>
            </w:r>
          </w:p>
          <w:p w:rsidR="00567791" w:rsidRPr="00622543" w:rsidRDefault="005856A5" w:rsidP="005856A5">
            <w:pPr>
              <w:spacing w:after="0" w:line="240" w:lineRule="auto"/>
              <w:ind w:firstLine="300"/>
              <w:jc w:val="both"/>
              <w:rPr>
                <w:rFonts w:ascii="Times New Roman" w:eastAsia="Times New Roman" w:hAnsi="Times New Roman"/>
                <w:sz w:val="20"/>
                <w:szCs w:val="20"/>
                <w:lang w:eastAsia="ru-RU"/>
              </w:rPr>
            </w:pPr>
            <w:r w:rsidRPr="00622543">
              <w:rPr>
                <w:rFonts w:ascii="Times New Roman" w:hAnsi="Times New Roman"/>
                <w:sz w:val="20"/>
              </w:rPr>
              <w:t>5. Проведено 147 спортивных и массовых мероприятий, направленных на популяризацию и пропаганду здорового образа жизни с охватом 7281 участник.</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1.3.1.2.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Мероприятия по устранению кадрового дефицита медицинских работников</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Снижение вакантных рабочих мест в области здравоохранения и социальных услуг, (% к 2020 году)</w:t>
            </w:r>
          </w:p>
        </w:tc>
        <w:tc>
          <w:tcPr>
            <w:tcW w:w="288" w:type="pct"/>
            <w:shd w:val="clear" w:color="auto" w:fill="auto"/>
          </w:tcPr>
          <w:p w:rsidR="00567791" w:rsidRPr="00622543" w:rsidRDefault="007533D2" w:rsidP="004A5383">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w:t>
            </w:r>
            <w:r w:rsidR="00567791" w:rsidRPr="00622543">
              <w:rPr>
                <w:rFonts w:ascii="Times New Roman" w:eastAsia="Times New Roman" w:hAnsi="Times New Roman"/>
                <w:sz w:val="20"/>
                <w:szCs w:val="20"/>
              </w:rPr>
              <w:t>е менее 1</w:t>
            </w:r>
            <w:r w:rsidR="004A5383" w:rsidRPr="00622543">
              <w:rPr>
                <w:rFonts w:ascii="Times New Roman" w:eastAsia="Times New Roman" w:hAnsi="Times New Roman"/>
                <w:sz w:val="20"/>
                <w:szCs w:val="20"/>
              </w:rPr>
              <w:t>5</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0</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34"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«Развитие здравоохранения»</w:t>
            </w:r>
          </w:p>
        </w:tc>
        <w:tc>
          <w:tcPr>
            <w:tcW w:w="1319" w:type="pct"/>
            <w:shd w:val="clear" w:color="auto" w:fill="auto"/>
          </w:tcPr>
          <w:p w:rsidR="00567791" w:rsidRPr="00622543" w:rsidRDefault="00567791" w:rsidP="00D13F45">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Среднесписочная численность работающих в</w:t>
            </w:r>
            <w:r w:rsidR="001A7358" w:rsidRPr="00622543">
              <w:rPr>
                <w:rFonts w:ascii="Times New Roman" w:eastAsia="Times New Roman" w:hAnsi="Times New Roman"/>
                <w:sz w:val="20"/>
                <w:szCs w:val="20"/>
              </w:rPr>
              <w:t xml:space="preserve"> </w:t>
            </w:r>
            <w:r w:rsidRPr="00622543">
              <w:rPr>
                <w:rFonts w:ascii="Times New Roman" w:eastAsia="Times New Roman" w:hAnsi="Times New Roman"/>
                <w:sz w:val="20"/>
                <w:szCs w:val="20"/>
              </w:rPr>
              <w:t>области здравоохранения и социальных услуг в 202</w:t>
            </w:r>
            <w:r w:rsidR="00C113AF"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составила 6</w:t>
            </w:r>
            <w:r w:rsidR="00C113AF" w:rsidRPr="00622543">
              <w:rPr>
                <w:rFonts w:ascii="Times New Roman" w:eastAsia="Times New Roman" w:hAnsi="Times New Roman"/>
                <w:sz w:val="20"/>
                <w:szCs w:val="20"/>
              </w:rPr>
              <w:t>0</w:t>
            </w:r>
            <w:r w:rsidR="00D13F45" w:rsidRPr="00622543">
              <w:rPr>
                <w:rFonts w:ascii="Times New Roman" w:eastAsia="Times New Roman" w:hAnsi="Times New Roman"/>
                <w:sz w:val="20"/>
                <w:szCs w:val="20"/>
              </w:rPr>
              <w:t>91</w:t>
            </w:r>
            <w:r w:rsidRPr="00622543">
              <w:rPr>
                <w:rFonts w:ascii="Times New Roman" w:eastAsia="Times New Roman" w:hAnsi="Times New Roman"/>
                <w:sz w:val="20"/>
                <w:szCs w:val="20"/>
              </w:rPr>
              <w:t xml:space="preserve"> чел</w:t>
            </w:r>
            <w:r w:rsidR="00D13F45" w:rsidRPr="00622543">
              <w:rPr>
                <w:rFonts w:ascii="Times New Roman" w:eastAsia="Times New Roman" w:hAnsi="Times New Roman"/>
                <w:sz w:val="20"/>
                <w:szCs w:val="20"/>
              </w:rPr>
              <w:t>овек</w:t>
            </w:r>
            <w:r w:rsidRPr="00622543">
              <w:rPr>
                <w:rFonts w:ascii="Times New Roman" w:eastAsia="Times New Roman" w:hAnsi="Times New Roman"/>
                <w:sz w:val="20"/>
                <w:szCs w:val="20"/>
              </w:rPr>
              <w:t>, в 2020 году – 62</w:t>
            </w:r>
            <w:r w:rsidR="00D13F45" w:rsidRPr="00622543">
              <w:rPr>
                <w:rFonts w:ascii="Times New Roman" w:eastAsia="Times New Roman" w:hAnsi="Times New Roman"/>
                <w:sz w:val="20"/>
                <w:szCs w:val="20"/>
              </w:rPr>
              <w:t>24 человека</w:t>
            </w:r>
            <w:r w:rsidR="004F61EA" w:rsidRPr="00622543">
              <w:rPr>
                <w:rFonts w:ascii="Times New Roman" w:eastAsia="Times New Roman" w:hAnsi="Times New Roman"/>
                <w:sz w:val="20"/>
                <w:szCs w:val="20"/>
              </w:rPr>
              <w:t xml:space="preserve"> (по данным Псковстата).</w:t>
            </w:r>
          </w:p>
          <w:p w:rsidR="00D13F45" w:rsidRPr="00622543" w:rsidRDefault="00D13F45" w:rsidP="00D13F45">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Численность требуемых работников на вакантные рабочие места составила на конец 2023 года 436 человек (в 2020 году потребность составляла 375 человек).</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1.3.1.3.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Региональный проект «Формирование системы мотивации граждан к здоровому образу жизни, включая здоровое питание и отказ от вредных привычек (Псковская область)»</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Ежегодное снижение показателя умерших на 1000 населения,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да</w:t>
            </w:r>
          </w:p>
        </w:tc>
        <w:tc>
          <w:tcPr>
            <w:tcW w:w="284" w:type="pct"/>
            <w:shd w:val="clear" w:color="auto" w:fill="auto"/>
          </w:tcPr>
          <w:p w:rsidR="00567791" w:rsidRPr="00622543" w:rsidRDefault="004619E4"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нет</w:t>
            </w:r>
          </w:p>
        </w:tc>
        <w:tc>
          <w:tcPr>
            <w:tcW w:w="281" w:type="pct"/>
            <w:shd w:val="clear" w:color="auto" w:fill="auto"/>
          </w:tcPr>
          <w:p w:rsidR="00567791" w:rsidRPr="00622543" w:rsidRDefault="004619E4"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35"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«Развитие здравоохранения»</w:t>
            </w:r>
          </w:p>
        </w:tc>
        <w:tc>
          <w:tcPr>
            <w:tcW w:w="1319" w:type="pct"/>
            <w:shd w:val="clear" w:color="auto" w:fill="auto"/>
          </w:tcPr>
          <w:p w:rsidR="00567791" w:rsidRPr="00622543" w:rsidRDefault="00567791" w:rsidP="004619E4">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В 202</w:t>
            </w:r>
            <w:r w:rsidR="0000594E"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показатель «умершие на</w:t>
            </w:r>
            <w:r w:rsidR="0009542F" w:rsidRPr="00622543">
              <w:rPr>
                <w:rFonts w:ascii="Times New Roman" w:eastAsia="Times New Roman" w:hAnsi="Times New Roman"/>
                <w:sz w:val="20"/>
                <w:szCs w:val="20"/>
              </w:rPr>
              <w:br/>
            </w:r>
            <w:r w:rsidRPr="00622543">
              <w:rPr>
                <w:rFonts w:ascii="Times New Roman" w:eastAsia="Times New Roman" w:hAnsi="Times New Roman"/>
                <w:sz w:val="20"/>
                <w:szCs w:val="20"/>
              </w:rPr>
              <w:t xml:space="preserve">1000 населения» по городу Пскову </w:t>
            </w:r>
            <w:r w:rsidR="0000594E" w:rsidRPr="00622543">
              <w:rPr>
                <w:rFonts w:ascii="Times New Roman" w:eastAsia="Times New Roman" w:hAnsi="Times New Roman"/>
                <w:sz w:val="20"/>
                <w:szCs w:val="20"/>
              </w:rPr>
              <w:t xml:space="preserve">остался на уровне 2022 года и </w:t>
            </w:r>
            <w:r w:rsidRPr="00622543">
              <w:rPr>
                <w:rFonts w:ascii="Times New Roman" w:eastAsia="Times New Roman" w:hAnsi="Times New Roman"/>
                <w:sz w:val="20"/>
                <w:szCs w:val="20"/>
              </w:rPr>
              <w:t xml:space="preserve">составил 13,8 (по данным Псковстата). </w:t>
            </w:r>
          </w:p>
          <w:p w:rsidR="00567791" w:rsidRPr="00622543" w:rsidRDefault="004619E4" w:rsidP="004619E4">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Комплекс мер, направленных на снижение смертности населения Псковской области в 2023 году, утвержден и реализовывался в соответствии с приказом Комитета по здравоохранению Псковской области от 09.02.2023 № 103 «Об утверждении плана мероприятий по снижению смертности населения Псковской области на 2023 год».</w:t>
            </w:r>
          </w:p>
          <w:p w:rsidR="0027218C" w:rsidRPr="00622543" w:rsidRDefault="004619E4" w:rsidP="00510CF5">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В рамках регионального проекта «Формирование системы мотивации граждан к здоровому образу жизни, включая здоровое питание и отказ от вредных привычек (Псковская область)» объединены меры, направленные на формирование системы мотивации граждан Псковской области к ведению здорового образа жизни, включая здоровое питание (в том числе ликвидацию микронутриентной недостаточности, сокращение потребления соли и сахара), защиту от табачного дыма, снижение потребления алкоголя. Предусматриваемые проектом меры носят комплексный характер и предусматривают нормативное правовое регулирование, направленное на формирование профилактической среды, в которой минимизировано негативное воздействие факторов риска, мотивирование через таргетированные коммуникации, активное вовлечение гражданского общества, а также работодателей через корпоративные программы укрепления здоровья.</w:t>
            </w:r>
            <w:r w:rsidR="00510CF5" w:rsidRPr="00622543">
              <w:rPr>
                <w:rFonts w:ascii="Times New Roman" w:eastAsia="Times New Roman" w:hAnsi="Times New Roman"/>
                <w:sz w:val="20"/>
                <w:szCs w:val="20"/>
              </w:rPr>
              <w:t xml:space="preserve"> </w:t>
            </w:r>
          </w:p>
        </w:tc>
      </w:tr>
      <w:tr w:rsidR="00622543" w:rsidRPr="00622543" w:rsidTr="004F68F0">
        <w:trPr>
          <w:trHeight w:val="79"/>
        </w:trPr>
        <w:tc>
          <w:tcPr>
            <w:tcW w:w="5000" w:type="pct"/>
            <w:gridSpan w:val="8"/>
            <w:shd w:val="clear" w:color="auto" w:fill="auto"/>
          </w:tcPr>
          <w:p w:rsidR="00567791" w:rsidRPr="00622543" w:rsidRDefault="00567791" w:rsidP="00003AAD">
            <w:pPr>
              <w:spacing w:after="0" w:line="240" w:lineRule="auto"/>
              <w:ind w:firstLine="229"/>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1.3.2. Повышение доступности и востребованности услуг детских образовательных учреждений</w:t>
            </w:r>
          </w:p>
        </w:tc>
      </w:tr>
      <w:tr w:rsidR="00622543" w:rsidRPr="00622543" w:rsidTr="004A2D9B">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1.3.2.1.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Обеспечить получение населением г. Пскова качественной услуги предоставления доступного общего образования, приведенного в соответствие требованиям ФГОС</w:t>
            </w:r>
          </w:p>
        </w:tc>
        <w:tc>
          <w:tcPr>
            <w:tcW w:w="742" w:type="pct"/>
            <w:shd w:val="clear" w:color="auto" w:fill="auto"/>
          </w:tcPr>
          <w:p w:rsidR="00567791" w:rsidRPr="00622543" w:rsidRDefault="00567791" w:rsidP="00C96FC0">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Количество созданных новых мест в образовательных организациях различных типов, обеспечивающих повышение охвата дополнительным образованием детей в возрасте от 5 до 18 лет, мес</w:t>
            </w:r>
            <w:r w:rsidR="00C96FC0" w:rsidRPr="00622543">
              <w:rPr>
                <w:rFonts w:ascii="Times New Roman" w:eastAsia="Times New Roman" w:hAnsi="Times New Roman"/>
                <w:sz w:val="20"/>
                <w:szCs w:val="20"/>
              </w:rPr>
              <w:t>т</w:t>
            </w:r>
          </w:p>
        </w:tc>
        <w:tc>
          <w:tcPr>
            <w:tcW w:w="288" w:type="pct"/>
            <w:shd w:val="clear" w:color="auto" w:fill="auto"/>
          </w:tcPr>
          <w:p w:rsidR="00567791" w:rsidRPr="00622543" w:rsidRDefault="006C7D86" w:rsidP="00003AAD">
            <w:pPr>
              <w:autoSpaceDE w:val="0"/>
              <w:autoSpaceDN w:val="0"/>
              <w:adjustRightInd w:val="0"/>
              <w:spacing w:after="0" w:line="240" w:lineRule="auto"/>
              <w:jc w:val="center"/>
              <w:rPr>
                <w:rFonts w:ascii="Times New Roman" w:eastAsia="Times New Roman" w:hAnsi="Times New Roman"/>
                <w:sz w:val="20"/>
                <w:szCs w:val="20"/>
                <w:vertAlign w:val="superscript"/>
                <w:lang w:eastAsia="ru-RU"/>
              </w:rPr>
            </w:pPr>
            <w:r w:rsidRPr="00622543">
              <w:rPr>
                <w:rFonts w:ascii="Times New Roman" w:eastAsia="Times New Roman" w:hAnsi="Times New Roman"/>
                <w:sz w:val="20"/>
                <w:szCs w:val="20"/>
              </w:rPr>
              <w:t>0</w:t>
            </w:r>
            <w:r w:rsidRPr="00622543">
              <w:rPr>
                <w:rStyle w:val="ab"/>
                <w:rFonts w:ascii="Times New Roman" w:eastAsia="Times New Roman" w:hAnsi="Times New Roman"/>
                <w:sz w:val="20"/>
                <w:szCs w:val="20"/>
              </w:rPr>
              <w:footnoteReference w:id="4"/>
            </w:r>
            <w:r w:rsidRPr="00622543">
              <w:rPr>
                <w:rFonts w:ascii="Times New Roman" w:eastAsia="Times New Roman" w:hAnsi="Times New Roman"/>
                <w:sz w:val="20"/>
                <w:szCs w:val="20"/>
                <w:vertAlign w:val="superscript"/>
              </w:rPr>
              <w:t>)</w:t>
            </w:r>
          </w:p>
        </w:tc>
        <w:tc>
          <w:tcPr>
            <w:tcW w:w="284" w:type="pct"/>
            <w:shd w:val="clear" w:color="auto" w:fill="auto"/>
          </w:tcPr>
          <w:p w:rsidR="00567791" w:rsidRPr="00622543" w:rsidRDefault="00C802C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745</w:t>
            </w:r>
          </w:p>
        </w:tc>
        <w:tc>
          <w:tcPr>
            <w:tcW w:w="281" w:type="pct"/>
            <w:shd w:val="clear" w:color="auto" w:fill="auto"/>
          </w:tcPr>
          <w:p w:rsidR="00567791" w:rsidRPr="00622543" w:rsidRDefault="00192A6E"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36"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образования и повышение эффективности реализации молодежной политики»</w:t>
            </w:r>
          </w:p>
          <w:p w:rsidR="00541496" w:rsidRPr="00622543" w:rsidRDefault="00541496" w:rsidP="00003AAD">
            <w:pPr>
              <w:autoSpaceDE w:val="0"/>
              <w:autoSpaceDN w:val="0"/>
              <w:adjustRightInd w:val="0"/>
              <w:spacing w:after="0" w:line="240" w:lineRule="auto"/>
              <w:jc w:val="center"/>
              <w:rPr>
                <w:rFonts w:ascii="Times New Roman" w:eastAsia="Times New Roman" w:hAnsi="Times New Roman"/>
                <w:sz w:val="20"/>
                <w:szCs w:val="20"/>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37"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«Развитие образования и повышение эффективности реализации молодежной политики»</w:t>
            </w:r>
          </w:p>
        </w:tc>
        <w:tc>
          <w:tcPr>
            <w:tcW w:w="1319" w:type="pct"/>
            <w:shd w:val="clear" w:color="auto" w:fill="auto"/>
          </w:tcPr>
          <w:p w:rsidR="00567791" w:rsidRPr="00622543" w:rsidRDefault="00C802C1" w:rsidP="00C802C1">
            <w:pPr>
              <w:spacing w:after="0" w:line="240" w:lineRule="auto"/>
              <w:ind w:firstLine="232"/>
              <w:jc w:val="both"/>
              <w:rPr>
                <w:rFonts w:ascii="Times New Roman" w:eastAsia="Times New Roman" w:hAnsi="Times New Roman"/>
                <w:sz w:val="20"/>
                <w:szCs w:val="20"/>
              </w:rPr>
            </w:pPr>
            <w:r w:rsidRPr="00622543">
              <w:rPr>
                <w:rFonts w:ascii="Times New Roman" w:eastAsia="Times New Roman" w:hAnsi="Times New Roman"/>
                <w:sz w:val="20"/>
                <w:szCs w:val="20"/>
              </w:rPr>
              <w:t>В 2023 году создано 745 новых мест в образовательных организациях различных типов реализации дополнительных общеразвивающих программ всех направлений.</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1.3.2.2.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Строительство новых дошкольных учреждений</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Доля детей в возрасте 2 - 7 лет, получающих дошкольную образовательную услугу, услугу по их присмотру и уходу в муниципальных образовательных учреждениях, в общей численности детей в возрасте 2 - 7 лет, %</w:t>
            </w:r>
          </w:p>
        </w:tc>
        <w:tc>
          <w:tcPr>
            <w:tcW w:w="288" w:type="pct"/>
            <w:shd w:val="clear" w:color="auto" w:fill="auto"/>
          </w:tcPr>
          <w:p w:rsidR="00567791" w:rsidRPr="00622543" w:rsidRDefault="00567791" w:rsidP="00E27018">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8</w:t>
            </w:r>
            <w:r w:rsidR="00E27018" w:rsidRPr="00622543">
              <w:rPr>
                <w:rFonts w:ascii="Times New Roman" w:eastAsia="Times New Roman" w:hAnsi="Times New Roman"/>
                <w:sz w:val="20"/>
                <w:szCs w:val="20"/>
              </w:rPr>
              <w:t>7</w:t>
            </w:r>
          </w:p>
        </w:tc>
        <w:tc>
          <w:tcPr>
            <w:tcW w:w="284" w:type="pct"/>
            <w:shd w:val="clear" w:color="auto" w:fill="auto"/>
          </w:tcPr>
          <w:p w:rsidR="00567791" w:rsidRPr="00622543" w:rsidRDefault="004A2D9B" w:rsidP="00003AAD">
            <w:pPr>
              <w:autoSpaceDE w:val="0"/>
              <w:autoSpaceDN w:val="0"/>
              <w:adjustRightInd w:val="0"/>
              <w:spacing w:after="0" w:line="240" w:lineRule="auto"/>
              <w:jc w:val="center"/>
              <w:rPr>
                <w:rFonts w:ascii="Times New Roman" w:eastAsia="Times New Roman" w:hAnsi="Times New Roman"/>
                <w:sz w:val="20"/>
                <w:szCs w:val="20"/>
                <w:lang w:val="en-US" w:eastAsia="ru-RU"/>
              </w:rPr>
            </w:pPr>
            <w:r w:rsidRPr="00622543">
              <w:rPr>
                <w:rFonts w:ascii="Times New Roman" w:eastAsia="Times New Roman" w:hAnsi="Times New Roman"/>
                <w:sz w:val="20"/>
                <w:szCs w:val="20"/>
              </w:rPr>
              <w:t>90</w:t>
            </w:r>
          </w:p>
        </w:tc>
        <w:tc>
          <w:tcPr>
            <w:tcW w:w="281" w:type="pct"/>
            <w:shd w:val="clear" w:color="auto" w:fill="auto"/>
          </w:tcPr>
          <w:p w:rsidR="00567791" w:rsidRPr="00622543" w:rsidRDefault="004A2D9B" w:rsidP="00B56699">
            <w:pPr>
              <w:autoSpaceDE w:val="0"/>
              <w:autoSpaceDN w:val="0"/>
              <w:adjustRightInd w:val="0"/>
              <w:spacing w:after="0" w:line="240" w:lineRule="auto"/>
              <w:jc w:val="center"/>
              <w:rPr>
                <w:rFonts w:ascii="Times New Roman" w:eastAsia="Times New Roman" w:hAnsi="Times New Roman"/>
                <w:sz w:val="20"/>
                <w:szCs w:val="20"/>
                <w:lang w:val="en-US" w:eastAsia="ru-RU"/>
              </w:rPr>
            </w:pPr>
            <w:r w:rsidRPr="00622543">
              <w:rPr>
                <w:rFonts w:ascii="Times New Roman" w:eastAsia="Times New Roman" w:hAnsi="Times New Roman"/>
                <w:sz w:val="20"/>
                <w:szCs w:val="20"/>
              </w:rPr>
              <w:t>103</w:t>
            </w:r>
          </w:p>
        </w:tc>
        <w:tc>
          <w:tcPr>
            <w:tcW w:w="761" w:type="pct"/>
            <w:shd w:val="clear" w:color="auto" w:fill="auto"/>
          </w:tcPr>
          <w:p w:rsidR="00541496"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38"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образования и повышение эффективности реализации молодежной политики» </w:t>
            </w:r>
          </w:p>
          <w:p w:rsidR="00541496" w:rsidRPr="00622543" w:rsidRDefault="00541496" w:rsidP="00003AAD">
            <w:pPr>
              <w:autoSpaceDE w:val="0"/>
              <w:autoSpaceDN w:val="0"/>
              <w:adjustRightInd w:val="0"/>
              <w:spacing w:after="0" w:line="240" w:lineRule="auto"/>
              <w:jc w:val="center"/>
              <w:rPr>
                <w:rFonts w:ascii="Times New Roman" w:eastAsia="Times New Roman" w:hAnsi="Times New Roman"/>
                <w:sz w:val="20"/>
                <w:szCs w:val="20"/>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39"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«Развитие образования и повышение эффективности реализации молодежной политики»</w:t>
            </w:r>
          </w:p>
        </w:tc>
        <w:tc>
          <w:tcPr>
            <w:tcW w:w="1319" w:type="pct"/>
            <w:shd w:val="clear" w:color="auto" w:fill="auto"/>
          </w:tcPr>
          <w:p w:rsidR="00BB0DB9" w:rsidRPr="00622543" w:rsidRDefault="00BB0DB9" w:rsidP="00EF584C">
            <w:pPr>
              <w:autoSpaceDE w:val="0"/>
              <w:autoSpaceDN w:val="0"/>
              <w:adjustRightInd w:val="0"/>
              <w:spacing w:after="0" w:line="240" w:lineRule="auto"/>
              <w:ind w:firstLine="376"/>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Охват детей дошкольным образованием до 3-х лет составляет 90 %, </w:t>
            </w:r>
            <w:r w:rsidRPr="00622543">
              <w:rPr>
                <w:rFonts w:ascii="Times New Roman" w:eastAsia="Times New Roman" w:hAnsi="Times New Roman"/>
                <w:sz w:val="20"/>
                <w:szCs w:val="20"/>
              </w:rPr>
              <w:br/>
              <w:t>10 % - так называемый отложенный спрос. Охв</w:t>
            </w:r>
            <w:r w:rsidR="00EF584C" w:rsidRPr="00622543">
              <w:rPr>
                <w:rFonts w:ascii="Times New Roman" w:eastAsia="Times New Roman" w:hAnsi="Times New Roman"/>
                <w:sz w:val="20"/>
                <w:szCs w:val="20"/>
              </w:rPr>
              <w:t>ат детей от 3 до 7 лет – 100 %. Э</w:t>
            </w:r>
            <w:r w:rsidRPr="00622543">
              <w:rPr>
                <w:rFonts w:ascii="Times New Roman" w:eastAsia="Times New Roman" w:hAnsi="Times New Roman"/>
                <w:sz w:val="20"/>
                <w:szCs w:val="20"/>
              </w:rPr>
              <w:t>то стало возможным благодаря тому, что с 2019 по 2022 год введено</w:t>
            </w:r>
            <w:r w:rsidR="00EF584C" w:rsidRPr="00622543">
              <w:rPr>
                <w:rFonts w:ascii="Times New Roman" w:eastAsia="Times New Roman" w:hAnsi="Times New Roman"/>
                <w:sz w:val="20"/>
                <w:szCs w:val="20"/>
              </w:rPr>
              <w:br/>
            </w:r>
            <w:r w:rsidRPr="00622543">
              <w:rPr>
                <w:rFonts w:ascii="Times New Roman" w:eastAsia="Times New Roman" w:hAnsi="Times New Roman"/>
                <w:sz w:val="20"/>
                <w:szCs w:val="20"/>
              </w:rPr>
              <w:t>1 370 новых мест.</w:t>
            </w:r>
          </w:p>
          <w:p w:rsidR="00567791" w:rsidRPr="00622543" w:rsidRDefault="00B56699" w:rsidP="00B56699">
            <w:pPr>
              <w:autoSpaceDE w:val="0"/>
              <w:autoSpaceDN w:val="0"/>
              <w:adjustRightInd w:val="0"/>
              <w:spacing w:after="0" w:line="240" w:lineRule="auto"/>
              <w:ind w:firstLine="376"/>
              <w:jc w:val="both"/>
              <w:rPr>
                <w:rFonts w:ascii="Times New Roman" w:eastAsia="Times New Roman" w:hAnsi="Times New Roman"/>
                <w:sz w:val="20"/>
                <w:szCs w:val="20"/>
              </w:rPr>
            </w:pPr>
            <w:r w:rsidRPr="00622543">
              <w:rPr>
                <w:rFonts w:ascii="Times New Roman" w:eastAsia="Times New Roman" w:hAnsi="Times New Roman"/>
                <w:sz w:val="20"/>
                <w:szCs w:val="20"/>
              </w:rPr>
              <w:t>В очереди остаются дети до 3 лет, не направленные в дошкольные учреждения, в связи с отказом родителей от места до достижения ребенком 3 лет.</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1.3.2.3.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Строительство общеобразовательных школ</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Количество созданных новых мест в общеобразовательных организациях, шт.</w:t>
            </w:r>
          </w:p>
        </w:tc>
        <w:tc>
          <w:tcPr>
            <w:tcW w:w="288" w:type="pct"/>
            <w:shd w:val="clear" w:color="auto" w:fill="auto"/>
          </w:tcPr>
          <w:p w:rsidR="00567791" w:rsidRPr="00622543" w:rsidRDefault="0092571A" w:rsidP="00003AAD">
            <w:pPr>
              <w:autoSpaceDE w:val="0"/>
              <w:autoSpaceDN w:val="0"/>
              <w:adjustRightInd w:val="0"/>
              <w:spacing w:after="0" w:line="240" w:lineRule="auto"/>
              <w:jc w:val="center"/>
              <w:rPr>
                <w:rFonts w:ascii="Times New Roman" w:eastAsia="Times New Roman" w:hAnsi="Times New Roman"/>
                <w:sz w:val="20"/>
                <w:szCs w:val="20"/>
                <w:vertAlign w:val="superscript"/>
                <w:lang w:eastAsia="ru-RU"/>
              </w:rPr>
            </w:pPr>
            <w:r w:rsidRPr="00622543">
              <w:rPr>
                <w:rFonts w:ascii="Times New Roman" w:eastAsia="Times New Roman" w:hAnsi="Times New Roman"/>
                <w:sz w:val="20"/>
                <w:szCs w:val="20"/>
              </w:rPr>
              <w:t>0</w:t>
            </w:r>
            <w:r w:rsidRPr="00622543">
              <w:rPr>
                <w:rStyle w:val="ab"/>
                <w:rFonts w:ascii="Times New Roman" w:eastAsia="Times New Roman" w:hAnsi="Times New Roman"/>
                <w:sz w:val="20"/>
                <w:szCs w:val="20"/>
              </w:rPr>
              <w:footnoteReference w:id="5"/>
            </w:r>
            <w:r w:rsidRPr="00622543">
              <w:rPr>
                <w:rFonts w:ascii="Times New Roman" w:eastAsia="Times New Roman" w:hAnsi="Times New Roman"/>
                <w:sz w:val="20"/>
                <w:szCs w:val="20"/>
                <w:vertAlign w:val="superscript"/>
              </w:rPr>
              <w:t>)</w:t>
            </w:r>
          </w:p>
        </w:tc>
        <w:tc>
          <w:tcPr>
            <w:tcW w:w="284" w:type="pct"/>
            <w:shd w:val="clear" w:color="auto" w:fill="auto"/>
          </w:tcPr>
          <w:p w:rsidR="00567791" w:rsidRPr="00622543" w:rsidRDefault="00C4553D" w:rsidP="00003AAD">
            <w:pPr>
              <w:autoSpaceDE w:val="0"/>
              <w:autoSpaceDN w:val="0"/>
              <w:adjustRightInd w:val="0"/>
              <w:spacing w:after="0" w:line="240" w:lineRule="auto"/>
              <w:jc w:val="center"/>
              <w:rPr>
                <w:rFonts w:ascii="Times New Roman" w:eastAsia="Times New Roman" w:hAnsi="Times New Roman"/>
                <w:sz w:val="20"/>
                <w:szCs w:val="20"/>
                <w:lang w:val="en-US" w:eastAsia="ru-RU"/>
              </w:rPr>
            </w:pPr>
            <w:r w:rsidRPr="00622543">
              <w:rPr>
                <w:rFonts w:ascii="Times New Roman" w:eastAsia="Times New Roman" w:hAnsi="Times New Roman"/>
                <w:sz w:val="20"/>
                <w:szCs w:val="20"/>
                <w:lang w:val="en-US"/>
              </w:rPr>
              <w:t>0</w:t>
            </w:r>
          </w:p>
        </w:tc>
        <w:tc>
          <w:tcPr>
            <w:tcW w:w="281" w:type="pct"/>
            <w:shd w:val="clear" w:color="auto" w:fill="auto"/>
          </w:tcPr>
          <w:p w:rsidR="00567791" w:rsidRPr="00622543" w:rsidRDefault="00C4553D" w:rsidP="00003AAD">
            <w:pPr>
              <w:autoSpaceDE w:val="0"/>
              <w:autoSpaceDN w:val="0"/>
              <w:adjustRightInd w:val="0"/>
              <w:spacing w:after="0" w:line="240" w:lineRule="auto"/>
              <w:jc w:val="center"/>
              <w:rPr>
                <w:rFonts w:ascii="Times New Roman" w:eastAsia="Times New Roman" w:hAnsi="Times New Roman"/>
                <w:sz w:val="20"/>
                <w:szCs w:val="20"/>
                <w:lang w:val="en-US" w:eastAsia="ru-RU"/>
              </w:rPr>
            </w:pPr>
            <w:r w:rsidRPr="00622543">
              <w:rPr>
                <w:rFonts w:ascii="Times New Roman" w:eastAsia="Times New Roman" w:hAnsi="Times New Roman"/>
                <w:sz w:val="20"/>
                <w:szCs w:val="20"/>
                <w:lang w:val="en-US"/>
              </w:rPr>
              <w:t>-</w:t>
            </w:r>
          </w:p>
        </w:tc>
        <w:tc>
          <w:tcPr>
            <w:tcW w:w="761" w:type="pct"/>
            <w:shd w:val="clear" w:color="auto" w:fill="auto"/>
          </w:tcPr>
          <w:p w:rsidR="00541496"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40"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образования и повышение эффективности реализации молодежной политики» </w:t>
            </w:r>
          </w:p>
          <w:p w:rsidR="00541496" w:rsidRPr="00622543" w:rsidRDefault="00541496" w:rsidP="00003AAD">
            <w:pPr>
              <w:autoSpaceDE w:val="0"/>
              <w:autoSpaceDN w:val="0"/>
              <w:adjustRightInd w:val="0"/>
              <w:spacing w:after="0" w:line="240" w:lineRule="auto"/>
              <w:jc w:val="center"/>
              <w:rPr>
                <w:rFonts w:ascii="Times New Roman" w:eastAsia="Times New Roman" w:hAnsi="Times New Roman"/>
                <w:sz w:val="20"/>
                <w:szCs w:val="20"/>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41"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«Развитие образования и повышение эффективности реализации молодежной политики»</w:t>
            </w:r>
          </w:p>
        </w:tc>
        <w:tc>
          <w:tcPr>
            <w:tcW w:w="1319" w:type="pct"/>
            <w:shd w:val="clear" w:color="auto" w:fill="auto"/>
          </w:tcPr>
          <w:p w:rsidR="00C4553D" w:rsidRPr="00622543" w:rsidRDefault="00C4553D" w:rsidP="00C4553D">
            <w:pPr>
              <w:autoSpaceDE w:val="0"/>
              <w:autoSpaceDN w:val="0"/>
              <w:adjustRightInd w:val="0"/>
              <w:spacing w:after="0" w:line="240" w:lineRule="auto"/>
              <w:ind w:firstLine="376"/>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В рамках муниципальной </w:t>
            </w:r>
            <w:hyperlink r:id="rId42" w:history="1">
              <w:r w:rsidRPr="00622543">
                <w:rPr>
                  <w:rFonts w:ascii="Times New Roman" w:eastAsia="Times New Roman" w:hAnsi="Times New Roman"/>
                  <w:sz w:val="20"/>
                  <w:szCs w:val="20"/>
                </w:rPr>
                <w:t>программы</w:t>
              </w:r>
            </w:hyperlink>
            <w:r w:rsidRPr="00622543">
              <w:rPr>
                <w:rFonts w:ascii="Times New Roman" w:eastAsia="Times New Roman" w:hAnsi="Times New Roman"/>
                <w:sz w:val="20"/>
                <w:szCs w:val="20"/>
              </w:rPr>
              <w:t xml:space="preserve"> «Развитие образования и повышение эффективности реализации молодежной политики» в целях достижения результатов национального проекта «Образование» в 2023 году продолжено строительство новой школы на 525 мест на ул. Киселева.</w:t>
            </w:r>
          </w:p>
          <w:p w:rsidR="00567791" w:rsidRPr="00622543" w:rsidRDefault="00C4553D" w:rsidP="00C4553D">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Муниципальный контракт заключен на полный комплекс работ, в том числе и оснащение школы современным оборудованием. Планируемые сроки завершения строительства – 2024 год.</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1.3.2.4.</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Модернизация материально-технической базы образовательных учреждений, внедрение новых направлений и форматов творческой самореализации детей и молодежи города</w:t>
            </w:r>
          </w:p>
        </w:tc>
        <w:tc>
          <w:tcPr>
            <w:tcW w:w="742" w:type="pct"/>
            <w:shd w:val="clear" w:color="auto" w:fill="auto"/>
          </w:tcPr>
          <w:p w:rsidR="00A95AA6" w:rsidRPr="00622543" w:rsidRDefault="00567791" w:rsidP="00CE2801">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Доля образовательных организаций, реализующих программы общего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9</w:t>
            </w:r>
            <w:r w:rsidR="00CE2801" w:rsidRPr="00622543">
              <w:rPr>
                <w:rFonts w:ascii="Times New Roman" w:eastAsia="Times New Roman" w:hAnsi="Times New Roman"/>
                <w:sz w:val="20"/>
                <w:szCs w:val="20"/>
              </w:rPr>
              <w:t>3</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281" w:type="pct"/>
            <w:shd w:val="clear" w:color="auto" w:fill="auto"/>
          </w:tcPr>
          <w:p w:rsidR="00567791" w:rsidRPr="00622543" w:rsidRDefault="00C4553D" w:rsidP="00003AAD">
            <w:pPr>
              <w:autoSpaceDE w:val="0"/>
              <w:autoSpaceDN w:val="0"/>
              <w:adjustRightInd w:val="0"/>
              <w:spacing w:after="0" w:line="240" w:lineRule="auto"/>
              <w:jc w:val="center"/>
              <w:rPr>
                <w:rFonts w:ascii="Times New Roman" w:eastAsia="Times New Roman" w:hAnsi="Times New Roman"/>
                <w:sz w:val="20"/>
                <w:szCs w:val="20"/>
                <w:lang w:val="en-US" w:eastAsia="ru-RU"/>
              </w:rPr>
            </w:pPr>
            <w:r w:rsidRPr="00622543">
              <w:rPr>
                <w:rFonts w:ascii="Times New Roman" w:eastAsia="Times New Roman" w:hAnsi="Times New Roman"/>
                <w:sz w:val="20"/>
                <w:szCs w:val="20"/>
                <w:lang w:val="en-US"/>
              </w:rPr>
              <w:t>107</w:t>
            </w:r>
            <w:r w:rsidRPr="00622543">
              <w:rPr>
                <w:rFonts w:ascii="Times New Roman" w:eastAsia="Times New Roman" w:hAnsi="Times New Roman"/>
                <w:sz w:val="20"/>
                <w:szCs w:val="20"/>
              </w:rPr>
              <w:t>,</w:t>
            </w:r>
            <w:r w:rsidRPr="00622543">
              <w:rPr>
                <w:rFonts w:ascii="Times New Roman" w:eastAsia="Times New Roman" w:hAnsi="Times New Roman"/>
                <w:sz w:val="20"/>
                <w:szCs w:val="20"/>
                <w:lang w:val="en-US"/>
              </w:rPr>
              <w:t>5</w:t>
            </w:r>
          </w:p>
        </w:tc>
        <w:tc>
          <w:tcPr>
            <w:tcW w:w="761" w:type="pct"/>
            <w:shd w:val="clear" w:color="auto" w:fill="auto"/>
          </w:tcPr>
          <w:p w:rsidR="00541496"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43"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образования и повышение эффективности реализации молодежной политики» </w:t>
            </w:r>
          </w:p>
          <w:p w:rsidR="00541496" w:rsidRPr="00622543" w:rsidRDefault="00541496" w:rsidP="00003AAD">
            <w:pPr>
              <w:autoSpaceDE w:val="0"/>
              <w:autoSpaceDN w:val="0"/>
              <w:adjustRightInd w:val="0"/>
              <w:spacing w:after="0" w:line="240" w:lineRule="auto"/>
              <w:jc w:val="center"/>
              <w:rPr>
                <w:rFonts w:ascii="Times New Roman" w:eastAsia="Times New Roman" w:hAnsi="Times New Roman"/>
                <w:sz w:val="20"/>
                <w:szCs w:val="20"/>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44"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«Развитие образования и повышение эффективности реализации молодежной политики»</w:t>
            </w:r>
          </w:p>
        </w:tc>
        <w:tc>
          <w:tcPr>
            <w:tcW w:w="1319" w:type="pct"/>
            <w:shd w:val="clear" w:color="auto" w:fill="auto"/>
          </w:tcPr>
          <w:p w:rsidR="00567791" w:rsidRPr="00622543" w:rsidRDefault="00567791" w:rsidP="00003AAD">
            <w:pPr>
              <w:spacing w:after="0" w:line="240" w:lineRule="auto"/>
              <w:ind w:firstLine="229"/>
              <w:jc w:val="both"/>
              <w:rPr>
                <w:rFonts w:ascii="Times New Roman" w:eastAsia="Times New Roman" w:hAnsi="Times New Roman"/>
                <w:sz w:val="20"/>
                <w:szCs w:val="20"/>
                <w:lang w:eastAsia="ru-RU"/>
              </w:rPr>
            </w:pPr>
            <w:r w:rsidRPr="00622543">
              <w:rPr>
                <w:rFonts w:ascii="Times New Roman" w:hAnsi="Times New Roman"/>
                <w:sz w:val="20"/>
                <w:szCs w:val="20"/>
              </w:rPr>
              <w:t>В рамках муниципальной программы «Развитие образования и повышение эффективности реализации молодежной политики» во всех образовательных организациях, реализующих программы общего образования, осуществляется образовательная деятельность с использованием федеральной информационно-сервисной платформы цифровой образовательной среды</w:t>
            </w:r>
            <w:r w:rsidRPr="00622543">
              <w:rPr>
                <w:rFonts w:ascii="Times New Roman" w:eastAsia="Times New Roman" w:hAnsi="Times New Roman"/>
                <w:sz w:val="20"/>
                <w:szCs w:val="20"/>
              </w:rPr>
              <w:t>.</w:t>
            </w:r>
            <w:r w:rsidR="001A7358" w:rsidRPr="00622543">
              <w:rPr>
                <w:rFonts w:ascii="Times New Roman" w:eastAsia="Times New Roman" w:hAnsi="Times New Roman"/>
                <w:sz w:val="20"/>
                <w:szCs w:val="20"/>
              </w:rPr>
              <w:t xml:space="preserve"> </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1.3.2.5.</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Обеспечение уровня соответствия требованиям ФГОС системы дополнительного образования для развития творческого потенциала воспитанников</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Доля муниципальных организаций дополнительного образования, допущенных к новому учебному году по результатам ежегодных проверок их готовности, %</w:t>
            </w:r>
          </w:p>
        </w:tc>
        <w:tc>
          <w:tcPr>
            <w:tcW w:w="288" w:type="pct"/>
            <w:shd w:val="clear" w:color="auto" w:fill="auto"/>
          </w:tcPr>
          <w:p w:rsidR="00567791" w:rsidRPr="00622543" w:rsidRDefault="007533D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w:t>
            </w:r>
            <w:r w:rsidR="00567791" w:rsidRPr="00622543">
              <w:rPr>
                <w:rFonts w:ascii="Times New Roman" w:eastAsia="Times New Roman" w:hAnsi="Times New Roman"/>
                <w:sz w:val="20"/>
                <w:szCs w:val="20"/>
              </w:rPr>
              <w:t>е менее 100</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Муниципальная </w:t>
            </w:r>
            <w:hyperlink r:id="rId45"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образования и повышение эффективности реализации молодежной политики»</w:t>
            </w:r>
          </w:p>
        </w:tc>
        <w:tc>
          <w:tcPr>
            <w:tcW w:w="1319" w:type="pct"/>
            <w:shd w:val="clear" w:color="auto" w:fill="auto"/>
          </w:tcPr>
          <w:p w:rsidR="00567791" w:rsidRPr="00622543" w:rsidRDefault="00567791" w:rsidP="00C4553D">
            <w:pPr>
              <w:spacing w:after="0" w:line="240" w:lineRule="auto"/>
              <w:ind w:firstLine="229"/>
              <w:jc w:val="both"/>
              <w:rPr>
                <w:rFonts w:ascii="Times New Roman" w:eastAsia="Times New Roman" w:hAnsi="Times New Roman"/>
                <w:sz w:val="20"/>
                <w:szCs w:val="20"/>
                <w:lang w:eastAsia="ru-RU"/>
              </w:rPr>
            </w:pPr>
            <w:r w:rsidRPr="00622543">
              <w:rPr>
                <w:rFonts w:ascii="Times New Roman" w:hAnsi="Times New Roman"/>
                <w:sz w:val="20"/>
                <w:szCs w:val="20"/>
              </w:rPr>
              <w:t>Все образовательные организации дополнительного образования детей допущены к работе в 202</w:t>
            </w:r>
            <w:r w:rsidR="00C4553D" w:rsidRPr="00622543">
              <w:rPr>
                <w:rFonts w:ascii="Times New Roman" w:hAnsi="Times New Roman"/>
                <w:sz w:val="20"/>
                <w:szCs w:val="20"/>
              </w:rPr>
              <w:t>3</w:t>
            </w:r>
            <w:r w:rsidRPr="00622543">
              <w:rPr>
                <w:rFonts w:ascii="Times New Roman" w:hAnsi="Times New Roman"/>
                <w:sz w:val="20"/>
                <w:szCs w:val="20"/>
              </w:rPr>
              <w:t>/202</w:t>
            </w:r>
            <w:r w:rsidR="00C4553D" w:rsidRPr="00622543">
              <w:rPr>
                <w:rFonts w:ascii="Times New Roman" w:hAnsi="Times New Roman"/>
                <w:sz w:val="20"/>
                <w:szCs w:val="20"/>
              </w:rPr>
              <w:t>4</w:t>
            </w:r>
            <w:r w:rsidRPr="00622543">
              <w:rPr>
                <w:rFonts w:ascii="Times New Roman" w:hAnsi="Times New Roman"/>
                <w:sz w:val="20"/>
                <w:szCs w:val="20"/>
              </w:rPr>
              <w:t xml:space="preserve"> учебном году.</w:t>
            </w:r>
          </w:p>
        </w:tc>
      </w:tr>
      <w:tr w:rsidR="00622543" w:rsidRPr="00622543" w:rsidTr="004F68F0">
        <w:trPr>
          <w:trHeight w:val="79"/>
        </w:trPr>
        <w:tc>
          <w:tcPr>
            <w:tcW w:w="5000" w:type="pct"/>
            <w:gridSpan w:val="8"/>
            <w:shd w:val="clear" w:color="auto" w:fill="auto"/>
          </w:tcPr>
          <w:p w:rsidR="00567791" w:rsidRPr="00622543" w:rsidRDefault="00567791" w:rsidP="00003AAD">
            <w:pPr>
              <w:spacing w:after="0" w:line="240" w:lineRule="auto"/>
              <w:ind w:firstLine="229"/>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1.3.3. Поддержка социально ориентированного некоммерческого сектора</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1.3.3.1.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Оказание социальной поддержки социально ориентированных некоммерческих и общественных организаций</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Проведение конкурса на предоставление грантов СО НКО,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нет</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нет</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46"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«Поддержка отдельных категорий граждан и общественных организаций,</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 содействие укреплению общественного здоровья»</w:t>
            </w:r>
          </w:p>
        </w:tc>
        <w:tc>
          <w:tcPr>
            <w:tcW w:w="1319" w:type="pct"/>
            <w:shd w:val="clear" w:color="auto" w:fill="auto"/>
          </w:tcPr>
          <w:p w:rsidR="00567791" w:rsidRPr="00622543" w:rsidRDefault="00567791" w:rsidP="00160693">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Мероприятие не запланировано к реализации в 202</w:t>
            </w:r>
            <w:r w:rsidR="00160693"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1.3.3.2.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Развитие механизмов поддержки социально ориентированных некоммерческих организаций</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Проведение конкурса на предоставление субсидий СО НКО,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Муниципальная программа «Поддержка отдельных категорий граждан и общественных организаций,</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 содействие укреплению общественного здоровья»</w:t>
            </w:r>
          </w:p>
        </w:tc>
        <w:tc>
          <w:tcPr>
            <w:tcW w:w="1319" w:type="pct"/>
            <w:shd w:val="clear" w:color="auto" w:fill="auto"/>
          </w:tcPr>
          <w:p w:rsidR="00567791" w:rsidRPr="00622543" w:rsidRDefault="0056779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В рамках основного мероприятия 2 «Реализация доступа социально ориентированных некоммерческих организаций к механизмам финансовой и имущественной поддержки» муниципальной </w:t>
            </w:r>
            <w:hyperlink r:id="rId47" w:history="1">
              <w:r w:rsidRPr="00622543">
                <w:rPr>
                  <w:rFonts w:ascii="Times New Roman" w:eastAsia="Times New Roman" w:hAnsi="Times New Roman"/>
                  <w:sz w:val="20"/>
                  <w:szCs w:val="20"/>
                  <w:lang w:eastAsia="ru-RU"/>
                </w:rPr>
                <w:t>программы</w:t>
              </w:r>
            </w:hyperlink>
            <w:r w:rsidRPr="00622543">
              <w:rPr>
                <w:rFonts w:ascii="Times New Roman" w:eastAsia="Times New Roman" w:hAnsi="Times New Roman"/>
                <w:sz w:val="20"/>
                <w:szCs w:val="20"/>
              </w:rPr>
              <w:t xml:space="preserve"> «Поддержка отдельных категорий граждан и общественных организаций, содействие укреплению общественного здоровья» социально ориентированным некоммерческим организациям из бюджета города Пскова предоставлены субсидии на конкурсной основе в соответствии с </w:t>
            </w:r>
            <w:hyperlink r:id="rId48" w:history="1">
              <w:r w:rsidRPr="00622543">
                <w:rPr>
                  <w:rFonts w:ascii="Times New Roman" w:eastAsia="Times New Roman" w:hAnsi="Times New Roman"/>
                  <w:sz w:val="20"/>
                  <w:szCs w:val="20"/>
                  <w:lang w:eastAsia="ru-RU"/>
                </w:rPr>
                <w:t>постановлением</w:t>
              </w:r>
            </w:hyperlink>
            <w:r w:rsidRPr="00622543">
              <w:rPr>
                <w:rFonts w:ascii="Times New Roman" w:eastAsia="Times New Roman" w:hAnsi="Times New Roman"/>
                <w:sz w:val="20"/>
                <w:szCs w:val="20"/>
              </w:rPr>
              <w:t xml:space="preserve"> Администрации города Пскова от 14.04.2014 № 738 в 202</w:t>
            </w:r>
            <w:r w:rsidR="00160693"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w:t>
            </w:r>
          </w:p>
          <w:p w:rsidR="00567791" w:rsidRPr="00622543" w:rsidRDefault="003B5121" w:rsidP="00003AA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Субсидии предоставлены</w:t>
            </w:r>
            <w:r w:rsidRPr="00622543">
              <w:rPr>
                <w:rFonts w:ascii="Times New Roman" w:eastAsia="Times New Roman" w:hAnsi="Times New Roman"/>
                <w:sz w:val="20"/>
                <w:szCs w:val="20"/>
              </w:rPr>
              <w:br/>
            </w:r>
            <w:r w:rsidR="00567791" w:rsidRPr="00622543">
              <w:rPr>
                <w:rFonts w:ascii="Times New Roman" w:eastAsia="Times New Roman" w:hAnsi="Times New Roman"/>
                <w:sz w:val="20"/>
                <w:szCs w:val="20"/>
              </w:rPr>
              <w:t>6</w:t>
            </w:r>
            <w:r w:rsidR="00A95AA6" w:rsidRPr="00622543">
              <w:rPr>
                <w:rFonts w:ascii="Times New Roman" w:eastAsia="Times New Roman" w:hAnsi="Times New Roman"/>
                <w:sz w:val="20"/>
                <w:szCs w:val="20"/>
              </w:rPr>
              <w:t xml:space="preserve"> организациям по 250,0 тыс. рублей.</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1.3.3.3.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Развитие технологий электронного правительства, реализация муниципальных услуг в электронной форме и принципа «одного окна»</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Оказано ежегодно не менее 5-10% мун. услуг в электронной форме (ежегодно не менее 5-10%)</w:t>
            </w:r>
          </w:p>
        </w:tc>
        <w:tc>
          <w:tcPr>
            <w:tcW w:w="288" w:type="pct"/>
            <w:shd w:val="clear" w:color="auto" w:fill="auto"/>
          </w:tcPr>
          <w:p w:rsidR="00567791" w:rsidRPr="00622543" w:rsidRDefault="00360009"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 менее 5-10</w:t>
            </w:r>
          </w:p>
        </w:tc>
        <w:tc>
          <w:tcPr>
            <w:tcW w:w="284" w:type="pct"/>
            <w:shd w:val="clear" w:color="auto" w:fill="auto"/>
          </w:tcPr>
          <w:p w:rsidR="00567791" w:rsidRPr="00622543" w:rsidRDefault="00160693"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54</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Муниципальная программа «Развитие информационного общества и формирование цифровой экономики»</w:t>
            </w:r>
          </w:p>
        </w:tc>
        <w:tc>
          <w:tcPr>
            <w:tcW w:w="1319" w:type="pct"/>
            <w:shd w:val="clear" w:color="auto" w:fill="auto"/>
          </w:tcPr>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рамках муниципальной программы «Развитие информационного общества и формирование цифровой экономики» реализован перевод 32 массовых социально значимых услуг в электронный вид (План мероприятий (дорожная карта) по организации перевода в электронный формат массовых социально значимых услуг, предоставляемых органами местного самоуправления, выполнен Администрацией города Пскова</w:t>
            </w:r>
            <w:r w:rsidRPr="00622543">
              <w:rPr>
                <w:rFonts w:ascii="Times New Roman" w:eastAsia="Times New Roman" w:hAnsi="Times New Roman"/>
                <w:sz w:val="20"/>
                <w:szCs w:val="20"/>
              </w:rPr>
              <w:br/>
              <w:t>на 100 %):</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1) Выдача разрешения на ввод объекта в эксплуатацию.</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2)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3)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4)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5) Выдача градостроительного плана земельного участка.</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6) Выдача разрешений на право вырубки зеленых насаждений.</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7)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8) Предоставление разрешения на осуществление земляных работ.</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9) Присвоение адреса объекту адресации, изменение и аннулирование такого адреса.</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10) Присвоение спортивных разрядов.</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11) Согласование проведения переустройства и (или) перепланировки помещения в многоквартирном доме.</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12) Утверждение схемы расположения земельного участка или земельных участков на кадастровом плане территории.</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13) Предоставление земельного участка, находящегося в муниципальной собственности, или государственная собственность на которой не разграничена, на торгах.</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14)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15) Признание садового дома жилым домом и жилого дома садовым домом.</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16) Перевод жилого помещения в нежилое помещение и нежилого помещения в жилое помещение.</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17)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18) Выдача разрешения на установку и эксплуатацию рекламных конструкций на соответствующей территории, аннулирование такого разрешения.</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19)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20)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21)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22) Присвоение квалификационных категорий спортивных судей.</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23) Подготовка и утверждение документации по планировке территории.</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24) Предоставление разрешения на условно разрешенный вид использования земельного участка или объекта капитального строительства.</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25) Установка информационной вывески, согласование дизайн-проекта размещения вывески.</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26) Предварительное согласование предоставления земельного участка, находящегося в государственной или муниципальной собственности.</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28) Предоставление земельного участка, находящегося в государственной или муниципальной собственности, в собственность бесплатно.</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29) Принятие на учет граждан в качестве, нуждающихся в жилых помещениях.</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30) Предоставление жилого помещения по договору социального найма.</w:t>
            </w:r>
          </w:p>
          <w:p w:rsidR="00160693"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31) 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rsidR="00567791" w:rsidRPr="00622543" w:rsidRDefault="00160693" w:rsidP="0016069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32) Передача в собственность граждан занимаемых ими жилых помещений жилищного фонда (приватизация жилищного фонда).</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1.3.3.4.</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Повышение уровня участия граждан в осуществлении общественного контроля за деятельностью органов местного самоуправления путем размещения в открытом доступе актуальной информации, предусмотренной требованиями действующего законодательства</w:t>
            </w:r>
          </w:p>
        </w:tc>
        <w:tc>
          <w:tcPr>
            <w:tcW w:w="742" w:type="pct"/>
            <w:shd w:val="clear" w:color="auto" w:fill="auto"/>
          </w:tcPr>
          <w:p w:rsidR="00567791" w:rsidRPr="00622543" w:rsidRDefault="00567791" w:rsidP="00A75CC7">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Наличие на сайте АГП ежемесячно учитываемой оперативно размещенной актуальной информации, </w:t>
            </w:r>
            <w:r w:rsidR="00A75CC7" w:rsidRPr="00622543">
              <w:rPr>
                <w:rFonts w:ascii="Times New Roman" w:eastAsia="Times New Roman" w:hAnsi="Times New Roman"/>
                <w:sz w:val="20"/>
                <w:szCs w:val="20"/>
              </w:rPr>
              <w:t>(ежегодно – да)</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Муниципальная программа «Развитие информационного общества и формирование цифровой экономики»</w:t>
            </w:r>
          </w:p>
        </w:tc>
        <w:tc>
          <w:tcPr>
            <w:tcW w:w="1319" w:type="pct"/>
            <w:shd w:val="clear" w:color="auto" w:fill="auto"/>
          </w:tcPr>
          <w:p w:rsidR="00567791" w:rsidRPr="00622543" w:rsidRDefault="0034080A" w:rsidP="0034080A">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В соответствии с требованиями действующего законодательства в течение 2023 года на официальном сайте муниципального образования «Город Псков» размещалась обязательная информация: общая информация об Администрации города Пскова, информация об участии Администрации города Пскова в целевых и иных программах, информация о мероприятиях, проводимых Администрацией города Пскова, в том числе сведения об официальных визитах и о рабочих поездках руководителей и официальных делегаций Администрации города Пскова, 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города Пскова до сведения граждан и организаций в соответствии с действующим законодательством, информация о результатах проверок, проведенных государственным органом, его территориальными органами, Администрацией города Пскова, подведомственными организациями в пределах их полномочий, а также о результатах проверок, проведенных в Администрации города Пскова, подведомственных организациях, тексты официальных выступлений и заявлений Главы города Пскова, Заместителей Главы Администрации города Пскова и руководителей органов и структурных подразделений Администрации города Пскова, статистическая информация о деятельности Администрации города Пскова, информация о кадровом обеспечении, информация о работе Администрации города Пскова с обращениями граждан (физических лиц), организаций (юридических лиц), общественных объединений, государственных органов, органов местного самоуправления. </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1.3.3.5.</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Обеспечение информированности населения с использованием средств массовой информации</w:t>
            </w:r>
          </w:p>
        </w:tc>
        <w:tc>
          <w:tcPr>
            <w:tcW w:w="742" w:type="pct"/>
            <w:shd w:val="clear" w:color="auto" w:fill="auto"/>
          </w:tcPr>
          <w:p w:rsidR="00567791" w:rsidRPr="00622543" w:rsidRDefault="00567791" w:rsidP="005121E7">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Функционирование не менее 7 средств коммуникаций для размещения информации для населения города, </w:t>
            </w:r>
            <w:r w:rsidR="005121E7" w:rsidRPr="00622543">
              <w:rPr>
                <w:rFonts w:ascii="Times New Roman" w:eastAsia="Times New Roman" w:hAnsi="Times New Roman"/>
                <w:sz w:val="20"/>
                <w:szCs w:val="20"/>
              </w:rPr>
              <w:t>единиц</w:t>
            </w:r>
          </w:p>
        </w:tc>
        <w:tc>
          <w:tcPr>
            <w:tcW w:w="288" w:type="pct"/>
            <w:shd w:val="clear" w:color="auto" w:fill="auto"/>
          </w:tcPr>
          <w:p w:rsidR="00567791" w:rsidRPr="00622543" w:rsidRDefault="007533D2" w:rsidP="007533D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w:t>
            </w:r>
            <w:r w:rsidR="00567791" w:rsidRPr="00622543">
              <w:rPr>
                <w:rFonts w:ascii="Times New Roman" w:eastAsia="Times New Roman" w:hAnsi="Times New Roman"/>
                <w:sz w:val="20"/>
                <w:szCs w:val="20"/>
              </w:rPr>
              <w:t xml:space="preserve">е менее 7 </w:t>
            </w:r>
          </w:p>
        </w:tc>
        <w:tc>
          <w:tcPr>
            <w:tcW w:w="284" w:type="pct"/>
            <w:shd w:val="clear" w:color="auto" w:fill="auto"/>
          </w:tcPr>
          <w:p w:rsidR="00567791" w:rsidRPr="00622543" w:rsidRDefault="00605313"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Муниципальная программа «Развитие информационного общества и формирование цифровой экономики»</w:t>
            </w:r>
          </w:p>
        </w:tc>
        <w:tc>
          <w:tcPr>
            <w:tcW w:w="1319" w:type="pct"/>
            <w:shd w:val="clear" w:color="auto" w:fill="auto"/>
          </w:tcPr>
          <w:p w:rsidR="00605313" w:rsidRPr="00622543" w:rsidRDefault="00605313" w:rsidP="0060531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В течение 2023 года размещались актуальные данные о деятельности Главы города Пскова, Администрации города Пскова на следующих площадках: </w:t>
            </w:r>
          </w:p>
          <w:p w:rsidR="00605313" w:rsidRPr="00622543" w:rsidRDefault="00605313" w:rsidP="0060531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http://pskovadmin.ru (до июня 2023 года), </w:t>
            </w:r>
          </w:p>
          <w:p w:rsidR="00605313" w:rsidRPr="00622543" w:rsidRDefault="00605313" w:rsidP="00605313">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https://pskov.gosuslugi.ru (с июля 2023 года),  </w:t>
            </w:r>
          </w:p>
          <w:p w:rsidR="00605313" w:rsidRPr="00622543" w:rsidRDefault="00605313" w:rsidP="00605313">
            <w:pPr>
              <w:spacing w:after="0" w:line="240" w:lineRule="auto"/>
              <w:ind w:left="235" w:hanging="6"/>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https://vk.com/pskovadmn, https://ok.ru/pskovadmin, https://t.me/ba_elkin, https://priemnaya.pskov.ru/,  https://informpskov.ru/, </w:t>
            </w:r>
          </w:p>
          <w:p w:rsidR="00605313" w:rsidRPr="00622543" w:rsidRDefault="00605313" w:rsidP="00605313">
            <w:pPr>
              <w:spacing w:after="0" w:line="240" w:lineRule="auto"/>
              <w:ind w:left="235" w:hanging="6"/>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https://pln-pskov.ru/, </w:t>
            </w:r>
          </w:p>
          <w:p w:rsidR="00605313" w:rsidRPr="00622543" w:rsidRDefault="00605313" w:rsidP="00605313">
            <w:pPr>
              <w:spacing w:after="0" w:line="240" w:lineRule="auto"/>
              <w:ind w:left="235" w:hanging="6"/>
              <w:jc w:val="both"/>
              <w:rPr>
                <w:rFonts w:ascii="Times New Roman" w:eastAsia="Times New Roman" w:hAnsi="Times New Roman"/>
                <w:sz w:val="20"/>
                <w:szCs w:val="20"/>
              </w:rPr>
            </w:pPr>
            <w:r w:rsidRPr="00622543">
              <w:rPr>
                <w:rFonts w:ascii="Times New Roman" w:eastAsia="Times New Roman" w:hAnsi="Times New Roman"/>
                <w:sz w:val="20"/>
                <w:szCs w:val="20"/>
              </w:rPr>
              <w:t>https://1pskov.tv/</w:t>
            </w:r>
          </w:p>
          <w:p w:rsidR="007533D2" w:rsidRPr="00622543" w:rsidRDefault="00605313" w:rsidP="00605313">
            <w:pPr>
              <w:spacing w:after="0" w:line="240" w:lineRule="auto"/>
              <w:ind w:left="235" w:hanging="6"/>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https://gtrkpskov.ru</w:t>
            </w:r>
          </w:p>
        </w:tc>
      </w:tr>
      <w:tr w:rsidR="00622543" w:rsidRPr="00622543" w:rsidTr="004F68F0">
        <w:trPr>
          <w:trHeight w:val="266"/>
        </w:trPr>
        <w:tc>
          <w:tcPr>
            <w:tcW w:w="5000" w:type="pct"/>
            <w:gridSpan w:val="8"/>
            <w:shd w:val="clear" w:color="auto" w:fill="auto"/>
          </w:tcPr>
          <w:p w:rsidR="00567791" w:rsidRPr="00622543" w:rsidRDefault="00567791" w:rsidP="00003AAD">
            <w:pPr>
              <w:spacing w:after="0" w:line="240" w:lineRule="auto"/>
              <w:ind w:firstLine="229"/>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1.3.4. Совершенствование культурно-досуговой деятельности</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1.3.4.1.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Улучшение условий для предоставления муниципальных услуг учреждениями сферы культуры</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Доля подведомственных учреждений в общем числе учреждений, выполнивших муниципальное задание в полном объеме, %</w:t>
            </w:r>
          </w:p>
        </w:tc>
        <w:tc>
          <w:tcPr>
            <w:tcW w:w="288" w:type="pct"/>
            <w:shd w:val="clear" w:color="auto" w:fill="auto"/>
          </w:tcPr>
          <w:p w:rsidR="00567791" w:rsidRPr="00622543" w:rsidRDefault="007533D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w:t>
            </w:r>
            <w:r w:rsidR="00567791" w:rsidRPr="00622543">
              <w:rPr>
                <w:rFonts w:ascii="Times New Roman" w:eastAsia="Times New Roman" w:hAnsi="Times New Roman"/>
                <w:sz w:val="20"/>
                <w:szCs w:val="20"/>
              </w:rPr>
              <w:t>е менее 100</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41496"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49"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«Культура и историко-культурное насл</w:t>
            </w:r>
            <w:r w:rsidR="00541496" w:rsidRPr="00622543">
              <w:rPr>
                <w:rFonts w:ascii="Times New Roman" w:eastAsia="Times New Roman" w:hAnsi="Times New Roman"/>
                <w:sz w:val="20"/>
                <w:szCs w:val="20"/>
              </w:rPr>
              <w:t>едие муниципального образования</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«Город Псков»</w:t>
            </w:r>
          </w:p>
        </w:tc>
        <w:tc>
          <w:tcPr>
            <w:tcW w:w="1319" w:type="pct"/>
            <w:shd w:val="clear" w:color="auto" w:fill="auto"/>
          </w:tcPr>
          <w:p w:rsidR="00812165" w:rsidRPr="00622543" w:rsidRDefault="00812165" w:rsidP="00812165">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Достижение показателя обеспечено в рамках муниципальной </w:t>
            </w:r>
            <w:hyperlink r:id="rId50" w:history="1">
              <w:r w:rsidRPr="00622543">
                <w:rPr>
                  <w:rFonts w:ascii="Times New Roman" w:eastAsia="Times New Roman" w:hAnsi="Times New Roman"/>
                  <w:sz w:val="20"/>
                  <w:szCs w:val="20"/>
                </w:rPr>
                <w:t>программы</w:t>
              </w:r>
            </w:hyperlink>
            <w:r w:rsidRPr="00622543">
              <w:rPr>
                <w:rFonts w:ascii="Times New Roman" w:eastAsia="Times New Roman" w:hAnsi="Times New Roman"/>
                <w:sz w:val="20"/>
                <w:szCs w:val="20"/>
              </w:rPr>
              <w:t xml:space="preserve"> «Культура и историко-культурное наследие муниципального образования «Город Псков».</w:t>
            </w:r>
          </w:p>
          <w:p w:rsidR="007533D2" w:rsidRPr="00622543" w:rsidRDefault="0089281D" w:rsidP="00812165">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В сфере культуры города Пскова осуществляли свою деятельность в 2023 году 6 учреждений дополнительного образования сферы культуры (4 музыкальные школы, школа искусств и художественная школа), 3 учреждения культуры (МБУ «Планетарий», МБУК «Городской культурный центр», МБУК «Дом офицеров»), 11 муниципальных библиотек МАУК «Централизованная библиотечная система города Пскова». Муниципальное задание во всех подведомственных учреждениях выполнено в полном объеме.</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1.3.4.2.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Реализация дополнительных общеразвивающих программ Реализация дополнительных предпрофессиональных программ в области искусств</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Количество детей, получающих услуги по д</w:t>
            </w:r>
            <w:r w:rsidR="000620E7" w:rsidRPr="00622543">
              <w:rPr>
                <w:rFonts w:ascii="Times New Roman" w:eastAsia="Times New Roman" w:hAnsi="Times New Roman"/>
                <w:sz w:val="20"/>
                <w:szCs w:val="20"/>
              </w:rPr>
              <w:t>ополнительному образованию, человек</w:t>
            </w:r>
          </w:p>
        </w:tc>
        <w:tc>
          <w:tcPr>
            <w:tcW w:w="288" w:type="pct"/>
            <w:shd w:val="clear" w:color="auto" w:fill="auto"/>
          </w:tcPr>
          <w:p w:rsidR="00567791" w:rsidRPr="00622543" w:rsidRDefault="007533D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w:t>
            </w:r>
            <w:r w:rsidR="00567791" w:rsidRPr="00622543">
              <w:rPr>
                <w:rFonts w:ascii="Times New Roman" w:eastAsia="Times New Roman" w:hAnsi="Times New Roman"/>
                <w:sz w:val="20"/>
                <w:szCs w:val="20"/>
              </w:rPr>
              <w:t>е менее 3300</w:t>
            </w:r>
          </w:p>
        </w:tc>
        <w:tc>
          <w:tcPr>
            <w:tcW w:w="284" w:type="pct"/>
            <w:shd w:val="clear" w:color="auto" w:fill="auto"/>
          </w:tcPr>
          <w:p w:rsidR="00567791" w:rsidRPr="00622543" w:rsidRDefault="00567791" w:rsidP="0089281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33</w:t>
            </w:r>
            <w:r w:rsidR="0089281D" w:rsidRPr="00622543">
              <w:rPr>
                <w:rFonts w:ascii="Times New Roman" w:eastAsia="Times New Roman" w:hAnsi="Times New Roman"/>
                <w:sz w:val="20"/>
                <w:szCs w:val="20"/>
              </w:rPr>
              <w:t>77</w:t>
            </w:r>
          </w:p>
        </w:tc>
        <w:tc>
          <w:tcPr>
            <w:tcW w:w="281" w:type="pct"/>
            <w:shd w:val="clear" w:color="auto" w:fill="auto"/>
          </w:tcPr>
          <w:p w:rsidR="00567791" w:rsidRPr="00622543" w:rsidRDefault="0089281D"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41496"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51"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«Культура и историко-культурное насл</w:t>
            </w:r>
            <w:r w:rsidR="00541496" w:rsidRPr="00622543">
              <w:rPr>
                <w:rFonts w:ascii="Times New Roman" w:eastAsia="Times New Roman" w:hAnsi="Times New Roman"/>
                <w:sz w:val="20"/>
                <w:szCs w:val="20"/>
              </w:rPr>
              <w:t>едие муниципального образования</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«Город Псков»</w:t>
            </w:r>
          </w:p>
        </w:tc>
        <w:tc>
          <w:tcPr>
            <w:tcW w:w="1319" w:type="pct"/>
            <w:shd w:val="clear" w:color="auto" w:fill="auto"/>
          </w:tcPr>
          <w:p w:rsidR="00527DCE" w:rsidRPr="00622543" w:rsidRDefault="00527DCE" w:rsidP="00527DCE">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Достижение показателя обеспечено в рамках муниципальной </w:t>
            </w:r>
            <w:hyperlink r:id="rId52" w:history="1">
              <w:r w:rsidRPr="00622543">
                <w:rPr>
                  <w:rFonts w:ascii="Times New Roman" w:eastAsia="Times New Roman" w:hAnsi="Times New Roman"/>
                  <w:sz w:val="20"/>
                  <w:szCs w:val="20"/>
                </w:rPr>
                <w:t>программы</w:t>
              </w:r>
            </w:hyperlink>
            <w:r w:rsidRPr="00622543">
              <w:rPr>
                <w:rFonts w:ascii="Times New Roman" w:eastAsia="Times New Roman" w:hAnsi="Times New Roman"/>
                <w:sz w:val="20"/>
                <w:szCs w:val="20"/>
              </w:rPr>
              <w:t xml:space="preserve"> «Культура и историко-культурное наследие муниципального образования «Город Псков».</w:t>
            </w:r>
          </w:p>
          <w:p w:rsidR="0089281D" w:rsidRPr="00622543" w:rsidRDefault="0089281D" w:rsidP="0089281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6 учреждениях дополнительного образования сферы культуры</w:t>
            </w:r>
            <w:r w:rsidRPr="00622543">
              <w:rPr>
                <w:rFonts w:ascii="Times New Roman" w:eastAsia="Times New Roman" w:hAnsi="Times New Roman"/>
                <w:sz w:val="20"/>
                <w:szCs w:val="20"/>
              </w:rPr>
              <w:br/>
              <w:t xml:space="preserve">(4 -  музыкальные школы, школа искусств, художественная школа) обучаются 3377 детей; реализуются более 50 авторских и инновационных программ. При детских музыкальных школах работают 40 творческих коллективов. Более 500 учащихся дополнительного образования детей сферы «Культура» - Лауреаты и дипломанты международных, всероссийских и региональных конкурсов и фестивалей. </w:t>
            </w:r>
          </w:p>
          <w:p w:rsidR="0089281D" w:rsidRPr="00622543" w:rsidRDefault="0089281D" w:rsidP="0089281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Учащиеся музыкальных и художественной школ, школы искусств являются стипендиатами Губернатора Псковской области, обладателями премии «Юные дарования Псковщины», «Молодые дарования России».</w:t>
            </w:r>
          </w:p>
          <w:p w:rsidR="00567791" w:rsidRPr="00622543" w:rsidRDefault="0089281D" w:rsidP="0089281D">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На базе МБУ ДО «Детская художественная школа г. Пскова» традиционно организован и проведен Международный пленэр «Псков приглашает друзей». В пленэре приняли участие художники-преподаватели из Беларуси, Москвы, Санкт-Петербурга, Великого Новгорода и Пскова. По итогам пленэра в выставочном зале Детской художественной школы г. Пскова проведена выставка, на которой было представлено более 50 работ. </w:t>
            </w:r>
            <w:r w:rsidR="00567791" w:rsidRPr="00622543">
              <w:rPr>
                <w:rFonts w:ascii="Times New Roman" w:eastAsia="Times New Roman" w:hAnsi="Times New Roman"/>
                <w:sz w:val="20"/>
                <w:szCs w:val="20"/>
              </w:rPr>
              <w:t xml:space="preserve"> </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1.3.4.3.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Развитие библиотечной системы города</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Темп при</w:t>
            </w:r>
            <w:r w:rsidR="00360009" w:rsidRPr="00622543">
              <w:rPr>
                <w:rFonts w:ascii="Times New Roman" w:eastAsia="Times New Roman" w:hAnsi="Times New Roman"/>
                <w:sz w:val="20"/>
                <w:szCs w:val="20"/>
              </w:rPr>
              <w:t>роста числа посещений библиотек</w:t>
            </w:r>
            <w:r w:rsidR="00360009" w:rsidRPr="00622543">
              <w:rPr>
                <w:rFonts w:ascii="Times New Roman" w:eastAsia="Times New Roman" w:hAnsi="Times New Roman"/>
                <w:sz w:val="20"/>
                <w:szCs w:val="20"/>
              </w:rPr>
              <w:br/>
            </w:r>
            <w:r w:rsidRPr="00622543">
              <w:rPr>
                <w:rFonts w:ascii="Times New Roman" w:eastAsia="Times New Roman" w:hAnsi="Times New Roman"/>
                <w:sz w:val="20"/>
                <w:szCs w:val="20"/>
              </w:rPr>
              <w:t>(по сравнению с предыдущим годом), %</w:t>
            </w:r>
          </w:p>
        </w:tc>
        <w:tc>
          <w:tcPr>
            <w:tcW w:w="288" w:type="pct"/>
            <w:shd w:val="clear" w:color="auto" w:fill="auto"/>
          </w:tcPr>
          <w:p w:rsidR="00567791" w:rsidRPr="00622543" w:rsidRDefault="00360009"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 менее 6</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6</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41496"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53"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«Культура и историко-культурное наследие муниципального образо</w:t>
            </w:r>
            <w:r w:rsidR="00541496" w:rsidRPr="00622543">
              <w:rPr>
                <w:rFonts w:ascii="Times New Roman" w:eastAsia="Times New Roman" w:hAnsi="Times New Roman"/>
                <w:sz w:val="20"/>
                <w:szCs w:val="20"/>
              </w:rPr>
              <w:t>вания</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«Город Псков»</w:t>
            </w:r>
          </w:p>
          <w:p w:rsidR="00541496" w:rsidRPr="00622543" w:rsidRDefault="00541496" w:rsidP="00003AAD">
            <w:pPr>
              <w:autoSpaceDE w:val="0"/>
              <w:autoSpaceDN w:val="0"/>
              <w:adjustRightInd w:val="0"/>
              <w:spacing w:after="0" w:line="240" w:lineRule="auto"/>
              <w:jc w:val="center"/>
              <w:rPr>
                <w:rFonts w:ascii="Times New Roman" w:eastAsia="Times New Roman" w:hAnsi="Times New Roman"/>
                <w:sz w:val="20"/>
                <w:szCs w:val="20"/>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54"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«Культура, сохранение культурного наследия и развитие туризма на территории области»</w:t>
            </w:r>
          </w:p>
        </w:tc>
        <w:tc>
          <w:tcPr>
            <w:tcW w:w="1319" w:type="pct"/>
            <w:shd w:val="clear" w:color="auto" w:fill="auto"/>
          </w:tcPr>
          <w:p w:rsidR="00527DCE" w:rsidRPr="00622543" w:rsidRDefault="00527DCE" w:rsidP="00527DCE">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Достижение показателя обеспечено в рамках муниципальной </w:t>
            </w:r>
            <w:hyperlink r:id="rId55" w:history="1">
              <w:r w:rsidRPr="00622543">
                <w:rPr>
                  <w:rFonts w:ascii="Times New Roman" w:eastAsia="Times New Roman" w:hAnsi="Times New Roman"/>
                  <w:sz w:val="20"/>
                  <w:szCs w:val="20"/>
                </w:rPr>
                <w:t>программы</w:t>
              </w:r>
            </w:hyperlink>
            <w:r w:rsidRPr="00622543">
              <w:rPr>
                <w:rFonts w:ascii="Times New Roman" w:eastAsia="Times New Roman" w:hAnsi="Times New Roman"/>
                <w:sz w:val="20"/>
                <w:szCs w:val="20"/>
              </w:rPr>
              <w:t xml:space="preserve"> «Культура и историко-культурное наследие муниципального образования «Город Псков».</w:t>
            </w:r>
          </w:p>
          <w:p w:rsidR="00B356B1" w:rsidRPr="00622543" w:rsidRDefault="00B356B1" w:rsidP="00B356B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На территории города в 2023 году работали: 11 библиотек, 3 учреждения культурно-досугового типа. Среднее число жителей на одну библиотеку – 19006 человек. Процент охвата населения библиотечным обслуживанием на отчетный период составляет - 25 %. Число пользователей городских библиотек – 50754 человек. Количество посещений составило – 291535. Приобретено книгоиздательской продукции – 13042 изданий (печатные, электронные и аудиовизуальные материалы).</w:t>
            </w:r>
          </w:p>
          <w:p w:rsidR="00567791" w:rsidRPr="00622543" w:rsidRDefault="00B356B1" w:rsidP="00B356B1">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Количество проведенных городскими библиотеками мероприятий составило 2297.</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1.3.4.4.</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Создание комфортных условий для обеспечения жителей услугами по организации досуга и услугами организаций культуры, повышение качества и расширение спектра услуг в сфере культуры</w:t>
            </w:r>
          </w:p>
        </w:tc>
        <w:tc>
          <w:tcPr>
            <w:tcW w:w="742" w:type="pct"/>
            <w:shd w:val="clear" w:color="auto" w:fill="auto"/>
          </w:tcPr>
          <w:p w:rsidR="00541496" w:rsidRPr="00622543" w:rsidRDefault="00567791" w:rsidP="00541496">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общегородских мероприятий, проведенных на территории муниципа</w:t>
            </w:r>
            <w:r w:rsidR="00541496" w:rsidRPr="00622543">
              <w:rPr>
                <w:rFonts w:ascii="Times New Roman" w:eastAsia="Times New Roman" w:hAnsi="Times New Roman"/>
                <w:sz w:val="20"/>
                <w:szCs w:val="20"/>
                <w:lang w:eastAsia="ru-RU"/>
              </w:rPr>
              <w:t>льного образования</w:t>
            </w:r>
          </w:p>
          <w:p w:rsidR="00567791" w:rsidRPr="00622543" w:rsidRDefault="00541496" w:rsidP="00541496">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 год), единиц</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не менее 55</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55</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41496"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56"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«Культура и историко-культурное насл</w:t>
            </w:r>
            <w:r w:rsidR="00541496" w:rsidRPr="00622543">
              <w:rPr>
                <w:rFonts w:ascii="Times New Roman" w:eastAsia="Times New Roman" w:hAnsi="Times New Roman"/>
                <w:sz w:val="20"/>
                <w:szCs w:val="20"/>
              </w:rPr>
              <w:t>едие муниципального образования</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«Город Псков»</w:t>
            </w:r>
          </w:p>
          <w:p w:rsidR="00541496" w:rsidRPr="00622543" w:rsidRDefault="00541496" w:rsidP="00003AAD">
            <w:pPr>
              <w:autoSpaceDE w:val="0"/>
              <w:autoSpaceDN w:val="0"/>
              <w:adjustRightInd w:val="0"/>
              <w:spacing w:after="0" w:line="240" w:lineRule="auto"/>
              <w:jc w:val="center"/>
              <w:rPr>
                <w:rFonts w:ascii="Times New Roman" w:eastAsia="Times New Roman" w:hAnsi="Times New Roman"/>
                <w:sz w:val="20"/>
                <w:szCs w:val="20"/>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57"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«Культура, сохранение культурного наследия и развитие туризма на территории области»</w:t>
            </w:r>
          </w:p>
        </w:tc>
        <w:tc>
          <w:tcPr>
            <w:tcW w:w="1319" w:type="pct"/>
            <w:shd w:val="clear" w:color="auto" w:fill="auto"/>
          </w:tcPr>
          <w:p w:rsidR="00DB6FF0" w:rsidRPr="00622543" w:rsidRDefault="00567791" w:rsidP="00DB6FF0">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В рамках муниципальной программы «Культура и историко-культурное наследие муниципального образования «Город Псков» </w:t>
            </w:r>
            <w:r w:rsidR="00DB6FF0" w:rsidRPr="00622543">
              <w:rPr>
                <w:rFonts w:ascii="Times New Roman" w:eastAsia="Times New Roman" w:hAnsi="Times New Roman"/>
                <w:sz w:val="20"/>
                <w:szCs w:val="20"/>
              </w:rPr>
              <w:t xml:space="preserve">Управлением культуры Администрации города Пскова организовано и проведено около 55 общегородских мероприятия, в том числе: праздничные, мемориально-памятные, патриотические, социокультурные, научно-практические, краеведческие, а также конкурсы, фестивали, выставки, концертные программы. </w:t>
            </w:r>
          </w:p>
          <w:p w:rsidR="007533D2" w:rsidRPr="00622543" w:rsidRDefault="00DB6FF0" w:rsidP="00DB6FF0">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Мероприятия посетили более 400 тыс. жителей и гостей города. Значимые мероприятия городского уровня, такие как: Новогодние и Рождественские мероприятия, День Победы, День города, День России, День Государственного Флага и др.</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1.3.4.5.</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Развитие и поддержка межрегиональной, межмуниципальной гастрольной, выставочной и фестивальной деятельности</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Количество мероприятий, проведенных в рамках межрегиональной, межмуниципальной гастрольной, выставочной </w:t>
            </w:r>
            <w:r w:rsidR="00541496" w:rsidRPr="00622543">
              <w:rPr>
                <w:rFonts w:ascii="Times New Roman" w:eastAsia="Times New Roman" w:hAnsi="Times New Roman"/>
                <w:sz w:val="20"/>
                <w:szCs w:val="20"/>
              </w:rPr>
              <w:t>и фестивальной деятельности, единиц</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 менее 2</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2</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41496"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58"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«Культура и историко-культурное наследие муниципального образования</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«Город Псков»</w:t>
            </w:r>
          </w:p>
          <w:p w:rsidR="00541496" w:rsidRPr="00622543" w:rsidRDefault="00541496" w:rsidP="00003AAD">
            <w:pPr>
              <w:autoSpaceDE w:val="0"/>
              <w:autoSpaceDN w:val="0"/>
              <w:adjustRightInd w:val="0"/>
              <w:spacing w:after="0" w:line="240" w:lineRule="auto"/>
              <w:jc w:val="center"/>
              <w:rPr>
                <w:rFonts w:ascii="Times New Roman" w:eastAsia="Times New Roman" w:hAnsi="Times New Roman"/>
                <w:sz w:val="20"/>
                <w:szCs w:val="20"/>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59"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«Культура, сохранение культурного наследия и развитие туризма на территории области»</w:t>
            </w:r>
          </w:p>
        </w:tc>
        <w:tc>
          <w:tcPr>
            <w:tcW w:w="1319" w:type="pct"/>
            <w:shd w:val="clear" w:color="auto" w:fill="auto"/>
          </w:tcPr>
          <w:p w:rsidR="00237F2D" w:rsidRPr="00622543" w:rsidRDefault="00237F2D" w:rsidP="00237F2D">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Достижение показателя обеспечено в рамках муниципальной </w:t>
            </w:r>
            <w:hyperlink r:id="rId60" w:history="1">
              <w:r w:rsidRPr="00622543">
                <w:rPr>
                  <w:rFonts w:ascii="Times New Roman" w:eastAsia="Times New Roman" w:hAnsi="Times New Roman"/>
                  <w:sz w:val="20"/>
                  <w:szCs w:val="20"/>
                </w:rPr>
                <w:t>программы</w:t>
              </w:r>
            </w:hyperlink>
            <w:r w:rsidRPr="00622543">
              <w:rPr>
                <w:rFonts w:ascii="Times New Roman" w:eastAsia="Times New Roman" w:hAnsi="Times New Roman"/>
                <w:sz w:val="20"/>
                <w:szCs w:val="20"/>
              </w:rPr>
              <w:t xml:space="preserve"> «Культура и историко-культурное наследие муниципального образования «Город Псков».</w:t>
            </w:r>
          </w:p>
          <w:p w:rsidR="00DB6FF0" w:rsidRPr="00622543" w:rsidRDefault="00DB6FF0" w:rsidP="00DB6FF0">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Коллективы художественного творчества принимали активное участие в акциях, фестивалях и конкурсах.</w:t>
            </w:r>
          </w:p>
          <w:p w:rsidR="00DB6FF0" w:rsidRPr="00622543" w:rsidRDefault="00DB6FF0" w:rsidP="00DB6FF0">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В 2023 году были реализованы проекты, получившие грантовую поддержку Президентского фонда культурных инициатив:</w:t>
            </w:r>
          </w:p>
          <w:p w:rsidR="00DB6FF0" w:rsidRPr="00622543" w:rsidRDefault="00DB6FF0" w:rsidP="00DB6FF0">
            <w:pPr>
              <w:spacing w:after="0" w:line="240" w:lineRule="auto"/>
              <w:ind w:firstLine="229"/>
              <w:jc w:val="both"/>
              <w:rPr>
                <w:rFonts w:ascii="Times New Roman" w:eastAsia="Times New Roman" w:hAnsi="Times New Roman"/>
                <w:sz w:val="20"/>
                <w:szCs w:val="20"/>
              </w:rPr>
            </w:pPr>
            <w:r w:rsidRPr="00622543">
              <w:rPr>
                <w:rFonts w:ascii="Times New Roman" w:eastAsia="Times New Roman" w:hAnsi="Times New Roman"/>
                <w:sz w:val="20"/>
                <w:szCs w:val="20"/>
              </w:rPr>
              <w:t>- ко Дню Государственного флага был реализован проект АНО «Время творить», созданной при МБУ ДО «Детская школа искусств г. Пскова», «Хоровод дружбы»;</w:t>
            </w:r>
          </w:p>
          <w:p w:rsidR="00567791" w:rsidRPr="00622543" w:rsidRDefault="00DB6FF0" w:rsidP="0010405F">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 МБУК «Дом офицеров» в партнерстве с АНО «Центр талантов» успешно реализовал мероприятия в рамках Фестиваля «Центр талантов. На ветрах истории и современности </w:t>
            </w:r>
            <w:r w:rsidR="0010405F" w:rsidRPr="00622543">
              <w:rPr>
                <w:rFonts w:ascii="Times New Roman" w:eastAsia="Times New Roman" w:hAnsi="Times New Roman"/>
                <w:sz w:val="20"/>
                <w:szCs w:val="20"/>
              </w:rPr>
              <w:t>-</w:t>
            </w:r>
            <w:r w:rsidRPr="00622543">
              <w:rPr>
                <w:rFonts w:ascii="Times New Roman" w:eastAsia="Times New Roman" w:hAnsi="Times New Roman"/>
                <w:sz w:val="20"/>
                <w:szCs w:val="20"/>
              </w:rPr>
              <w:t xml:space="preserve"> 2023» и др.</w:t>
            </w:r>
            <w:r w:rsidR="00567791" w:rsidRPr="00622543">
              <w:rPr>
                <w:rFonts w:ascii="Times New Roman" w:eastAsia="Times New Roman" w:hAnsi="Times New Roman"/>
                <w:sz w:val="20"/>
                <w:szCs w:val="20"/>
              </w:rPr>
              <w:t xml:space="preserve"> </w:t>
            </w:r>
          </w:p>
        </w:tc>
      </w:tr>
      <w:tr w:rsidR="00622543" w:rsidRPr="00622543" w:rsidTr="004F68F0">
        <w:trPr>
          <w:trHeight w:val="79"/>
        </w:trPr>
        <w:tc>
          <w:tcPr>
            <w:tcW w:w="5000" w:type="pct"/>
            <w:gridSpan w:val="8"/>
            <w:shd w:val="clear" w:color="auto" w:fill="auto"/>
          </w:tcPr>
          <w:p w:rsidR="00567791" w:rsidRPr="00622543" w:rsidRDefault="00567791" w:rsidP="00003AAD">
            <w:pPr>
              <w:spacing w:after="0" w:line="240" w:lineRule="auto"/>
              <w:ind w:firstLine="229"/>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1.3.5. Повышение вовлеченности населения в занятия физической культурой и спортом</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1.3.5.1.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Обеспечение населения города Пскова качественными услугами в сфере физической культуры и спорта, в том числе лиц с ограниченными возможностями здоровья</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Количество проведенных спортивных и физкультурно-</w:t>
            </w:r>
            <w:r w:rsidR="00535B6E" w:rsidRPr="00622543">
              <w:rPr>
                <w:rFonts w:ascii="Times New Roman" w:eastAsia="Times New Roman" w:hAnsi="Times New Roman"/>
                <w:sz w:val="20"/>
                <w:szCs w:val="20"/>
              </w:rPr>
              <w:t>оздоровительных мероприятий, единиц</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 менее 400</w:t>
            </w:r>
          </w:p>
        </w:tc>
        <w:tc>
          <w:tcPr>
            <w:tcW w:w="284" w:type="pct"/>
            <w:shd w:val="clear" w:color="auto" w:fill="auto"/>
          </w:tcPr>
          <w:p w:rsidR="00567791" w:rsidRPr="00622543" w:rsidRDefault="009D6564"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415</w:t>
            </w:r>
          </w:p>
        </w:tc>
        <w:tc>
          <w:tcPr>
            <w:tcW w:w="281" w:type="pct"/>
            <w:shd w:val="clear" w:color="auto" w:fill="auto"/>
          </w:tcPr>
          <w:p w:rsidR="00567791" w:rsidRPr="00622543" w:rsidRDefault="009D6564"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61"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физической культуры и спорта, организация отдыха и оздоровления детей»</w:t>
            </w:r>
          </w:p>
          <w:p w:rsidR="00567791" w:rsidRPr="00622543" w:rsidRDefault="00567791" w:rsidP="00E44FD9">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Государственная </w:t>
            </w:r>
            <w:hyperlink r:id="rId62"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«Развити</w:t>
            </w:r>
            <w:r w:rsidR="00E44FD9" w:rsidRPr="00622543">
              <w:rPr>
                <w:rFonts w:ascii="Times New Roman" w:eastAsia="Times New Roman" w:hAnsi="Times New Roman"/>
                <w:sz w:val="20"/>
                <w:szCs w:val="20"/>
              </w:rPr>
              <w:t>е физической культуры и спорта»</w:t>
            </w:r>
          </w:p>
        </w:tc>
        <w:tc>
          <w:tcPr>
            <w:tcW w:w="1319" w:type="pct"/>
            <w:shd w:val="clear" w:color="auto" w:fill="auto"/>
          </w:tcPr>
          <w:p w:rsidR="00567791" w:rsidRPr="00622543" w:rsidRDefault="00567791" w:rsidP="00003AAD">
            <w:pPr>
              <w:spacing w:after="0" w:line="240" w:lineRule="auto"/>
              <w:ind w:firstLine="282"/>
              <w:jc w:val="both"/>
              <w:rPr>
                <w:rFonts w:ascii="Times New Roman" w:eastAsia="Times New Roman" w:hAnsi="Times New Roman"/>
                <w:sz w:val="20"/>
                <w:szCs w:val="20"/>
              </w:rPr>
            </w:pPr>
            <w:r w:rsidRPr="00622543">
              <w:rPr>
                <w:rFonts w:ascii="Times New Roman" w:eastAsia="Times New Roman" w:hAnsi="Times New Roman"/>
                <w:sz w:val="20"/>
                <w:szCs w:val="20"/>
              </w:rPr>
              <w:t>Вклад в реализацию мероприятия и достижение показателя выполнен в рамках муниципальной программы «Развитие физической культуры и спорта, организация отдыха и оздоровления детей».</w:t>
            </w:r>
          </w:p>
          <w:p w:rsidR="00E44FD9" w:rsidRPr="00622543" w:rsidRDefault="00567791" w:rsidP="00003AAD">
            <w:pPr>
              <w:spacing w:after="0" w:line="240" w:lineRule="auto"/>
              <w:ind w:firstLine="282"/>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В </w:t>
            </w:r>
            <w:r w:rsidR="00E44FD9" w:rsidRPr="00622543">
              <w:rPr>
                <w:rFonts w:ascii="Times New Roman" w:eastAsia="Times New Roman" w:hAnsi="Times New Roman"/>
                <w:sz w:val="20"/>
                <w:szCs w:val="20"/>
              </w:rPr>
              <w:t>202</w:t>
            </w:r>
            <w:r w:rsidR="009D6564" w:rsidRPr="00622543">
              <w:rPr>
                <w:rFonts w:ascii="Times New Roman" w:eastAsia="Times New Roman" w:hAnsi="Times New Roman"/>
                <w:sz w:val="20"/>
                <w:szCs w:val="20"/>
              </w:rPr>
              <w:t>3</w:t>
            </w:r>
            <w:r w:rsidR="00E44FD9" w:rsidRPr="00622543">
              <w:rPr>
                <w:rFonts w:ascii="Times New Roman" w:eastAsia="Times New Roman" w:hAnsi="Times New Roman"/>
                <w:sz w:val="20"/>
                <w:szCs w:val="20"/>
              </w:rPr>
              <w:t xml:space="preserve"> году было проведено </w:t>
            </w:r>
            <w:r w:rsidR="009D6564" w:rsidRPr="00622543">
              <w:rPr>
                <w:rFonts w:ascii="Times New Roman" w:eastAsia="Times New Roman" w:hAnsi="Times New Roman"/>
                <w:sz w:val="20"/>
                <w:szCs w:val="20"/>
              </w:rPr>
              <w:t>415</w:t>
            </w:r>
            <w:r w:rsidR="00E44FD9" w:rsidRPr="00622543">
              <w:rPr>
                <w:rFonts w:ascii="Times New Roman" w:eastAsia="Times New Roman" w:hAnsi="Times New Roman"/>
                <w:sz w:val="20"/>
                <w:szCs w:val="20"/>
              </w:rPr>
              <w:t> </w:t>
            </w:r>
            <w:r w:rsidRPr="00622543">
              <w:rPr>
                <w:rFonts w:ascii="Times New Roman" w:eastAsia="Times New Roman" w:hAnsi="Times New Roman"/>
                <w:sz w:val="20"/>
                <w:szCs w:val="20"/>
              </w:rPr>
              <w:t>массовых спортивных мероприятий</w:t>
            </w:r>
            <w:r w:rsidR="00E44FD9" w:rsidRPr="00622543">
              <w:rPr>
                <w:rFonts w:ascii="Times New Roman" w:eastAsia="Times New Roman" w:hAnsi="Times New Roman"/>
                <w:sz w:val="20"/>
                <w:szCs w:val="20"/>
              </w:rPr>
              <w:t xml:space="preserve"> (плановое значение – не менее 400)</w:t>
            </w:r>
            <w:r w:rsidRPr="00622543">
              <w:rPr>
                <w:rFonts w:ascii="Times New Roman" w:eastAsia="Times New Roman" w:hAnsi="Times New Roman"/>
                <w:sz w:val="20"/>
                <w:szCs w:val="20"/>
              </w:rPr>
              <w:t>.</w:t>
            </w:r>
          </w:p>
          <w:p w:rsidR="00E44FD9" w:rsidRPr="00622543" w:rsidRDefault="00567791" w:rsidP="00E44FD9">
            <w:pPr>
              <w:spacing w:after="0" w:line="240" w:lineRule="auto"/>
              <w:ind w:firstLine="282"/>
              <w:jc w:val="both"/>
              <w:rPr>
                <w:rFonts w:ascii="Times New Roman" w:eastAsia="Times New Roman" w:hAnsi="Times New Roman"/>
                <w:bCs/>
                <w:sz w:val="20"/>
                <w:szCs w:val="20"/>
              </w:rPr>
            </w:pPr>
            <w:r w:rsidRPr="00622543">
              <w:rPr>
                <w:rFonts w:ascii="Times New Roman" w:eastAsia="Times New Roman" w:hAnsi="Times New Roman"/>
                <w:sz w:val="20"/>
                <w:szCs w:val="20"/>
              </w:rPr>
              <w:t xml:space="preserve">Спортсмены города Пскова приняли участие </w:t>
            </w:r>
            <w:r w:rsidRPr="00622543">
              <w:rPr>
                <w:rFonts w:ascii="Times New Roman" w:eastAsia="Times New Roman" w:hAnsi="Times New Roman"/>
                <w:bCs/>
                <w:sz w:val="20"/>
                <w:szCs w:val="20"/>
              </w:rPr>
              <w:t>более чем в 50 Чемпионатах и Первенствах Псковской области, соревнованиях СЗФО</w:t>
            </w:r>
            <w:r w:rsidR="00E44FD9" w:rsidRPr="00622543">
              <w:rPr>
                <w:rFonts w:ascii="Times New Roman" w:eastAsia="Times New Roman" w:hAnsi="Times New Roman"/>
                <w:bCs/>
                <w:sz w:val="20"/>
                <w:szCs w:val="20"/>
              </w:rPr>
              <w:t xml:space="preserve">, всероссийских соревнованиях. </w:t>
            </w:r>
          </w:p>
          <w:p w:rsidR="00567791" w:rsidRPr="00622543" w:rsidRDefault="00567791" w:rsidP="005A751A">
            <w:pPr>
              <w:spacing w:after="0" w:line="240" w:lineRule="auto"/>
              <w:ind w:firstLine="282"/>
              <w:jc w:val="both"/>
              <w:rPr>
                <w:rFonts w:ascii="Times New Roman" w:eastAsia="Times New Roman" w:hAnsi="Times New Roman"/>
                <w:bCs/>
                <w:sz w:val="20"/>
                <w:szCs w:val="20"/>
              </w:rPr>
            </w:pPr>
            <w:r w:rsidRPr="00622543">
              <w:rPr>
                <w:rFonts w:ascii="Times New Roman" w:eastAsia="Times New Roman" w:hAnsi="Times New Roman"/>
                <w:bCs/>
                <w:sz w:val="20"/>
                <w:szCs w:val="20"/>
              </w:rPr>
              <w:t>Учащиеся общеобразовательных учреж</w:t>
            </w:r>
            <w:r w:rsidR="0009542F" w:rsidRPr="00622543">
              <w:rPr>
                <w:rFonts w:ascii="Times New Roman" w:eastAsia="Times New Roman" w:hAnsi="Times New Roman"/>
                <w:bCs/>
                <w:sz w:val="20"/>
                <w:szCs w:val="20"/>
              </w:rPr>
              <w:t>дений города Пскова участвовали</w:t>
            </w:r>
            <w:r w:rsidR="0009542F" w:rsidRPr="00622543">
              <w:rPr>
                <w:rFonts w:ascii="Times New Roman" w:eastAsia="Times New Roman" w:hAnsi="Times New Roman"/>
                <w:bCs/>
                <w:sz w:val="20"/>
                <w:szCs w:val="20"/>
              </w:rPr>
              <w:br/>
            </w:r>
            <w:r w:rsidRPr="00622543">
              <w:rPr>
                <w:rFonts w:ascii="Times New Roman" w:eastAsia="Times New Roman" w:hAnsi="Times New Roman"/>
                <w:bCs/>
                <w:sz w:val="20"/>
                <w:szCs w:val="20"/>
              </w:rPr>
              <w:t>в 202</w:t>
            </w:r>
            <w:r w:rsidR="005A751A" w:rsidRPr="00622543">
              <w:rPr>
                <w:rFonts w:ascii="Times New Roman" w:eastAsia="Times New Roman" w:hAnsi="Times New Roman"/>
                <w:bCs/>
                <w:sz w:val="20"/>
                <w:szCs w:val="20"/>
              </w:rPr>
              <w:t>3</w:t>
            </w:r>
            <w:r w:rsidRPr="00622543">
              <w:rPr>
                <w:rFonts w:ascii="Times New Roman" w:eastAsia="Times New Roman" w:hAnsi="Times New Roman"/>
                <w:bCs/>
                <w:sz w:val="20"/>
                <w:szCs w:val="20"/>
              </w:rPr>
              <w:t xml:space="preserve"> году в 1</w:t>
            </w:r>
            <w:r w:rsidR="005A751A" w:rsidRPr="00622543">
              <w:rPr>
                <w:rFonts w:ascii="Times New Roman" w:eastAsia="Times New Roman" w:hAnsi="Times New Roman"/>
                <w:bCs/>
                <w:sz w:val="20"/>
                <w:szCs w:val="20"/>
              </w:rPr>
              <w:t>5</w:t>
            </w:r>
            <w:r w:rsidRPr="00622543">
              <w:rPr>
                <w:rFonts w:ascii="Times New Roman" w:eastAsia="Times New Roman" w:hAnsi="Times New Roman"/>
                <w:bCs/>
                <w:sz w:val="20"/>
                <w:szCs w:val="20"/>
              </w:rPr>
              <w:t>-ой Областной спартакиаде учащихся.</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1.3.5.2.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Увеличение числа населения, систематически занимающегося физической культурой и спортом, в том числе лиц с ограниченными возможностями здоровья</w:t>
            </w:r>
          </w:p>
        </w:tc>
        <w:tc>
          <w:tcPr>
            <w:tcW w:w="742"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Доля взрослого населения, систематически занимающегося физической культурой и спортом, %</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 менее 30</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32</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35B6E"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63"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физической культуры и спорта, организация отдыха и оздоровления детей»</w:t>
            </w:r>
          </w:p>
          <w:p w:rsidR="00535B6E" w:rsidRPr="00622543" w:rsidRDefault="00535B6E" w:rsidP="00535B6E">
            <w:pPr>
              <w:autoSpaceDE w:val="0"/>
              <w:autoSpaceDN w:val="0"/>
              <w:adjustRightInd w:val="0"/>
              <w:spacing w:after="0" w:line="240" w:lineRule="auto"/>
              <w:rPr>
                <w:rFonts w:ascii="Times New Roman" w:eastAsia="Times New Roman" w:hAnsi="Times New Roman"/>
                <w:sz w:val="20"/>
                <w:szCs w:val="20"/>
              </w:rPr>
            </w:pPr>
          </w:p>
          <w:p w:rsidR="00567791" w:rsidRPr="00622543" w:rsidRDefault="00567791" w:rsidP="00535B6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64"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«Развитие физической культуры и спорта»</w:t>
            </w:r>
          </w:p>
        </w:tc>
        <w:tc>
          <w:tcPr>
            <w:tcW w:w="1319" w:type="pct"/>
            <w:shd w:val="clear" w:color="auto" w:fill="auto"/>
          </w:tcPr>
          <w:p w:rsidR="00567791" w:rsidRPr="00622543" w:rsidRDefault="00567791" w:rsidP="00003AAD">
            <w:pPr>
              <w:spacing w:after="0" w:line="240" w:lineRule="auto"/>
              <w:ind w:firstLine="282"/>
              <w:jc w:val="both"/>
              <w:rPr>
                <w:rFonts w:ascii="Times New Roman" w:eastAsia="Times New Roman" w:hAnsi="Times New Roman"/>
                <w:sz w:val="20"/>
                <w:szCs w:val="20"/>
              </w:rPr>
            </w:pPr>
            <w:r w:rsidRPr="00622543">
              <w:rPr>
                <w:rFonts w:ascii="Times New Roman" w:eastAsia="Times New Roman" w:hAnsi="Times New Roman"/>
                <w:sz w:val="20"/>
                <w:szCs w:val="20"/>
              </w:rPr>
              <w:t>Вклад в реализацию мероприятия и достижение показателя выполнен в рамках муниципальной программы «Развитие физической культуры и спорта, организация отдыха и оздоровления детей»:</w:t>
            </w:r>
          </w:p>
          <w:p w:rsidR="00567791" w:rsidRPr="00622543" w:rsidRDefault="00EA5916" w:rsidP="00003AAD">
            <w:pPr>
              <w:spacing w:after="0" w:line="240" w:lineRule="auto"/>
              <w:ind w:firstLine="282"/>
              <w:jc w:val="both"/>
              <w:rPr>
                <w:rFonts w:ascii="Times New Roman" w:eastAsia="Times New Roman" w:hAnsi="Times New Roman"/>
                <w:sz w:val="20"/>
                <w:szCs w:val="20"/>
              </w:rPr>
            </w:pPr>
            <w:r w:rsidRPr="00622543">
              <w:rPr>
                <w:rFonts w:ascii="Times New Roman" w:eastAsia="Times New Roman" w:hAnsi="Times New Roman"/>
                <w:sz w:val="20"/>
                <w:szCs w:val="20"/>
              </w:rPr>
              <w:t>- обеспечена</w:t>
            </w:r>
            <w:r w:rsidR="00567791" w:rsidRPr="00622543">
              <w:rPr>
                <w:rFonts w:ascii="Times New Roman" w:eastAsia="Times New Roman" w:hAnsi="Times New Roman"/>
                <w:sz w:val="20"/>
                <w:szCs w:val="20"/>
              </w:rPr>
              <w:t xml:space="preserve"> реализаци</w:t>
            </w:r>
            <w:r w:rsidRPr="00622543">
              <w:rPr>
                <w:rFonts w:ascii="Times New Roman" w:eastAsia="Times New Roman" w:hAnsi="Times New Roman"/>
                <w:sz w:val="20"/>
                <w:szCs w:val="20"/>
              </w:rPr>
              <w:t>я</w:t>
            </w:r>
            <w:r w:rsidR="00567791" w:rsidRPr="00622543">
              <w:rPr>
                <w:rFonts w:ascii="Times New Roman" w:eastAsia="Times New Roman" w:hAnsi="Times New Roman"/>
                <w:sz w:val="20"/>
                <w:szCs w:val="20"/>
              </w:rPr>
              <w:t xml:space="preserve"> Плана-календаря спортивно-массовых и физкультурно-оздоров</w:t>
            </w:r>
            <w:r w:rsidR="0009542F" w:rsidRPr="00622543">
              <w:rPr>
                <w:rFonts w:ascii="Times New Roman" w:eastAsia="Times New Roman" w:hAnsi="Times New Roman"/>
                <w:sz w:val="20"/>
                <w:szCs w:val="20"/>
              </w:rPr>
              <w:t>ительных мероприятий (проведено</w:t>
            </w:r>
            <w:r w:rsidR="0009542F" w:rsidRPr="00622543">
              <w:rPr>
                <w:rFonts w:ascii="Times New Roman" w:eastAsia="Times New Roman" w:hAnsi="Times New Roman"/>
                <w:sz w:val="20"/>
                <w:szCs w:val="20"/>
              </w:rPr>
              <w:br/>
            </w:r>
            <w:r w:rsidR="009D6564" w:rsidRPr="00622543">
              <w:rPr>
                <w:rFonts w:ascii="Times New Roman" w:eastAsia="Times New Roman" w:hAnsi="Times New Roman"/>
                <w:sz w:val="20"/>
                <w:szCs w:val="20"/>
              </w:rPr>
              <w:t>415</w:t>
            </w:r>
            <w:r w:rsidR="00567791" w:rsidRPr="00622543">
              <w:rPr>
                <w:rFonts w:ascii="Times New Roman" w:eastAsia="Times New Roman" w:hAnsi="Times New Roman"/>
                <w:sz w:val="20"/>
                <w:szCs w:val="20"/>
              </w:rPr>
              <w:t xml:space="preserve"> спортивно-массовых и спортивных мероприятий);</w:t>
            </w:r>
          </w:p>
          <w:p w:rsidR="009D6564" w:rsidRPr="00622543" w:rsidRDefault="009D6564" w:rsidP="009D6564">
            <w:pPr>
              <w:spacing w:after="0" w:line="240" w:lineRule="auto"/>
              <w:ind w:firstLine="282"/>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 выполнены работы по устройству ФОКОТ на территории МБОУ «Естественно-математический лицей №20», расположенного по адресу: г. Псков, ул. Текстильная,д.18»; </w:t>
            </w:r>
          </w:p>
          <w:p w:rsidR="00567791" w:rsidRPr="00622543" w:rsidRDefault="009D6564" w:rsidP="009D6564">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 велись работы по объекту: «Устройство «умной» спортивной площадки в городе Пскове и по объекту: «Строительство фиджитал-центра в городе Пскове».</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1.3.5.3.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Сохранение футбольных традиций в городе Пскове</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Доля спортсменов в возрасте от 5 до 18 лет, зачисленных в спортивный резерв для профессиональных команд, к общему числу детей, занимающихся футболом в учреждениях, подведомственных КФКСиДМ Администрации города Пскова, и организаций, осуществляющих мероприятия в сфере футбола в городе Пскове, %</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 менее 45</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45</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Муниципальная </w:t>
            </w:r>
            <w:hyperlink r:id="rId65"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физической культуры и спорта, организация отдыха и оздоровления детей» Государственная </w:t>
            </w:r>
            <w:hyperlink r:id="rId66"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«Развитие физической культуры и спорта»</w:t>
            </w:r>
          </w:p>
        </w:tc>
        <w:tc>
          <w:tcPr>
            <w:tcW w:w="1319" w:type="pct"/>
            <w:shd w:val="clear" w:color="auto" w:fill="auto"/>
          </w:tcPr>
          <w:p w:rsidR="00567791" w:rsidRPr="00622543" w:rsidRDefault="00567791" w:rsidP="00A1408C">
            <w:pPr>
              <w:spacing w:after="0" w:line="240" w:lineRule="auto"/>
              <w:ind w:firstLine="282"/>
              <w:jc w:val="both"/>
              <w:rPr>
                <w:rFonts w:ascii="Times New Roman" w:eastAsia="Times New Roman" w:hAnsi="Times New Roman"/>
                <w:sz w:val="20"/>
                <w:szCs w:val="20"/>
              </w:rPr>
            </w:pPr>
            <w:r w:rsidRPr="00622543">
              <w:rPr>
                <w:rFonts w:ascii="Times New Roman" w:eastAsia="Times New Roman" w:hAnsi="Times New Roman"/>
                <w:sz w:val="20"/>
                <w:szCs w:val="20"/>
              </w:rPr>
              <w:t>Вклад в реализацию мероприятия и достижение показателя выполнен в рамках муниципальной программы «Развитие физической культуры и спорта, организация отдыха и оздоровления детей».</w:t>
            </w:r>
          </w:p>
          <w:p w:rsidR="00567791" w:rsidRPr="00622543" w:rsidRDefault="00782354" w:rsidP="00A1408C">
            <w:pPr>
              <w:spacing w:after="0" w:line="240" w:lineRule="auto"/>
              <w:ind w:firstLine="282"/>
              <w:jc w:val="both"/>
              <w:rPr>
                <w:rFonts w:ascii="Times New Roman" w:eastAsia="Times New Roman" w:hAnsi="Times New Roman"/>
                <w:sz w:val="20"/>
                <w:szCs w:val="20"/>
              </w:rPr>
            </w:pPr>
            <w:r w:rsidRPr="00622543">
              <w:rPr>
                <w:rFonts w:ascii="Times New Roman" w:eastAsia="Times New Roman" w:hAnsi="Times New Roman"/>
                <w:sz w:val="20"/>
                <w:szCs w:val="20"/>
              </w:rPr>
              <w:t>В 2023 году предоставлена субсидия</w:t>
            </w:r>
            <w:r w:rsidR="005B01D8" w:rsidRPr="00622543">
              <w:rPr>
                <w:rFonts w:ascii="Times New Roman" w:eastAsia="Times New Roman" w:hAnsi="Times New Roman"/>
                <w:sz w:val="20"/>
                <w:szCs w:val="20"/>
              </w:rPr>
              <w:t xml:space="preserve"> некоммерческой организации АНО</w:t>
            </w:r>
            <w:r w:rsidR="005B01D8" w:rsidRPr="00622543">
              <w:rPr>
                <w:rFonts w:ascii="Times New Roman" w:eastAsia="Times New Roman" w:hAnsi="Times New Roman"/>
                <w:sz w:val="20"/>
                <w:szCs w:val="20"/>
              </w:rPr>
              <w:br/>
            </w:r>
            <w:r w:rsidRPr="00622543">
              <w:rPr>
                <w:rFonts w:ascii="Times New Roman" w:eastAsia="Times New Roman" w:hAnsi="Times New Roman"/>
                <w:sz w:val="20"/>
                <w:szCs w:val="20"/>
              </w:rPr>
              <w:t>«ФК «Псков» в сумме - 33046,17 тыс. руб</w:t>
            </w:r>
            <w:r w:rsidR="005B01D8" w:rsidRPr="00622543">
              <w:rPr>
                <w:rFonts w:ascii="Times New Roman" w:eastAsia="Times New Roman" w:hAnsi="Times New Roman"/>
                <w:sz w:val="20"/>
                <w:szCs w:val="20"/>
              </w:rPr>
              <w:t>лей</w:t>
            </w:r>
            <w:r w:rsidRPr="00622543">
              <w:rPr>
                <w:rFonts w:ascii="Times New Roman" w:eastAsia="Times New Roman" w:hAnsi="Times New Roman"/>
                <w:sz w:val="20"/>
                <w:szCs w:val="20"/>
              </w:rPr>
              <w:t xml:space="preserve"> на возмещение затрат, связанных с подготовкой и формированием футбольных команд для, участие в соревнованиях различного уровня; разработка и реализация программ, направленных на развитие футбола; содействие развитию детско-юношеского футбола.</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1.3.5.4.</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Содействие частным организациям, реализующим индивидуальные и групповые оздоровительные программы по физической культуре, в том числе в рамках государственно-частного партнерства</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Доля населения, систематически занимающегося физической культурой и спортом в спортивно-оздоровительных центрах и фитнес-клубах, %</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 менее 6</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6</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35B6E"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67"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физической культуры и спорта, организация отдыха и оздоровления детей </w:t>
            </w:r>
          </w:p>
          <w:p w:rsidR="00535B6E" w:rsidRPr="00622543" w:rsidRDefault="00535B6E" w:rsidP="00003AAD">
            <w:pPr>
              <w:autoSpaceDE w:val="0"/>
              <w:autoSpaceDN w:val="0"/>
              <w:adjustRightInd w:val="0"/>
              <w:spacing w:after="0" w:line="240" w:lineRule="auto"/>
              <w:jc w:val="center"/>
              <w:rPr>
                <w:rFonts w:ascii="Times New Roman" w:eastAsia="Times New Roman" w:hAnsi="Times New Roman"/>
                <w:sz w:val="20"/>
                <w:szCs w:val="20"/>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68"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«Развитие физической культуры и спорта»</w:t>
            </w:r>
          </w:p>
        </w:tc>
        <w:tc>
          <w:tcPr>
            <w:tcW w:w="1319" w:type="pct"/>
            <w:shd w:val="clear" w:color="auto" w:fill="auto"/>
          </w:tcPr>
          <w:p w:rsidR="00567791" w:rsidRPr="00622543" w:rsidRDefault="00567791" w:rsidP="00A1408C">
            <w:pPr>
              <w:spacing w:after="0" w:line="240" w:lineRule="auto"/>
              <w:ind w:firstLine="282"/>
              <w:jc w:val="both"/>
              <w:rPr>
                <w:rFonts w:ascii="Times New Roman" w:eastAsia="Times New Roman" w:hAnsi="Times New Roman"/>
                <w:sz w:val="20"/>
                <w:szCs w:val="20"/>
              </w:rPr>
            </w:pPr>
            <w:r w:rsidRPr="00622543">
              <w:rPr>
                <w:rFonts w:ascii="Times New Roman" w:eastAsia="Times New Roman" w:hAnsi="Times New Roman"/>
                <w:sz w:val="20"/>
                <w:szCs w:val="20"/>
              </w:rPr>
              <w:t>Достижение показателя обеспечено в рамках подпрограммы «Развитие физической культуры и спорта в муниципальном образовании «Город Псков» муниципальной программы «Развитие физической культуры и спорта, организация отдыха и оздоровления детей».</w:t>
            </w:r>
          </w:p>
          <w:p w:rsidR="00567791" w:rsidRPr="00622543" w:rsidRDefault="00567791" w:rsidP="00A1408C">
            <w:pPr>
              <w:spacing w:after="0" w:line="240" w:lineRule="auto"/>
              <w:ind w:firstLine="282"/>
              <w:jc w:val="both"/>
              <w:rPr>
                <w:rFonts w:ascii="Times New Roman" w:eastAsia="Times New Roman" w:hAnsi="Times New Roman"/>
                <w:sz w:val="20"/>
                <w:szCs w:val="20"/>
              </w:rPr>
            </w:pPr>
            <w:r w:rsidRPr="00622543">
              <w:rPr>
                <w:rFonts w:ascii="Times New Roman" w:eastAsia="Times New Roman" w:hAnsi="Times New Roman"/>
                <w:sz w:val="20"/>
                <w:szCs w:val="20"/>
              </w:rPr>
              <w:t>В</w:t>
            </w:r>
            <w:r w:rsidR="001B207D" w:rsidRPr="00622543">
              <w:rPr>
                <w:rFonts w:ascii="Times New Roman" w:eastAsia="Times New Roman" w:hAnsi="Times New Roman"/>
                <w:sz w:val="20"/>
                <w:szCs w:val="20"/>
              </w:rPr>
              <w:t xml:space="preserve"> </w:t>
            </w:r>
            <w:r w:rsidR="00A1408C" w:rsidRPr="00622543">
              <w:rPr>
                <w:rFonts w:ascii="Times New Roman" w:eastAsia="Times New Roman" w:hAnsi="Times New Roman"/>
                <w:sz w:val="20"/>
                <w:szCs w:val="20"/>
              </w:rPr>
              <w:t>2023</w:t>
            </w:r>
            <w:r w:rsidR="001B207D" w:rsidRPr="00622543">
              <w:rPr>
                <w:rFonts w:ascii="Times New Roman" w:eastAsia="Times New Roman" w:hAnsi="Times New Roman"/>
                <w:sz w:val="20"/>
                <w:szCs w:val="20"/>
              </w:rPr>
              <w:t xml:space="preserve"> году </w:t>
            </w:r>
            <w:r w:rsidRPr="00622543">
              <w:rPr>
                <w:rFonts w:ascii="Times New Roman" w:eastAsia="Times New Roman" w:hAnsi="Times New Roman"/>
                <w:sz w:val="20"/>
                <w:szCs w:val="20"/>
              </w:rPr>
              <w:t>в городе Пскове функционир</w:t>
            </w:r>
            <w:r w:rsidR="001B207D" w:rsidRPr="00622543">
              <w:rPr>
                <w:rFonts w:ascii="Times New Roman" w:eastAsia="Times New Roman" w:hAnsi="Times New Roman"/>
                <w:sz w:val="20"/>
                <w:szCs w:val="20"/>
              </w:rPr>
              <w:t>овали</w:t>
            </w:r>
            <w:r w:rsidRPr="00622543">
              <w:rPr>
                <w:rFonts w:ascii="Times New Roman" w:eastAsia="Times New Roman" w:hAnsi="Times New Roman"/>
                <w:sz w:val="20"/>
                <w:szCs w:val="20"/>
              </w:rPr>
              <w:t xml:space="preserve"> 34 физкультурно-спортивных клуба (независимо от ведомственной принадлежности), в которых занима</w:t>
            </w:r>
            <w:r w:rsidR="001B207D" w:rsidRPr="00622543">
              <w:rPr>
                <w:rFonts w:ascii="Times New Roman" w:eastAsia="Times New Roman" w:hAnsi="Times New Roman"/>
                <w:sz w:val="20"/>
                <w:szCs w:val="20"/>
              </w:rPr>
              <w:t>лись</w:t>
            </w:r>
            <w:r w:rsidRPr="00622543">
              <w:rPr>
                <w:rFonts w:ascii="Times New Roman" w:eastAsia="Times New Roman" w:hAnsi="Times New Roman"/>
                <w:sz w:val="20"/>
                <w:szCs w:val="20"/>
              </w:rPr>
              <w:t xml:space="preserve"> порядка 16 тысяч человек различных возрастных категорий населения, </w:t>
            </w:r>
            <w:r w:rsidR="001B207D" w:rsidRPr="00622543">
              <w:rPr>
                <w:rFonts w:ascii="Times New Roman" w:eastAsia="Times New Roman" w:hAnsi="Times New Roman"/>
                <w:sz w:val="20"/>
                <w:szCs w:val="20"/>
              </w:rPr>
              <w:t xml:space="preserve">в которых </w:t>
            </w:r>
            <w:r w:rsidRPr="00622543">
              <w:rPr>
                <w:rFonts w:ascii="Times New Roman" w:eastAsia="Times New Roman" w:hAnsi="Times New Roman"/>
                <w:sz w:val="20"/>
                <w:szCs w:val="20"/>
              </w:rPr>
              <w:t>работа</w:t>
            </w:r>
            <w:r w:rsidR="001B207D" w:rsidRPr="00622543">
              <w:rPr>
                <w:rFonts w:ascii="Times New Roman" w:eastAsia="Times New Roman" w:hAnsi="Times New Roman"/>
                <w:sz w:val="20"/>
                <w:szCs w:val="20"/>
              </w:rPr>
              <w:t>ли</w:t>
            </w:r>
            <w:r w:rsidRPr="00622543">
              <w:rPr>
                <w:rFonts w:ascii="Times New Roman" w:eastAsia="Times New Roman" w:hAnsi="Times New Roman"/>
                <w:sz w:val="20"/>
                <w:szCs w:val="20"/>
              </w:rPr>
              <w:t xml:space="preserve"> более 60 специалистов, из них 29</w:t>
            </w:r>
            <w:r w:rsidR="001B207D" w:rsidRPr="00622543">
              <w:rPr>
                <w:rFonts w:ascii="Times New Roman" w:eastAsia="Times New Roman" w:hAnsi="Times New Roman"/>
                <w:sz w:val="20"/>
                <w:szCs w:val="20"/>
              </w:rPr>
              <w:t> </w:t>
            </w:r>
            <w:r w:rsidRPr="00622543">
              <w:rPr>
                <w:rFonts w:ascii="Times New Roman" w:eastAsia="Times New Roman" w:hAnsi="Times New Roman"/>
                <w:sz w:val="20"/>
                <w:szCs w:val="20"/>
              </w:rPr>
              <w:t>специалистов в возрасте до 30 лет.</w:t>
            </w:r>
          </w:p>
          <w:p w:rsidR="00567791" w:rsidRPr="00622543" w:rsidRDefault="00567791" w:rsidP="00A1408C">
            <w:pPr>
              <w:spacing w:after="0" w:line="240" w:lineRule="auto"/>
              <w:ind w:firstLine="282"/>
              <w:jc w:val="both"/>
              <w:rPr>
                <w:rFonts w:ascii="Times New Roman" w:eastAsia="Times New Roman" w:hAnsi="Times New Roman"/>
                <w:sz w:val="20"/>
                <w:szCs w:val="20"/>
              </w:rPr>
            </w:pPr>
            <w:r w:rsidRPr="00622543">
              <w:rPr>
                <w:rFonts w:ascii="Times New Roman" w:eastAsia="Times New Roman" w:hAnsi="Times New Roman"/>
                <w:sz w:val="20"/>
                <w:szCs w:val="20"/>
              </w:rPr>
              <w:t>Большой популярностью польз</w:t>
            </w:r>
            <w:r w:rsidR="001B207D" w:rsidRPr="00622543">
              <w:rPr>
                <w:rFonts w:ascii="Times New Roman" w:eastAsia="Times New Roman" w:hAnsi="Times New Roman"/>
                <w:sz w:val="20"/>
                <w:szCs w:val="20"/>
              </w:rPr>
              <w:t>овались</w:t>
            </w:r>
            <w:r w:rsidRPr="00622543">
              <w:rPr>
                <w:rFonts w:ascii="Times New Roman" w:eastAsia="Times New Roman" w:hAnsi="Times New Roman"/>
                <w:sz w:val="20"/>
                <w:szCs w:val="20"/>
              </w:rPr>
              <w:t xml:space="preserve"> такие клубы как «Планка», «Оазис», «СКАВ», «Боди-фитнес», «Супер-фитнес», «ForaGym», «X-press» и другие. </w:t>
            </w:r>
          </w:p>
          <w:p w:rsidR="00A1408C" w:rsidRPr="00622543" w:rsidRDefault="00A1408C" w:rsidP="00A1408C">
            <w:pPr>
              <w:spacing w:after="0" w:line="240" w:lineRule="auto"/>
              <w:ind w:firstLine="282"/>
              <w:jc w:val="both"/>
              <w:rPr>
                <w:rFonts w:ascii="Times New Roman" w:eastAsia="Times New Roman" w:hAnsi="Times New Roman"/>
                <w:sz w:val="20"/>
                <w:szCs w:val="20"/>
              </w:rPr>
            </w:pPr>
            <w:r w:rsidRPr="00622543">
              <w:rPr>
                <w:rFonts w:ascii="Times New Roman" w:eastAsia="Times New Roman" w:hAnsi="Times New Roman"/>
                <w:sz w:val="20"/>
                <w:szCs w:val="20"/>
              </w:rPr>
              <w:t xml:space="preserve">Спортивные клубы оборудованы современными тренажерами, с занимающимися работают высококвалифицированные специалисты, которые могут правильно подобрать комплекс упражнений и нагрузку и для групповых, и индивидуальных занятий. </w:t>
            </w:r>
          </w:p>
          <w:p w:rsidR="00A1408C" w:rsidRPr="00622543" w:rsidRDefault="00A1408C" w:rsidP="00A1408C">
            <w:pPr>
              <w:spacing w:after="0" w:line="240" w:lineRule="auto"/>
              <w:ind w:firstLine="282"/>
              <w:jc w:val="both"/>
              <w:rPr>
                <w:rFonts w:ascii="Times New Roman" w:eastAsia="Times New Roman" w:hAnsi="Times New Roman"/>
                <w:sz w:val="20"/>
                <w:szCs w:val="20"/>
              </w:rPr>
            </w:pPr>
            <w:r w:rsidRPr="00622543">
              <w:rPr>
                <w:rFonts w:ascii="Times New Roman" w:eastAsia="Times New Roman" w:hAnsi="Times New Roman"/>
                <w:sz w:val="20"/>
                <w:szCs w:val="20"/>
              </w:rPr>
              <w:t>Большое внимание уделяется организации оздоровительной работы с людьми пожилого возраста. Для пенсионеров в бассейнах города Пскова организованы занятия по плаванию по льготной системе оплаты, в некоторых спортивных клубах действует система скидок и льгот для данной категории населения.</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1.3.5.5.</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Привлечение инвестиций в сферу физической культуры и спорта из бюджетных и внебюджетных источников, в том числе на строительство межшкольных стадионов, спортивных площадок с набором уличного оборудования и дворовых физкультурных комплексов, строительство сети велодорожек, включая территории вновь строящихся жилых районов города</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Участие в государственных программах по физической культуре и спорту,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69"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физической культуры и спорта, организация отдыха и оздоровления детей»</w:t>
            </w:r>
          </w:p>
          <w:p w:rsidR="00200A20" w:rsidRPr="00622543" w:rsidRDefault="00200A20" w:rsidP="00003AAD">
            <w:pPr>
              <w:autoSpaceDE w:val="0"/>
              <w:autoSpaceDN w:val="0"/>
              <w:adjustRightInd w:val="0"/>
              <w:spacing w:after="0" w:line="240" w:lineRule="auto"/>
              <w:jc w:val="center"/>
              <w:rPr>
                <w:rFonts w:ascii="Times New Roman" w:eastAsia="Times New Roman" w:hAnsi="Times New Roman"/>
                <w:sz w:val="20"/>
                <w:szCs w:val="20"/>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Государственная </w:t>
            </w:r>
            <w:hyperlink r:id="rId70"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«Развитие физической культуры и спорта»</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319" w:type="pct"/>
            <w:shd w:val="clear" w:color="auto" w:fill="auto"/>
          </w:tcPr>
          <w:p w:rsidR="00777900" w:rsidRPr="00622543" w:rsidRDefault="00777900" w:rsidP="00777900">
            <w:pPr>
              <w:spacing w:after="0" w:line="240" w:lineRule="auto"/>
              <w:ind w:firstLine="282"/>
              <w:jc w:val="both"/>
              <w:rPr>
                <w:rFonts w:ascii="Times New Roman" w:eastAsia="Times New Roman" w:hAnsi="Times New Roman"/>
                <w:sz w:val="20"/>
                <w:szCs w:val="20"/>
              </w:rPr>
            </w:pPr>
            <w:r w:rsidRPr="00622543">
              <w:rPr>
                <w:rFonts w:ascii="Times New Roman" w:eastAsia="Times New Roman" w:hAnsi="Times New Roman"/>
                <w:sz w:val="20"/>
                <w:szCs w:val="20"/>
              </w:rPr>
              <w:t>Достижение показателя обеспечено в рамках подпрограммы «Развитие физической культуры и спорта в муниципальном образовании «Город Псков» муниципальной программы «Развитие физической культуры и спорта, организация отдыха и оздоровления детей».</w:t>
            </w:r>
          </w:p>
          <w:p w:rsidR="00567791" w:rsidRPr="00622543" w:rsidRDefault="00567791" w:rsidP="00003AAD">
            <w:pPr>
              <w:tabs>
                <w:tab w:val="left" w:pos="709"/>
              </w:tabs>
              <w:spacing w:after="0" w:line="240" w:lineRule="auto"/>
              <w:ind w:firstLine="317"/>
              <w:jc w:val="both"/>
              <w:rPr>
                <w:rFonts w:ascii="Times New Roman" w:eastAsia="Times New Roman" w:hAnsi="Times New Roman"/>
                <w:sz w:val="20"/>
                <w:szCs w:val="20"/>
              </w:rPr>
            </w:pPr>
            <w:r w:rsidRPr="00622543">
              <w:rPr>
                <w:rFonts w:ascii="Times New Roman" w:eastAsia="Times New Roman" w:hAnsi="Times New Roman"/>
                <w:sz w:val="20"/>
                <w:szCs w:val="20"/>
              </w:rPr>
              <w:t>В рамках реализации основного мероприятия (Региональный проект «Спорт - норма жизни») «Создание и модернизация объектов спортивной инфраструктуры муниципальной собственности для занятий физической культурой и спортом» муниципальной программы «Развитие физической культуры и спорта, организация отдыха и оздоровления детей» предусмотрены к реализации следующие мероприятия:</w:t>
            </w:r>
          </w:p>
          <w:p w:rsidR="00567791" w:rsidRPr="00622543" w:rsidRDefault="0009542F" w:rsidP="0009542F">
            <w:pPr>
              <w:tabs>
                <w:tab w:val="left" w:pos="519"/>
              </w:tabs>
              <w:spacing w:after="0" w:line="240" w:lineRule="auto"/>
              <w:ind w:firstLine="317"/>
              <w:jc w:val="both"/>
              <w:rPr>
                <w:rFonts w:ascii="Times New Roman" w:eastAsia="Times New Roman" w:hAnsi="Times New Roman"/>
                <w:sz w:val="20"/>
                <w:szCs w:val="20"/>
              </w:rPr>
            </w:pPr>
            <w:r w:rsidRPr="00622543">
              <w:rPr>
                <w:rFonts w:ascii="Times New Roman" w:eastAsia="Times New Roman" w:hAnsi="Times New Roman"/>
                <w:sz w:val="20"/>
                <w:szCs w:val="20"/>
              </w:rPr>
              <w:t>1. </w:t>
            </w:r>
            <w:r w:rsidR="00567791" w:rsidRPr="00622543">
              <w:rPr>
                <w:rFonts w:ascii="Times New Roman" w:eastAsia="Times New Roman" w:hAnsi="Times New Roman"/>
                <w:sz w:val="20"/>
                <w:szCs w:val="20"/>
              </w:rPr>
              <w:t>Реконструкция здания по ул.</w:t>
            </w:r>
            <w:r w:rsidR="001B207D" w:rsidRPr="00622543">
              <w:rPr>
                <w:rFonts w:ascii="Times New Roman" w:eastAsia="Times New Roman" w:hAnsi="Times New Roman"/>
                <w:sz w:val="20"/>
                <w:szCs w:val="20"/>
              </w:rPr>
              <w:t> </w:t>
            </w:r>
            <w:r w:rsidR="00567791" w:rsidRPr="00622543">
              <w:rPr>
                <w:rFonts w:ascii="Times New Roman" w:eastAsia="Times New Roman" w:hAnsi="Times New Roman"/>
                <w:sz w:val="20"/>
                <w:szCs w:val="20"/>
              </w:rPr>
              <w:t>Коммунальной, д. 25 под центр спортивной гимнастики:</w:t>
            </w:r>
          </w:p>
          <w:p w:rsidR="00567791" w:rsidRPr="00622543" w:rsidRDefault="0009542F" w:rsidP="00003AAD">
            <w:pPr>
              <w:tabs>
                <w:tab w:val="left" w:pos="709"/>
              </w:tabs>
              <w:spacing w:after="0" w:line="240" w:lineRule="auto"/>
              <w:ind w:firstLine="317"/>
              <w:jc w:val="both"/>
              <w:rPr>
                <w:rFonts w:ascii="Times New Roman" w:eastAsia="Times New Roman" w:hAnsi="Times New Roman"/>
                <w:sz w:val="20"/>
                <w:szCs w:val="20"/>
              </w:rPr>
            </w:pPr>
            <w:r w:rsidRPr="00622543">
              <w:rPr>
                <w:rFonts w:ascii="Times New Roman" w:eastAsia="Times New Roman" w:hAnsi="Times New Roman"/>
                <w:sz w:val="20"/>
                <w:szCs w:val="20"/>
              </w:rPr>
              <w:t>- </w:t>
            </w:r>
            <w:r w:rsidR="00567791" w:rsidRPr="00622543">
              <w:rPr>
                <w:rFonts w:ascii="Times New Roman" w:eastAsia="Times New Roman" w:hAnsi="Times New Roman"/>
                <w:sz w:val="20"/>
                <w:szCs w:val="20"/>
              </w:rPr>
              <w:t>разработка проектно-сметной документации на реконструкцию здания по ул.</w:t>
            </w:r>
            <w:r w:rsidR="001B207D" w:rsidRPr="00622543">
              <w:rPr>
                <w:rFonts w:ascii="Times New Roman" w:eastAsia="Times New Roman" w:hAnsi="Times New Roman"/>
                <w:sz w:val="20"/>
                <w:szCs w:val="20"/>
              </w:rPr>
              <w:t> </w:t>
            </w:r>
            <w:r w:rsidR="00567791" w:rsidRPr="00622543">
              <w:rPr>
                <w:rFonts w:ascii="Times New Roman" w:eastAsia="Times New Roman" w:hAnsi="Times New Roman"/>
                <w:sz w:val="20"/>
                <w:szCs w:val="20"/>
              </w:rPr>
              <w:t>Коммунальной, д. 25 под центр спортивной гимнастики;</w:t>
            </w:r>
          </w:p>
          <w:p w:rsidR="00567791" w:rsidRPr="00622543" w:rsidRDefault="0009542F" w:rsidP="00003AAD">
            <w:pPr>
              <w:tabs>
                <w:tab w:val="left" w:pos="709"/>
              </w:tabs>
              <w:spacing w:after="0" w:line="240" w:lineRule="auto"/>
              <w:ind w:firstLine="317"/>
              <w:jc w:val="both"/>
              <w:rPr>
                <w:rFonts w:ascii="Times New Roman" w:eastAsia="Times New Roman" w:hAnsi="Times New Roman"/>
                <w:sz w:val="20"/>
                <w:szCs w:val="20"/>
              </w:rPr>
            </w:pPr>
            <w:r w:rsidRPr="00622543">
              <w:rPr>
                <w:rFonts w:ascii="Times New Roman" w:eastAsia="Times New Roman" w:hAnsi="Times New Roman"/>
                <w:sz w:val="20"/>
                <w:szCs w:val="20"/>
              </w:rPr>
              <w:t>- </w:t>
            </w:r>
            <w:r w:rsidR="00567791" w:rsidRPr="00622543">
              <w:rPr>
                <w:rFonts w:ascii="Times New Roman" w:eastAsia="Times New Roman" w:hAnsi="Times New Roman"/>
                <w:sz w:val="20"/>
                <w:szCs w:val="20"/>
              </w:rPr>
              <w:t>реконструкция здания по ул.</w:t>
            </w:r>
            <w:r w:rsidR="001B207D" w:rsidRPr="00622543">
              <w:rPr>
                <w:rFonts w:ascii="Times New Roman" w:eastAsia="Times New Roman" w:hAnsi="Times New Roman"/>
                <w:sz w:val="20"/>
                <w:szCs w:val="20"/>
              </w:rPr>
              <w:t> </w:t>
            </w:r>
            <w:r w:rsidR="00567791" w:rsidRPr="00622543">
              <w:rPr>
                <w:rFonts w:ascii="Times New Roman" w:eastAsia="Times New Roman" w:hAnsi="Times New Roman"/>
                <w:sz w:val="20"/>
                <w:szCs w:val="20"/>
              </w:rPr>
              <w:t>Коммунальной, д. 25 под центр спортивной гимнастики;</w:t>
            </w:r>
          </w:p>
          <w:p w:rsidR="00567791" w:rsidRPr="00622543" w:rsidRDefault="0009542F" w:rsidP="00003AAD">
            <w:pPr>
              <w:tabs>
                <w:tab w:val="left" w:pos="709"/>
              </w:tabs>
              <w:spacing w:after="0" w:line="240" w:lineRule="auto"/>
              <w:ind w:firstLine="317"/>
              <w:jc w:val="both"/>
              <w:rPr>
                <w:rFonts w:ascii="Times New Roman" w:eastAsia="Times New Roman" w:hAnsi="Times New Roman"/>
                <w:sz w:val="20"/>
                <w:szCs w:val="20"/>
              </w:rPr>
            </w:pPr>
            <w:r w:rsidRPr="00622543">
              <w:rPr>
                <w:rFonts w:ascii="Times New Roman" w:eastAsia="Times New Roman" w:hAnsi="Times New Roman"/>
                <w:sz w:val="20"/>
                <w:szCs w:val="20"/>
              </w:rPr>
              <w:t>- </w:t>
            </w:r>
            <w:r w:rsidR="00567791" w:rsidRPr="00622543">
              <w:rPr>
                <w:rFonts w:ascii="Times New Roman" w:eastAsia="Times New Roman" w:hAnsi="Times New Roman"/>
                <w:sz w:val="20"/>
                <w:szCs w:val="20"/>
              </w:rPr>
              <w:t>ввод в эксплуатацию здания по ул.</w:t>
            </w:r>
            <w:r w:rsidR="001B207D" w:rsidRPr="00622543">
              <w:rPr>
                <w:rFonts w:ascii="Times New Roman" w:eastAsia="Times New Roman" w:hAnsi="Times New Roman"/>
                <w:sz w:val="20"/>
                <w:szCs w:val="20"/>
              </w:rPr>
              <w:t> </w:t>
            </w:r>
            <w:r w:rsidR="00567791" w:rsidRPr="00622543">
              <w:rPr>
                <w:rFonts w:ascii="Times New Roman" w:eastAsia="Times New Roman" w:hAnsi="Times New Roman"/>
                <w:sz w:val="20"/>
                <w:szCs w:val="20"/>
              </w:rPr>
              <w:t>Коммунальной, д. 25 под центр спортивной гимнастики.</w:t>
            </w:r>
          </w:p>
          <w:p w:rsidR="00567791" w:rsidRPr="00622543" w:rsidRDefault="0009542F" w:rsidP="00003AAD">
            <w:pPr>
              <w:tabs>
                <w:tab w:val="left" w:pos="709"/>
              </w:tabs>
              <w:spacing w:after="0" w:line="240" w:lineRule="auto"/>
              <w:ind w:firstLine="317"/>
              <w:jc w:val="both"/>
              <w:rPr>
                <w:rFonts w:ascii="Times New Roman" w:eastAsia="Times New Roman" w:hAnsi="Times New Roman"/>
                <w:sz w:val="20"/>
                <w:szCs w:val="20"/>
              </w:rPr>
            </w:pPr>
            <w:r w:rsidRPr="00622543">
              <w:rPr>
                <w:rFonts w:ascii="Times New Roman" w:eastAsia="Times New Roman" w:hAnsi="Times New Roman"/>
                <w:sz w:val="20"/>
                <w:szCs w:val="20"/>
              </w:rPr>
              <w:t>2. </w:t>
            </w:r>
            <w:r w:rsidR="00567791" w:rsidRPr="00622543">
              <w:rPr>
                <w:rFonts w:ascii="Times New Roman" w:eastAsia="Times New Roman" w:hAnsi="Times New Roman"/>
                <w:sz w:val="20"/>
                <w:szCs w:val="20"/>
              </w:rPr>
              <w:t>Строительство физкультурно-спортив</w:t>
            </w:r>
            <w:r w:rsidR="001B207D" w:rsidRPr="00622543">
              <w:rPr>
                <w:rFonts w:ascii="Times New Roman" w:eastAsia="Times New Roman" w:hAnsi="Times New Roman"/>
                <w:sz w:val="20"/>
                <w:szCs w:val="20"/>
              </w:rPr>
              <w:t>ного комплекса в г. Пскове (ул. </w:t>
            </w:r>
            <w:r w:rsidR="00567791" w:rsidRPr="00622543">
              <w:rPr>
                <w:rFonts w:ascii="Times New Roman" w:eastAsia="Times New Roman" w:hAnsi="Times New Roman"/>
                <w:sz w:val="20"/>
                <w:szCs w:val="20"/>
              </w:rPr>
              <w:t>Инженерная, д. 117).</w:t>
            </w:r>
          </w:p>
          <w:p w:rsidR="00567791" w:rsidRPr="00622543" w:rsidRDefault="00567791" w:rsidP="00003AAD">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Проектно-сметная документ</w:t>
            </w:r>
            <w:r w:rsidR="001B207D" w:rsidRPr="00622543">
              <w:rPr>
                <w:rFonts w:ascii="Times New Roman" w:eastAsia="Times New Roman" w:hAnsi="Times New Roman"/>
                <w:sz w:val="20"/>
                <w:szCs w:val="20"/>
              </w:rPr>
              <w:t>ация на реконструкцию здания по</w:t>
            </w:r>
            <w:r w:rsidR="001B207D" w:rsidRPr="00622543">
              <w:rPr>
                <w:rFonts w:ascii="Times New Roman" w:eastAsia="Times New Roman" w:hAnsi="Times New Roman"/>
                <w:sz w:val="20"/>
                <w:szCs w:val="20"/>
              </w:rPr>
              <w:br/>
            </w:r>
            <w:r w:rsidRPr="00622543">
              <w:rPr>
                <w:rFonts w:ascii="Times New Roman" w:eastAsia="Times New Roman" w:hAnsi="Times New Roman"/>
                <w:sz w:val="20"/>
                <w:szCs w:val="20"/>
              </w:rPr>
              <w:t>ул. Коммунальная, д.</w:t>
            </w:r>
            <w:r w:rsidR="0009542F" w:rsidRPr="00622543">
              <w:rPr>
                <w:rFonts w:ascii="Times New Roman" w:eastAsia="Times New Roman" w:hAnsi="Times New Roman"/>
                <w:sz w:val="20"/>
                <w:szCs w:val="20"/>
              </w:rPr>
              <w:t xml:space="preserve"> </w:t>
            </w:r>
            <w:r w:rsidRPr="00622543">
              <w:rPr>
                <w:rFonts w:ascii="Times New Roman" w:eastAsia="Times New Roman" w:hAnsi="Times New Roman"/>
                <w:sz w:val="20"/>
                <w:szCs w:val="20"/>
              </w:rPr>
              <w:t>25. под центр спортивной гимнастики разработана.</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1.3.5.6.</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Организация и проведение муниципальных физкультурно-оздоровительных и спортивно-массовых мероприятий для различных возрастных и социальных категорий граждан, в том числе реализация мероприятий по привлечению населения города к Всероссийскому физкультурному спортивному комплексу «Готов к труду и обороне» города</w:t>
            </w:r>
          </w:p>
        </w:tc>
        <w:tc>
          <w:tcPr>
            <w:tcW w:w="742" w:type="pct"/>
            <w:shd w:val="clear" w:color="auto" w:fill="auto"/>
          </w:tcPr>
          <w:p w:rsidR="00DA7D20" w:rsidRPr="00622543" w:rsidRDefault="00567791" w:rsidP="00DA7D20">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w:t>
            </w:r>
          </w:p>
          <w:p w:rsidR="00360009" w:rsidRPr="00622543" w:rsidRDefault="00360009" w:rsidP="00DA7D20">
            <w:pPr>
              <w:autoSpaceDE w:val="0"/>
              <w:autoSpaceDN w:val="0"/>
              <w:adjustRightInd w:val="0"/>
              <w:spacing w:after="0" w:line="240" w:lineRule="auto"/>
              <w:jc w:val="center"/>
              <w:rPr>
                <w:rFonts w:ascii="Times New Roman" w:eastAsia="Times New Roman" w:hAnsi="Times New Roman"/>
                <w:sz w:val="20"/>
                <w:szCs w:val="20"/>
              </w:rPr>
            </w:pP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не менее 30</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4" w:type="pct"/>
            <w:shd w:val="clear" w:color="auto" w:fill="auto"/>
          </w:tcPr>
          <w:p w:rsidR="00567791" w:rsidRPr="00622543" w:rsidRDefault="00A1408C"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70,1</w:t>
            </w:r>
          </w:p>
        </w:tc>
        <w:tc>
          <w:tcPr>
            <w:tcW w:w="281" w:type="pct"/>
            <w:shd w:val="clear" w:color="auto" w:fill="auto"/>
          </w:tcPr>
          <w:p w:rsidR="00567791" w:rsidRPr="00622543" w:rsidRDefault="00A1408C"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Муниципальная </w:t>
            </w:r>
            <w:hyperlink r:id="rId71"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физической культуры и спорта, организация отдыха и оздоровления детей»</w:t>
            </w:r>
          </w:p>
        </w:tc>
        <w:tc>
          <w:tcPr>
            <w:tcW w:w="1319" w:type="pct"/>
            <w:shd w:val="clear" w:color="auto" w:fill="auto"/>
          </w:tcPr>
          <w:p w:rsidR="00567791" w:rsidRPr="00622543" w:rsidRDefault="00567791" w:rsidP="00003AAD">
            <w:pPr>
              <w:spacing w:after="0" w:line="240" w:lineRule="auto"/>
              <w:ind w:firstLine="282"/>
              <w:jc w:val="both"/>
              <w:rPr>
                <w:rFonts w:ascii="Times New Roman" w:eastAsia="Times New Roman" w:hAnsi="Times New Roman"/>
                <w:sz w:val="20"/>
                <w:szCs w:val="20"/>
              </w:rPr>
            </w:pPr>
            <w:r w:rsidRPr="00622543">
              <w:rPr>
                <w:rFonts w:ascii="Times New Roman" w:eastAsia="Times New Roman" w:hAnsi="Times New Roman"/>
                <w:sz w:val="20"/>
                <w:szCs w:val="20"/>
              </w:rPr>
              <w:t>Вклад в реализацию мероприятия и достижение показателя выполнен в рамках муниципальной программы «Развитие физической культуры и спорта, организация отдыха и оздоровления детей».</w:t>
            </w:r>
          </w:p>
          <w:p w:rsidR="00567791" w:rsidRPr="00622543" w:rsidRDefault="00567791" w:rsidP="00A1408C">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В 202</w:t>
            </w:r>
            <w:r w:rsidR="00A1408C"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 2</w:t>
            </w:r>
            <w:r w:rsidR="00A1408C" w:rsidRPr="00622543">
              <w:rPr>
                <w:rFonts w:ascii="Times New Roman" w:eastAsia="Times New Roman" w:hAnsi="Times New Roman"/>
                <w:sz w:val="20"/>
                <w:szCs w:val="20"/>
              </w:rPr>
              <w:t>581</w:t>
            </w:r>
            <w:r w:rsidRPr="00622543">
              <w:rPr>
                <w:rFonts w:ascii="Times New Roman" w:eastAsia="Times New Roman" w:hAnsi="Times New Roman"/>
                <w:sz w:val="20"/>
                <w:szCs w:val="20"/>
              </w:rPr>
              <w:t xml:space="preserve"> человека приняло участие в сдаче нормативов ВФСК ГТО.</w:t>
            </w:r>
          </w:p>
        </w:tc>
      </w:tr>
      <w:tr w:rsidR="00622543" w:rsidRPr="00622543" w:rsidTr="00EE2539">
        <w:trPr>
          <w:trHeight w:val="79"/>
        </w:trPr>
        <w:tc>
          <w:tcPr>
            <w:tcW w:w="285"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1.3.5.7</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rPr>
              <w:t>Реконструкция стадиона «Электрон»</w:t>
            </w:r>
          </w:p>
        </w:tc>
        <w:tc>
          <w:tcPr>
            <w:tcW w:w="742"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Проведена реконструкция стадиона,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нет</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нет</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w:t>
            </w:r>
          </w:p>
        </w:tc>
        <w:tc>
          <w:tcPr>
            <w:tcW w:w="761" w:type="pct"/>
            <w:shd w:val="clear" w:color="auto" w:fill="auto"/>
          </w:tcPr>
          <w:p w:rsidR="002058EB"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rPr>
            </w:pPr>
            <w:r w:rsidRPr="00622543">
              <w:rPr>
                <w:rFonts w:ascii="Times New Roman" w:eastAsia="Times New Roman" w:hAnsi="Times New Roman"/>
                <w:sz w:val="20"/>
                <w:szCs w:val="20"/>
              </w:rPr>
              <w:t xml:space="preserve">Муниципальная </w:t>
            </w:r>
            <w:hyperlink r:id="rId72"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«Развитие физической культуры и спорта, организация отдыха и оздоровления детей» </w:t>
            </w:r>
          </w:p>
          <w:p w:rsidR="002058EB" w:rsidRPr="00622543" w:rsidRDefault="002058EB" w:rsidP="00003AAD">
            <w:pPr>
              <w:autoSpaceDE w:val="0"/>
              <w:autoSpaceDN w:val="0"/>
              <w:adjustRightInd w:val="0"/>
              <w:spacing w:after="0" w:line="240" w:lineRule="auto"/>
              <w:jc w:val="center"/>
              <w:rPr>
                <w:rFonts w:ascii="Times New Roman" w:eastAsia="Times New Roman" w:hAnsi="Times New Roman"/>
                <w:sz w:val="20"/>
                <w:szCs w:val="20"/>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Государственная </w:t>
            </w:r>
            <w:hyperlink r:id="rId73" w:history="1">
              <w:r w:rsidRPr="00622543">
                <w:rPr>
                  <w:rFonts w:ascii="Times New Roman" w:eastAsia="Times New Roman" w:hAnsi="Times New Roman"/>
                  <w:sz w:val="20"/>
                  <w:szCs w:val="20"/>
                </w:rPr>
                <w:t>программа</w:t>
              </w:r>
            </w:hyperlink>
            <w:r w:rsidRPr="00622543">
              <w:rPr>
                <w:rFonts w:ascii="Times New Roman" w:eastAsia="Times New Roman" w:hAnsi="Times New Roman"/>
                <w:sz w:val="20"/>
                <w:szCs w:val="20"/>
              </w:rPr>
              <w:t xml:space="preserve"> Псковской области «Развитие физической культуры и спорта»</w:t>
            </w:r>
          </w:p>
        </w:tc>
        <w:tc>
          <w:tcPr>
            <w:tcW w:w="1319" w:type="pct"/>
            <w:shd w:val="clear" w:color="auto" w:fill="auto"/>
          </w:tcPr>
          <w:p w:rsidR="00567791" w:rsidRPr="00622543" w:rsidRDefault="00567791" w:rsidP="00777900">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rPr>
              <w:t xml:space="preserve">Мероприятие не запланировано </w:t>
            </w:r>
            <w:r w:rsidR="0009542F" w:rsidRPr="00622543">
              <w:rPr>
                <w:rFonts w:ascii="Times New Roman" w:eastAsia="Times New Roman" w:hAnsi="Times New Roman"/>
                <w:sz w:val="20"/>
                <w:szCs w:val="20"/>
              </w:rPr>
              <w:br/>
            </w:r>
            <w:r w:rsidRPr="00622543">
              <w:rPr>
                <w:rFonts w:ascii="Times New Roman" w:eastAsia="Times New Roman" w:hAnsi="Times New Roman"/>
                <w:sz w:val="20"/>
                <w:szCs w:val="20"/>
              </w:rPr>
              <w:t>к реализации в 202</w:t>
            </w:r>
            <w:r w:rsidR="00777900" w:rsidRPr="00622543">
              <w:rPr>
                <w:rFonts w:ascii="Times New Roman" w:eastAsia="Times New Roman" w:hAnsi="Times New Roman"/>
                <w:sz w:val="20"/>
                <w:szCs w:val="20"/>
              </w:rPr>
              <w:t>3</w:t>
            </w:r>
            <w:r w:rsidRPr="00622543">
              <w:rPr>
                <w:rFonts w:ascii="Times New Roman" w:eastAsia="Times New Roman" w:hAnsi="Times New Roman"/>
                <w:sz w:val="20"/>
                <w:szCs w:val="20"/>
              </w:rPr>
              <w:t xml:space="preserve"> году.</w:t>
            </w:r>
          </w:p>
        </w:tc>
      </w:tr>
      <w:tr w:rsidR="00622543" w:rsidRPr="00622543" w:rsidTr="004F68F0">
        <w:trPr>
          <w:trHeight w:val="128"/>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bookmarkStart w:id="6" w:name="_Hlk117081653"/>
            <w:r w:rsidRPr="00622543">
              <w:rPr>
                <w:rFonts w:ascii="Times New Roman" w:eastAsia="Times New Roman" w:hAnsi="Times New Roman"/>
                <w:sz w:val="20"/>
                <w:szCs w:val="20"/>
                <w:lang w:eastAsia="ru-RU"/>
              </w:rPr>
              <w:t>Приоритет II. Формирование конкурентоспособной экономики города Пскова и активизации инвестиционной деятельности</w:t>
            </w:r>
          </w:p>
        </w:tc>
      </w:tr>
      <w:tr w:rsidR="00622543" w:rsidRPr="00622543" w:rsidTr="004F68F0">
        <w:trPr>
          <w:trHeight w:val="128"/>
        </w:trPr>
        <w:tc>
          <w:tcPr>
            <w:tcW w:w="5000" w:type="pct"/>
            <w:gridSpan w:val="8"/>
            <w:shd w:val="clear" w:color="auto" w:fill="auto"/>
            <w:noWrap/>
          </w:tcPr>
          <w:p w:rsidR="00567791" w:rsidRPr="00622543" w:rsidRDefault="00567791" w:rsidP="000D1C41">
            <w:pPr>
              <w:autoSpaceDE w:val="0"/>
              <w:autoSpaceDN w:val="0"/>
              <w:adjustRightInd w:val="0"/>
              <w:spacing w:after="0" w:line="240" w:lineRule="auto"/>
              <w:jc w:val="center"/>
              <w:outlineLvl w:val="3"/>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Цель 2.1. РАЗВИТИЕ МНОГООТРАСЛЕВОГО КОНКУРЕНТОСПОСОБНОГО ПРОИЗВОДСТВЕННОГО</w:t>
            </w:r>
            <w:r w:rsidR="000D1C41" w:rsidRPr="00622543">
              <w:rPr>
                <w:rFonts w:ascii="Times New Roman" w:eastAsia="Times New Roman" w:hAnsi="Times New Roman"/>
                <w:sz w:val="20"/>
                <w:szCs w:val="20"/>
                <w:lang w:eastAsia="ru-RU"/>
              </w:rPr>
              <w:t xml:space="preserve"> </w:t>
            </w:r>
            <w:r w:rsidRPr="00622543">
              <w:rPr>
                <w:rFonts w:ascii="Times New Roman" w:eastAsia="Times New Roman" w:hAnsi="Times New Roman"/>
                <w:sz w:val="20"/>
                <w:szCs w:val="20"/>
                <w:lang w:eastAsia="ru-RU"/>
              </w:rPr>
              <w:t>КОМПЛЕКСА ГОРОДА И СФЕРЫ УСЛУГ</w:t>
            </w:r>
          </w:p>
        </w:tc>
      </w:tr>
      <w:tr w:rsidR="00622543" w:rsidRPr="00622543" w:rsidTr="004F68F0">
        <w:trPr>
          <w:trHeight w:val="128"/>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2.1.1. Содействие развитию промышленных предприятий города, стимулирование развития производств с высокой добавленной стоимостью и наращивание объемов производства и их регионального и интернационального экспорта</w:t>
            </w:r>
          </w:p>
        </w:tc>
      </w:tr>
      <w:bookmarkEnd w:id="6"/>
      <w:tr w:rsidR="00622543" w:rsidRPr="00622543" w:rsidTr="00EE2539">
        <w:trPr>
          <w:trHeight w:val="172"/>
        </w:trPr>
        <w:tc>
          <w:tcPr>
            <w:tcW w:w="285" w:type="pct"/>
            <w:shd w:val="clear" w:color="auto" w:fill="auto"/>
            <w:noWrap/>
          </w:tcPr>
          <w:p w:rsidR="009128AA" w:rsidRPr="00622543" w:rsidRDefault="009128AA" w:rsidP="009128AA">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2.1.1.1.</w:t>
            </w:r>
          </w:p>
        </w:tc>
        <w:tc>
          <w:tcPr>
            <w:tcW w:w="1040" w:type="pct"/>
            <w:shd w:val="clear" w:color="auto" w:fill="auto"/>
          </w:tcPr>
          <w:p w:rsidR="009128AA" w:rsidRPr="00622543" w:rsidRDefault="009128AA" w:rsidP="009128AA">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Развитие сотрудничества </w:t>
            </w:r>
            <w:bookmarkStart w:id="7" w:name="OLE_LINK30"/>
            <w:bookmarkStart w:id="8" w:name="OLE_LINK31"/>
            <w:r w:rsidRPr="00622543">
              <w:rPr>
                <w:rFonts w:ascii="Times New Roman" w:eastAsia="Times New Roman" w:hAnsi="Times New Roman"/>
                <w:sz w:val="20"/>
                <w:szCs w:val="20"/>
                <w:lang w:eastAsia="ru-RU"/>
              </w:rPr>
              <w:t>с Региональным фондом развития промышленности Псковской области</w:t>
            </w:r>
            <w:bookmarkEnd w:id="7"/>
            <w:bookmarkEnd w:id="8"/>
          </w:p>
        </w:tc>
        <w:tc>
          <w:tcPr>
            <w:tcW w:w="742" w:type="pct"/>
            <w:shd w:val="clear" w:color="auto" w:fill="auto"/>
            <w:noWrap/>
          </w:tcPr>
          <w:p w:rsidR="009128AA" w:rsidRPr="00622543" w:rsidRDefault="009128AA" w:rsidP="009128AA">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соглашения о сотрудничестве, да/нет</w:t>
            </w:r>
          </w:p>
        </w:tc>
        <w:tc>
          <w:tcPr>
            <w:tcW w:w="288" w:type="pct"/>
            <w:shd w:val="clear" w:color="auto" w:fill="auto"/>
          </w:tcPr>
          <w:p w:rsidR="009128AA" w:rsidRPr="00622543" w:rsidRDefault="009128AA" w:rsidP="009128AA">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9128AA" w:rsidRPr="00622543" w:rsidRDefault="009128AA" w:rsidP="009128AA">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9128AA" w:rsidRPr="00622543" w:rsidRDefault="009128AA" w:rsidP="009128AA">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100 </w:t>
            </w:r>
          </w:p>
        </w:tc>
        <w:tc>
          <w:tcPr>
            <w:tcW w:w="761" w:type="pct"/>
            <w:shd w:val="clear" w:color="auto" w:fill="auto"/>
          </w:tcPr>
          <w:p w:rsidR="009128AA" w:rsidRPr="00622543" w:rsidRDefault="009128AA" w:rsidP="009128AA">
            <w:pPr>
              <w:autoSpaceDE w:val="0"/>
              <w:autoSpaceDN w:val="0"/>
              <w:adjustRightInd w:val="0"/>
              <w:spacing w:after="0" w:line="240" w:lineRule="auto"/>
              <w:jc w:val="center"/>
              <w:rPr>
                <w:rFonts w:ascii="Times New Roman" w:eastAsia="Times New Roman" w:hAnsi="Times New Roman"/>
                <w:sz w:val="20"/>
                <w:szCs w:val="20"/>
                <w:lang w:eastAsia="ru-RU"/>
              </w:rPr>
            </w:pPr>
            <w:bookmarkStart w:id="9" w:name="OLE_LINK28"/>
            <w:bookmarkStart w:id="10" w:name="OLE_LINK29"/>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p w:rsidR="009128AA" w:rsidRPr="00622543" w:rsidRDefault="009128AA" w:rsidP="009128AA">
            <w:pPr>
              <w:autoSpaceDE w:val="0"/>
              <w:autoSpaceDN w:val="0"/>
              <w:adjustRightInd w:val="0"/>
              <w:spacing w:after="0" w:line="240" w:lineRule="auto"/>
              <w:jc w:val="center"/>
              <w:rPr>
                <w:rFonts w:ascii="Times New Roman" w:eastAsia="Times New Roman" w:hAnsi="Times New Roman"/>
                <w:sz w:val="20"/>
                <w:szCs w:val="20"/>
                <w:lang w:eastAsia="ru-RU"/>
              </w:rPr>
            </w:pPr>
          </w:p>
          <w:p w:rsidR="009128AA" w:rsidRPr="00622543" w:rsidRDefault="009128AA" w:rsidP="009128AA">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74"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«Содействие экономическому развитию, инвестиционной и внешнеэкономической деятельности</w:t>
            </w:r>
            <w:bookmarkEnd w:id="9"/>
            <w:bookmarkEnd w:id="10"/>
            <w:r w:rsidRPr="00622543">
              <w:rPr>
                <w:rFonts w:ascii="Times New Roman" w:eastAsia="Times New Roman" w:hAnsi="Times New Roman"/>
                <w:sz w:val="20"/>
                <w:szCs w:val="20"/>
                <w:lang w:eastAsia="ru-RU"/>
              </w:rPr>
              <w:t>»</w:t>
            </w:r>
          </w:p>
        </w:tc>
        <w:tc>
          <w:tcPr>
            <w:tcW w:w="1319" w:type="pct"/>
            <w:shd w:val="clear" w:color="auto" w:fill="auto"/>
          </w:tcPr>
          <w:p w:rsidR="009128AA" w:rsidRPr="00622543" w:rsidRDefault="009128AA" w:rsidP="009128AA">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Подписано соглашение о сотрудничестве Региональным фондом развития промышленности Псковской области от 09.06.2023 № ОППР/29-156.</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2.1.1.2.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Реализация механизма информационного содействия предприятиям города по вхождению в государственные программы Российской Федерации и Псковской области для получения поддержки на реализацию проектов по внедрению передовых технологий и организацию импортозамещающих производств</w:t>
            </w:r>
          </w:p>
        </w:tc>
        <w:tc>
          <w:tcPr>
            <w:tcW w:w="742" w:type="pct"/>
            <w:shd w:val="clear" w:color="auto" w:fill="auto"/>
            <w:noWrap/>
          </w:tcPr>
          <w:p w:rsidR="000D1C4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регламентирующего документа</w:t>
            </w:r>
            <w:r w:rsidR="000D1C41" w:rsidRPr="00622543">
              <w:rPr>
                <w:rFonts w:ascii="Times New Roman" w:eastAsia="Times New Roman" w:hAnsi="Times New Roman"/>
                <w:sz w:val="20"/>
                <w:szCs w:val="20"/>
                <w:lang w:eastAsia="ru-RU"/>
              </w:rPr>
              <w:t>,</w:t>
            </w:r>
          </w:p>
          <w:p w:rsidR="00567791" w:rsidRPr="00622543" w:rsidRDefault="000D1C4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да/нет</w:t>
            </w:r>
          </w:p>
          <w:p w:rsidR="00567791" w:rsidRPr="00622543" w:rsidRDefault="00567791" w:rsidP="00003AAD">
            <w:pPr>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9128AA"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нет</w:t>
            </w:r>
          </w:p>
        </w:tc>
        <w:tc>
          <w:tcPr>
            <w:tcW w:w="281" w:type="pct"/>
            <w:shd w:val="clear" w:color="auto" w:fill="auto"/>
          </w:tcPr>
          <w:p w:rsidR="00567791" w:rsidRPr="00622543" w:rsidRDefault="009128AA"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761" w:type="pct"/>
            <w:shd w:val="clear" w:color="auto" w:fill="auto"/>
          </w:tcPr>
          <w:p w:rsidR="00BA13B7"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w:t>
            </w:r>
            <w:r w:rsidR="00BA13B7" w:rsidRPr="00622543">
              <w:rPr>
                <w:rFonts w:ascii="Times New Roman" w:eastAsia="Times New Roman" w:hAnsi="Times New Roman"/>
                <w:sz w:val="20"/>
                <w:szCs w:val="20"/>
                <w:lang w:eastAsia="ru-RU"/>
              </w:rPr>
              <w:t>ческому развитию города Пскова»</w:t>
            </w:r>
          </w:p>
          <w:p w:rsidR="00BA13B7" w:rsidRPr="00622543" w:rsidRDefault="00BA13B7"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75"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«Содействие экономическому развитию, инвестиционной и внешнеэкономической деятельности»</w:t>
            </w:r>
          </w:p>
        </w:tc>
        <w:tc>
          <w:tcPr>
            <w:tcW w:w="1319" w:type="pct"/>
            <w:shd w:val="clear" w:color="auto" w:fill="auto"/>
          </w:tcPr>
          <w:p w:rsidR="00567791" w:rsidRPr="00622543" w:rsidRDefault="00567791" w:rsidP="009128AA">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Мероприятие планируется к реализации с</w:t>
            </w:r>
            <w:r w:rsidR="000D1C41" w:rsidRPr="00622543">
              <w:rPr>
                <w:rFonts w:ascii="Times New Roman" w:eastAsia="Times New Roman" w:hAnsi="Times New Roman"/>
                <w:sz w:val="20"/>
                <w:szCs w:val="20"/>
                <w:lang w:eastAsia="ru-RU"/>
              </w:rPr>
              <w:t> </w:t>
            </w:r>
            <w:r w:rsidRPr="00622543">
              <w:rPr>
                <w:rFonts w:ascii="Times New Roman" w:eastAsia="Times New Roman" w:hAnsi="Times New Roman"/>
                <w:sz w:val="20"/>
                <w:szCs w:val="20"/>
                <w:lang w:eastAsia="ru-RU"/>
              </w:rPr>
              <w:t>202</w:t>
            </w:r>
            <w:r w:rsidR="009128AA" w:rsidRPr="00622543">
              <w:rPr>
                <w:rFonts w:ascii="Times New Roman" w:eastAsia="Times New Roman" w:hAnsi="Times New Roman"/>
                <w:sz w:val="20"/>
                <w:szCs w:val="20"/>
                <w:lang w:eastAsia="ru-RU"/>
              </w:rPr>
              <w:t>4</w:t>
            </w:r>
            <w:r w:rsidRPr="00622543">
              <w:rPr>
                <w:rFonts w:ascii="Times New Roman" w:eastAsia="Times New Roman" w:hAnsi="Times New Roman"/>
                <w:sz w:val="20"/>
                <w:szCs w:val="20"/>
                <w:lang w:eastAsia="ru-RU"/>
              </w:rPr>
              <w:t xml:space="preserve"> года.</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bookmarkStart w:id="11" w:name="_Hlk117083663"/>
            <w:r w:rsidRPr="00622543">
              <w:rPr>
                <w:rFonts w:ascii="Times New Roman" w:eastAsia="Times New Roman" w:hAnsi="Times New Roman"/>
                <w:sz w:val="20"/>
                <w:szCs w:val="20"/>
                <w:lang w:eastAsia="ru-RU"/>
              </w:rPr>
              <w:t>2.1.1.3.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Участие в конкурсных отборах на получение финансовых мер поддержки для промышленных (индустриальных) парков, агропромышленных парков, технопарков, промышленных технопарков в рамках государственных программ Российской Федерации и федеральных проектов</w:t>
            </w:r>
          </w:p>
        </w:tc>
        <w:tc>
          <w:tcPr>
            <w:tcW w:w="742" w:type="pct"/>
            <w:shd w:val="clear" w:color="auto" w:fill="auto"/>
            <w:noWrap/>
          </w:tcPr>
          <w:p w:rsidR="00567791" w:rsidRPr="00622543" w:rsidRDefault="009A2D80"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участников, штук</w:t>
            </w:r>
          </w:p>
        </w:tc>
        <w:tc>
          <w:tcPr>
            <w:tcW w:w="288" w:type="pct"/>
            <w:shd w:val="clear" w:color="auto" w:fill="auto"/>
          </w:tcPr>
          <w:p w:rsidR="00567791" w:rsidRPr="00622543" w:rsidRDefault="007533D2"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w:t>
            </w:r>
            <w:r w:rsidR="00567791" w:rsidRPr="00622543">
              <w:rPr>
                <w:rFonts w:ascii="Times New Roman" w:eastAsia="Times New Roman" w:hAnsi="Times New Roman"/>
                <w:sz w:val="20"/>
                <w:szCs w:val="20"/>
                <w:lang w:eastAsia="ru-RU"/>
              </w:rPr>
              <w:t>е менее 1</w:t>
            </w: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281"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Индивидуальная программа социально-экономического развития Псковской области на 2020 - 2024 годы</w:t>
            </w:r>
          </w:p>
        </w:tc>
        <w:tc>
          <w:tcPr>
            <w:tcW w:w="1319" w:type="pct"/>
            <w:shd w:val="clear" w:color="auto" w:fill="auto"/>
          </w:tcPr>
          <w:p w:rsidR="00567791" w:rsidRPr="00622543" w:rsidRDefault="00567791" w:rsidP="009128AA">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w:t>
            </w:r>
            <w:r w:rsidR="009128AA" w:rsidRPr="00622543">
              <w:rPr>
                <w:rFonts w:ascii="Times New Roman" w:eastAsia="Times New Roman" w:hAnsi="Times New Roman"/>
                <w:sz w:val="20"/>
                <w:szCs w:val="20"/>
                <w:lang w:eastAsia="ru-RU"/>
              </w:rPr>
              <w:t>3</w:t>
            </w:r>
            <w:r w:rsidRPr="00622543">
              <w:rPr>
                <w:rFonts w:ascii="Times New Roman" w:eastAsia="Times New Roman" w:hAnsi="Times New Roman"/>
                <w:sz w:val="20"/>
                <w:szCs w:val="20"/>
                <w:lang w:eastAsia="ru-RU"/>
              </w:rPr>
              <w:t xml:space="preserve"> году конкурсные отборы не проводились.</w:t>
            </w:r>
          </w:p>
        </w:tc>
      </w:tr>
      <w:bookmarkEnd w:id="11"/>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2.1.1.4.</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Привлечение промышленных предприятий области для участия в региональном отборе организаций, реализующих корпоративные программы повышения конкурентоспособности</w:t>
            </w:r>
          </w:p>
        </w:tc>
        <w:tc>
          <w:tcPr>
            <w:tcW w:w="742" w:type="pct"/>
            <w:shd w:val="clear" w:color="auto" w:fill="auto"/>
            <w:noWrap/>
          </w:tcPr>
          <w:p w:rsidR="000D1C41" w:rsidRPr="00622543" w:rsidRDefault="00567791" w:rsidP="00E97A3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Наличие информации на официальном </w:t>
            </w:r>
            <w:r w:rsidR="00E97A32" w:rsidRPr="00622543">
              <w:rPr>
                <w:rFonts w:ascii="Times New Roman" w:eastAsia="Times New Roman" w:hAnsi="Times New Roman"/>
                <w:sz w:val="20"/>
                <w:szCs w:val="20"/>
                <w:lang w:eastAsia="ru-RU"/>
              </w:rPr>
              <w:t>сайте муниципального образования «Город Псков»</w:t>
            </w:r>
            <w:r w:rsidR="000D1C41" w:rsidRPr="00622543">
              <w:rPr>
                <w:rFonts w:ascii="Times New Roman" w:eastAsia="Times New Roman" w:hAnsi="Times New Roman"/>
                <w:sz w:val="20"/>
                <w:szCs w:val="20"/>
                <w:lang w:eastAsia="ru-RU"/>
              </w:rPr>
              <w:t>, да/нет</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нет</w:t>
            </w:r>
          </w:p>
        </w:tc>
        <w:tc>
          <w:tcPr>
            <w:tcW w:w="281"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p w:rsidR="00567791" w:rsidRPr="00622543" w:rsidRDefault="00567791" w:rsidP="00003AAD">
            <w:pPr>
              <w:spacing w:after="0" w:line="240" w:lineRule="auto"/>
              <w:jc w:val="center"/>
              <w:rPr>
                <w:rFonts w:ascii="Times New Roman" w:eastAsia="Times New Roman" w:hAnsi="Times New Roman"/>
                <w:sz w:val="20"/>
                <w:szCs w:val="20"/>
                <w:lang w:eastAsia="ru-RU"/>
              </w:rPr>
            </w:pP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Индивидуальная программа социально-экономического развития Псковской области на 2020 - 2024 годы</w:t>
            </w:r>
          </w:p>
        </w:tc>
        <w:tc>
          <w:tcPr>
            <w:tcW w:w="1319" w:type="pct"/>
            <w:shd w:val="clear" w:color="auto" w:fill="auto"/>
          </w:tcPr>
          <w:p w:rsidR="00567791" w:rsidRPr="00622543" w:rsidRDefault="00567791" w:rsidP="009128AA">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w:t>
            </w:r>
            <w:r w:rsidR="009128AA" w:rsidRPr="00622543">
              <w:rPr>
                <w:rFonts w:ascii="Times New Roman" w:eastAsia="Times New Roman" w:hAnsi="Times New Roman"/>
                <w:sz w:val="20"/>
                <w:szCs w:val="20"/>
                <w:lang w:eastAsia="ru-RU"/>
              </w:rPr>
              <w:t>3</w:t>
            </w:r>
            <w:r w:rsidRPr="00622543">
              <w:rPr>
                <w:rFonts w:ascii="Times New Roman" w:eastAsia="Times New Roman" w:hAnsi="Times New Roman"/>
                <w:sz w:val="20"/>
                <w:szCs w:val="20"/>
                <w:lang w:eastAsia="ru-RU"/>
              </w:rPr>
              <w:t xml:space="preserve"> году конкурсные отборы не проводились.</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2.1.2. Развитие транспортно-логистического комплекса Пскова и усиления его роли в выполнении международной транзитной функции</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2.1.2.1.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Развитие транспортной инфраструктуры, логистики и сопутствующего сервиса, формирование новых транспортных маршрутов и развитие транспортно-пересадочных узлов</w:t>
            </w:r>
          </w:p>
        </w:tc>
        <w:tc>
          <w:tcPr>
            <w:tcW w:w="742" w:type="pct"/>
            <w:shd w:val="clear" w:color="auto" w:fill="auto"/>
            <w:noWrap/>
          </w:tcPr>
          <w:p w:rsidR="00567791" w:rsidRPr="00622543" w:rsidRDefault="00567791" w:rsidP="000D1C41">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Участие в региональном проекте «Дорожная сеть»</w:t>
            </w:r>
            <w:r w:rsidR="000D1C41" w:rsidRPr="00622543">
              <w:rPr>
                <w:rFonts w:ascii="Times New Roman" w:eastAsia="Times New Roman" w:hAnsi="Times New Roman"/>
                <w:sz w:val="20"/>
                <w:szCs w:val="20"/>
                <w:lang w:eastAsia="ru-RU"/>
              </w:rPr>
              <w:t>,</w:t>
            </w:r>
            <w:r w:rsidRPr="00622543">
              <w:rPr>
                <w:rFonts w:ascii="Times New Roman" w:eastAsia="Times New Roman" w:hAnsi="Times New Roman"/>
                <w:sz w:val="20"/>
                <w:szCs w:val="20"/>
                <w:lang w:eastAsia="ru-RU"/>
              </w:rPr>
              <w:t xml:space="preserve"> да/нет</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F32C58"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76"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«Развитие транспортной системы»</w:t>
            </w:r>
          </w:p>
          <w:p w:rsidR="00F32C58" w:rsidRPr="00622543" w:rsidRDefault="00F32C58"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77"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«Развитие улично-дорожной сети»</w:t>
            </w:r>
          </w:p>
        </w:tc>
        <w:tc>
          <w:tcPr>
            <w:tcW w:w="1319" w:type="pct"/>
            <w:shd w:val="clear" w:color="auto" w:fill="auto"/>
          </w:tcPr>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Вклад в реализацию мероприятия и достижение показателя обеспечен муниципальной программой «Развитие улично-дорожной сети».</w:t>
            </w:r>
          </w:p>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реализации Регионального проекта «Дорожная сеть»:</w:t>
            </w:r>
          </w:p>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введено в эксплуатацию 4,85 км автомобильных дорог Псковской городской агломерации, расположенных на территории города Пскова;</w:t>
            </w:r>
          </w:p>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введены в эксплуатацию в результате выполненного ремонта участок от дома      № 4 по ул. Труда до ул. Текстильной, участок от ул. Текстильной до ул. Инженерной, участок от ул. Юбилейной до ул. Балтийской, участок от Рижского проспекта до ул. Коммунальной. </w:t>
            </w:r>
          </w:p>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выполнен 1 этап ремонта улицы Юбилейной (участок от Рижского проспекта до ул. Коммунальной);</w:t>
            </w:r>
          </w:p>
          <w:p w:rsidR="00567791"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выполнена реконструкция улицы Леона Поземского от Троицкого моста до границы города Пскова в рамках объекта: «Совершенствование комплекса обеспечивающей инфраструктуры туристско-рекреационного кластера «Псковский» (2 этап строительства, 1 пусковой комплекс - реконструкция Советского (Троицкого) моста).</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2.1.2.2.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Строительство нового моста через реку Великую в Пскове вдоль по ул. Кузбасской дивизии</w:t>
            </w:r>
          </w:p>
        </w:tc>
        <w:tc>
          <w:tcPr>
            <w:tcW w:w="742" w:type="pct"/>
            <w:shd w:val="clear" w:color="auto" w:fill="auto"/>
            <w:noWrap/>
          </w:tcPr>
          <w:p w:rsidR="00567791" w:rsidRPr="00622543" w:rsidRDefault="00142D88" w:rsidP="00142D88">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Наличие разработанной ПСД, </w:t>
            </w:r>
            <w:r w:rsidR="00567791" w:rsidRPr="00622543">
              <w:rPr>
                <w:rFonts w:ascii="Times New Roman" w:eastAsia="Times New Roman" w:hAnsi="Times New Roman"/>
                <w:sz w:val="20"/>
                <w:szCs w:val="20"/>
                <w:lang w:eastAsia="ru-RU"/>
              </w:rPr>
              <w:t>да/нет</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78"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«Развитие транспортной системы»</w:t>
            </w:r>
          </w:p>
        </w:tc>
        <w:tc>
          <w:tcPr>
            <w:tcW w:w="1319" w:type="pct"/>
            <w:vMerge w:val="restart"/>
            <w:shd w:val="clear" w:color="auto" w:fill="auto"/>
          </w:tcPr>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Строительство автомобильной дороги общего пользования регионального значения Северный обход г. Пскова (2-ой пусковой комплекс): автомобильная дорога, соединяющая автомобильную дорогу Псков-Гдов-Сланцы - Кингисепп-Куземкино-Краколье и автомобильную дорогу А-212 Псков-Изборск до границы с Эстонской Республикой (на Ригу) с мостом через р. Великая в Псковской области (регистрационный номер: 1372-К-ГЗ).</w:t>
            </w:r>
          </w:p>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Основными целями строительства являются:</w:t>
            </w:r>
          </w:p>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повышение конкурентоспособности транспортной системы Псковской области и реализация транзитного потенциала г. Пскова;</w:t>
            </w:r>
          </w:p>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развитие современной и эффективной транспортной инфраструктуры, обеспечивающей ускорение товародвижения и снижение транспортных издержек;</w:t>
            </w:r>
          </w:p>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повышение комплексной безопасности и устойчивости транспортной системы Псковской области.</w:t>
            </w:r>
          </w:p>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Мероприятие реализуется на основании Федерального проекта «Региональная и местная дорожная сеть» Национального проекта «Безопасные качественные дороги».</w:t>
            </w:r>
          </w:p>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Проектная документация утверждена приказом Государственного комитета Псковской области по дорожному хозяйству от 07.10.2013 № 218. Завершение строительства планируется до 2030 года.</w:t>
            </w:r>
          </w:p>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2023 году для обеспечения безопасности дорожного движения на Северном обходе Пскова Псковавтодор установил 40 светоотражателей на металлических столбиках для отпугивания диких животных.</w:t>
            </w:r>
          </w:p>
          <w:p w:rsidR="00567791"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Источник информации: Комитет по транспорту и дорожному хозяйству Псковской области: https://transport.pskov.ru/press-centre/news/2512</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2.1.2.3.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Развитие сети автомобильных дорог общего пользования регионального значения по маршрутам движения транзитного и туристического транспорта</w:t>
            </w:r>
          </w:p>
        </w:tc>
        <w:tc>
          <w:tcPr>
            <w:tcW w:w="742" w:type="pct"/>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Завершение строительства автомобильной дороги общего пользования регионального значения Северный обход </w:t>
            </w:r>
          </w:p>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 Пскова (2-й пусковой </w:t>
            </w:r>
          </w:p>
          <w:p w:rsidR="00567791" w:rsidRPr="00622543" w:rsidRDefault="00567791" w:rsidP="00A12BC3">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комплекс)»</w:t>
            </w:r>
            <w:r w:rsidR="00A12BC3" w:rsidRPr="00622543">
              <w:rPr>
                <w:rFonts w:ascii="Times New Roman" w:eastAsia="Times New Roman" w:hAnsi="Times New Roman"/>
                <w:sz w:val="20"/>
                <w:szCs w:val="20"/>
                <w:lang w:eastAsia="ru-RU"/>
              </w:rPr>
              <w:t xml:space="preserve">, </w:t>
            </w:r>
            <w:r w:rsidRPr="00622543">
              <w:rPr>
                <w:rFonts w:ascii="Times New Roman" w:eastAsia="Times New Roman" w:hAnsi="Times New Roman"/>
                <w:sz w:val="20"/>
                <w:szCs w:val="20"/>
                <w:lang w:eastAsia="ru-RU"/>
              </w:rPr>
              <w:t>да/нет</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нет</w:t>
            </w: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нет</w:t>
            </w:r>
          </w:p>
        </w:tc>
        <w:tc>
          <w:tcPr>
            <w:tcW w:w="281"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79"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«Развитие транспортной системы»</w:t>
            </w:r>
          </w:p>
        </w:tc>
        <w:tc>
          <w:tcPr>
            <w:tcW w:w="1319" w:type="pct"/>
            <w:vMerge/>
            <w:shd w:val="clear" w:color="auto" w:fill="auto"/>
          </w:tcPr>
          <w:p w:rsidR="00567791" w:rsidRPr="00622543" w:rsidRDefault="00567791" w:rsidP="00003AAD">
            <w:pPr>
              <w:spacing w:after="0" w:line="240" w:lineRule="auto"/>
              <w:jc w:val="both"/>
              <w:rPr>
                <w:rFonts w:ascii="Times New Roman" w:eastAsia="Times New Roman" w:hAnsi="Times New Roman"/>
                <w:sz w:val="20"/>
                <w:szCs w:val="20"/>
                <w:lang w:eastAsia="ru-RU"/>
              </w:rPr>
            </w:pP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2.1.3. Формирование условий для устойчивого развития конкурентоспособного потребительского рынка города и сферы услуг</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2.1.3.1.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Содействие торговой деятельности и создание благоприятных условий для </w:t>
            </w:r>
          </w:p>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ее развития</w:t>
            </w:r>
          </w:p>
        </w:tc>
        <w:tc>
          <w:tcPr>
            <w:tcW w:w="742" w:type="pct"/>
            <w:shd w:val="clear" w:color="auto" w:fill="auto"/>
            <w:noWrap/>
          </w:tcPr>
          <w:p w:rsidR="00F32C58"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Обеспеченность торговы</w:t>
            </w:r>
            <w:r w:rsidR="00F32C58" w:rsidRPr="00622543">
              <w:rPr>
                <w:rFonts w:ascii="Times New Roman" w:eastAsia="Times New Roman" w:hAnsi="Times New Roman"/>
                <w:sz w:val="20"/>
                <w:szCs w:val="20"/>
                <w:lang w:eastAsia="ru-RU"/>
              </w:rPr>
              <w:t>ми площадями на</w:t>
            </w:r>
          </w:p>
          <w:p w:rsidR="00F32C58" w:rsidRPr="00622543" w:rsidRDefault="00F32C58"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 тыс. жителей,</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кв.</w:t>
            </w:r>
            <w:r w:rsidR="006F437A" w:rsidRPr="00622543">
              <w:rPr>
                <w:rFonts w:ascii="Times New Roman" w:eastAsia="Times New Roman" w:hAnsi="Times New Roman"/>
                <w:sz w:val="20"/>
                <w:szCs w:val="20"/>
                <w:lang w:eastAsia="ru-RU"/>
              </w:rPr>
              <w:t xml:space="preserve"> </w:t>
            </w:r>
            <w:r w:rsidRPr="00622543">
              <w:rPr>
                <w:rFonts w:ascii="Times New Roman" w:eastAsia="Times New Roman" w:hAnsi="Times New Roman"/>
                <w:sz w:val="20"/>
                <w:szCs w:val="20"/>
                <w:lang w:eastAsia="ru-RU"/>
              </w:rPr>
              <w:t>м</w:t>
            </w:r>
            <w:r w:rsidR="00F32C58" w:rsidRPr="00622543">
              <w:rPr>
                <w:rFonts w:ascii="Times New Roman" w:eastAsia="Times New Roman" w:hAnsi="Times New Roman"/>
                <w:sz w:val="20"/>
                <w:szCs w:val="20"/>
                <w:lang w:eastAsia="ru-RU"/>
              </w:rPr>
              <w:t>етров</w:t>
            </w:r>
          </w:p>
        </w:tc>
        <w:tc>
          <w:tcPr>
            <w:tcW w:w="288" w:type="pct"/>
            <w:shd w:val="clear" w:color="auto" w:fill="auto"/>
          </w:tcPr>
          <w:p w:rsidR="00567791" w:rsidRPr="00622543" w:rsidRDefault="00567791" w:rsidP="00F32C58">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127</w:t>
            </w:r>
            <w:r w:rsidR="00F32C58" w:rsidRPr="00622543">
              <w:rPr>
                <w:rFonts w:ascii="Times New Roman" w:eastAsia="Times New Roman" w:hAnsi="Times New Roman"/>
                <w:sz w:val="20"/>
                <w:szCs w:val="20"/>
                <w:lang w:eastAsia="ru-RU"/>
              </w:rPr>
              <w:t>2</w:t>
            </w:r>
          </w:p>
        </w:tc>
        <w:tc>
          <w:tcPr>
            <w:tcW w:w="284" w:type="pct"/>
            <w:shd w:val="clear" w:color="auto" w:fill="auto"/>
          </w:tcPr>
          <w:p w:rsidR="00567791" w:rsidRPr="00622543" w:rsidRDefault="00D11BEB"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1478,5</w:t>
            </w:r>
          </w:p>
        </w:tc>
        <w:tc>
          <w:tcPr>
            <w:tcW w:w="281" w:type="pct"/>
            <w:shd w:val="clear" w:color="auto" w:fill="auto"/>
          </w:tcPr>
          <w:p w:rsidR="00567791" w:rsidRPr="00622543" w:rsidRDefault="00B7573A"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116</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tc>
        <w:tc>
          <w:tcPr>
            <w:tcW w:w="1319" w:type="pct"/>
            <w:shd w:val="clear" w:color="auto" w:fill="auto"/>
          </w:tcPr>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«Содействие экономическому развитию города Пскова» обеспечен вклад в реализацию мероприятия путем подготовки:</w:t>
            </w:r>
          </w:p>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отчета по форме 1-МО (сведения об объектах инфраструктуры муниципального образования);</w:t>
            </w:r>
          </w:p>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отчета по форме № 3-ярмарка (сведения о числе торговых мест на ярмарках);</w:t>
            </w:r>
          </w:p>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ежеквартального отчета о динамике количества торговых объектов по малым форматам торговли;</w:t>
            </w:r>
          </w:p>
          <w:p w:rsidR="00D11BEB"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информации о развитии инфраструктуры потребительского рынка товаров и услуг;</w:t>
            </w:r>
          </w:p>
          <w:p w:rsidR="00567791" w:rsidRPr="00622543" w:rsidRDefault="00D11BEB" w:rsidP="00D11BE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информации «Потребительский рынок товаров и услуг» для актуализации Инвестиционного паспорта муниципального образования «Город Псков».</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2.1.3.2.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Привлечение в установленном порядке юридических и физических лиц к реализации инвестиционных проектов, направленных на строительство и организацию малых и средних предприятий торговли и общественного питания</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инвестиционных проектов, реализованных при государственной поддержке на территории города Пскова в сфере потр</w:t>
            </w:r>
            <w:r w:rsidR="00F32C58" w:rsidRPr="00622543">
              <w:rPr>
                <w:rFonts w:ascii="Times New Roman" w:eastAsia="Times New Roman" w:hAnsi="Times New Roman"/>
                <w:sz w:val="20"/>
                <w:szCs w:val="20"/>
                <w:lang w:eastAsia="ru-RU"/>
              </w:rPr>
              <w:t>ебительского рынка и услуг, штук</w:t>
            </w:r>
          </w:p>
        </w:tc>
        <w:tc>
          <w:tcPr>
            <w:tcW w:w="288" w:type="pct"/>
            <w:shd w:val="clear" w:color="auto" w:fill="auto"/>
          </w:tcPr>
          <w:p w:rsidR="00567791" w:rsidRPr="00622543" w:rsidRDefault="00360009"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w:t>
            </w:r>
            <w:r w:rsidR="00567791" w:rsidRPr="00622543">
              <w:rPr>
                <w:rFonts w:ascii="Times New Roman" w:eastAsia="Times New Roman" w:hAnsi="Times New Roman"/>
                <w:sz w:val="20"/>
                <w:szCs w:val="20"/>
                <w:lang w:eastAsia="ru-RU"/>
              </w:rPr>
              <w:t>е менее 1</w:t>
            </w: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281"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80"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«Содействие экономическому развитию, инвестиционной и внешнеэкономической деятельности»</w:t>
            </w:r>
          </w:p>
        </w:tc>
        <w:tc>
          <w:tcPr>
            <w:tcW w:w="1319" w:type="pct"/>
            <w:shd w:val="clear" w:color="auto" w:fill="auto"/>
          </w:tcPr>
          <w:p w:rsidR="00567791" w:rsidRPr="00622543" w:rsidRDefault="00B7573A" w:rsidP="00003AAD">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Запланированные в 2023 году инвестиционные проекты   находятся в процессе реализации</w:t>
            </w:r>
            <w:r w:rsidR="00567791" w:rsidRPr="00622543">
              <w:rPr>
                <w:rFonts w:ascii="Times New Roman" w:eastAsia="Times New Roman" w:hAnsi="Times New Roman"/>
                <w:sz w:val="20"/>
                <w:szCs w:val="20"/>
                <w:lang w:eastAsia="ru-RU"/>
              </w:rPr>
              <w:t>.</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2.1.3.3.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Участие в программах государственной поддержки предприятиям сферы потребительского рынка и услуг для стимулирования их деятельности в сфере технического перевооружения производственных мощностей, организации производства новых видов высокотехнологичной конкурентоспособной продукции</w:t>
            </w:r>
          </w:p>
        </w:tc>
        <w:tc>
          <w:tcPr>
            <w:tcW w:w="742" w:type="pct"/>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субъектов малого и среднего предпринимательства, получивших государственную поддержку по городу Пскову в сфере пот</w:t>
            </w:r>
            <w:r w:rsidR="00B94610" w:rsidRPr="00622543">
              <w:rPr>
                <w:rFonts w:ascii="Times New Roman" w:eastAsia="Times New Roman" w:hAnsi="Times New Roman"/>
                <w:sz w:val="20"/>
                <w:szCs w:val="20"/>
                <w:lang w:eastAsia="ru-RU"/>
              </w:rPr>
              <w:t>ребительского рынка и услуг, штук</w:t>
            </w:r>
          </w:p>
        </w:tc>
        <w:tc>
          <w:tcPr>
            <w:tcW w:w="288" w:type="pct"/>
            <w:shd w:val="clear" w:color="auto" w:fill="auto"/>
          </w:tcPr>
          <w:p w:rsidR="00567791" w:rsidRPr="00622543" w:rsidRDefault="00360009"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w:t>
            </w:r>
            <w:r w:rsidR="00567791" w:rsidRPr="00622543">
              <w:rPr>
                <w:rFonts w:ascii="Times New Roman" w:eastAsia="Times New Roman" w:hAnsi="Times New Roman"/>
                <w:sz w:val="20"/>
                <w:szCs w:val="20"/>
                <w:lang w:eastAsia="ru-RU"/>
              </w:rPr>
              <w:t>е менее 5</w:t>
            </w: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281"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81"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«Содействие экономическому развитию, инвестиционной и внешнеэкономической деятельности»</w:t>
            </w:r>
          </w:p>
        </w:tc>
        <w:tc>
          <w:tcPr>
            <w:tcW w:w="1319" w:type="pct"/>
            <w:shd w:val="clear" w:color="auto" w:fill="auto"/>
          </w:tcPr>
          <w:p w:rsidR="00567791" w:rsidRPr="00622543" w:rsidRDefault="00567791" w:rsidP="00003AAD">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течение 202</w:t>
            </w:r>
            <w:r w:rsidR="00B7573A" w:rsidRPr="00622543">
              <w:rPr>
                <w:rFonts w:ascii="Times New Roman" w:eastAsia="Times New Roman" w:hAnsi="Times New Roman"/>
                <w:sz w:val="20"/>
                <w:szCs w:val="20"/>
                <w:lang w:eastAsia="ru-RU"/>
              </w:rPr>
              <w:t>3</w:t>
            </w:r>
            <w:r w:rsidRPr="00622543">
              <w:rPr>
                <w:rFonts w:ascii="Times New Roman" w:eastAsia="Times New Roman" w:hAnsi="Times New Roman"/>
                <w:sz w:val="20"/>
                <w:szCs w:val="20"/>
                <w:lang w:eastAsia="ru-RU"/>
              </w:rPr>
              <w:t xml:space="preserve"> года субсидий на поддержку малого и среднего предпринимательства в сфере потребительского рынка города не выделялись.</w:t>
            </w:r>
          </w:p>
          <w:p w:rsidR="00567791" w:rsidRPr="00622543" w:rsidRDefault="00567791" w:rsidP="006F437A">
            <w:pPr>
              <w:spacing w:after="0" w:line="240" w:lineRule="auto"/>
              <w:ind w:firstLine="229"/>
              <w:jc w:val="both"/>
              <w:rPr>
                <w:rFonts w:ascii="Times New Roman" w:eastAsia="Times New Roman" w:hAnsi="Times New Roman"/>
                <w:sz w:val="20"/>
                <w:szCs w:val="20"/>
                <w:lang w:eastAsia="ru-RU"/>
              </w:rPr>
            </w:pP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2.1.3.4.</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Устранение административных барьеров в процессе инвестиционной деятельности</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Отсутствие жалоб</w:t>
            </w:r>
            <w:r w:rsidR="006F437A" w:rsidRPr="00622543">
              <w:rPr>
                <w:rFonts w:ascii="Times New Roman" w:eastAsia="Times New Roman" w:hAnsi="Times New Roman"/>
                <w:sz w:val="20"/>
                <w:szCs w:val="20"/>
                <w:lang w:eastAsia="ru-RU"/>
              </w:rPr>
              <w:t>, да</w:t>
            </w:r>
            <w:r w:rsidR="00B94610" w:rsidRPr="00622543">
              <w:rPr>
                <w:rFonts w:ascii="Times New Roman" w:eastAsia="Times New Roman" w:hAnsi="Times New Roman"/>
                <w:sz w:val="20"/>
                <w:szCs w:val="20"/>
                <w:lang w:eastAsia="ru-RU"/>
              </w:rPr>
              <w:t>/нет</w:t>
            </w:r>
          </w:p>
          <w:p w:rsidR="00567791" w:rsidRPr="00622543" w:rsidRDefault="00567791" w:rsidP="00003AAD">
            <w:pPr>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B94610"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w:t>
            </w:r>
            <w:r w:rsidR="00B94610" w:rsidRPr="00622543">
              <w:rPr>
                <w:rFonts w:ascii="Times New Roman" w:eastAsia="Times New Roman" w:hAnsi="Times New Roman"/>
                <w:sz w:val="20"/>
                <w:szCs w:val="20"/>
                <w:lang w:eastAsia="ru-RU"/>
              </w:rPr>
              <w:t>ческому развитию города Пскова»</w:t>
            </w:r>
          </w:p>
          <w:p w:rsidR="00B94610" w:rsidRPr="00622543" w:rsidRDefault="00B94610"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82"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«Содействие экономическому развитию, инвестиционной и внешнеэкономической деятельности»</w:t>
            </w:r>
          </w:p>
        </w:tc>
        <w:tc>
          <w:tcPr>
            <w:tcW w:w="1319" w:type="pct"/>
            <w:shd w:val="clear" w:color="auto" w:fill="auto"/>
          </w:tcPr>
          <w:p w:rsidR="00567791" w:rsidRPr="00622543" w:rsidRDefault="00567791" w:rsidP="00B7573A">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w:t>
            </w:r>
            <w:r w:rsidR="00B7573A" w:rsidRPr="00622543">
              <w:rPr>
                <w:rFonts w:ascii="Times New Roman" w:eastAsia="Times New Roman" w:hAnsi="Times New Roman"/>
                <w:sz w:val="20"/>
                <w:szCs w:val="20"/>
                <w:lang w:eastAsia="ru-RU"/>
              </w:rPr>
              <w:t>3</w:t>
            </w:r>
            <w:r w:rsidRPr="00622543">
              <w:rPr>
                <w:rFonts w:ascii="Times New Roman" w:eastAsia="Times New Roman" w:hAnsi="Times New Roman"/>
                <w:sz w:val="20"/>
                <w:szCs w:val="20"/>
                <w:lang w:eastAsia="ru-RU"/>
              </w:rPr>
              <w:t xml:space="preserve"> году жалобы по вопросам инвестиционной деятельности не поступали.</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Цель 2.2. АКТИВИЗАЦИЯ И СТИМУЛИРОВАНИЕ РАЗВИТИЯ МАЛОГО И СРЕДНЕГО БИЗНЕСА</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2.2.1. Развитие инфраструктуры поддержки субъектов малого и среднего предпринимательства</w:t>
            </w:r>
          </w:p>
        </w:tc>
      </w:tr>
      <w:tr w:rsidR="00622543" w:rsidRPr="00622543" w:rsidTr="00EE2539">
        <w:trPr>
          <w:trHeight w:val="172"/>
        </w:trPr>
        <w:tc>
          <w:tcPr>
            <w:tcW w:w="285" w:type="pct"/>
            <w:shd w:val="clear" w:color="auto" w:fill="auto"/>
            <w:noWrap/>
          </w:tcPr>
          <w:p w:rsidR="003E6A28" w:rsidRPr="00622543" w:rsidRDefault="003E6A28" w:rsidP="003E6A28">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2.2.1.1.</w:t>
            </w:r>
          </w:p>
        </w:tc>
        <w:tc>
          <w:tcPr>
            <w:tcW w:w="1040" w:type="pct"/>
            <w:shd w:val="clear" w:color="auto" w:fill="auto"/>
          </w:tcPr>
          <w:p w:rsidR="003E6A28" w:rsidRPr="00622543" w:rsidRDefault="003E6A28" w:rsidP="003E6A28">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Сохранение и развитие инфраструктуры поддержки субъектов малого и среднего предпринимательства</w:t>
            </w:r>
          </w:p>
        </w:tc>
        <w:tc>
          <w:tcPr>
            <w:tcW w:w="742" w:type="pct"/>
            <w:shd w:val="clear" w:color="auto" w:fill="auto"/>
            <w:noWrap/>
          </w:tcPr>
          <w:p w:rsidR="003E6A28" w:rsidRPr="00622543" w:rsidRDefault="003E6A28" w:rsidP="003E6A28">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получателей поддержки, единиц</w:t>
            </w:r>
          </w:p>
        </w:tc>
        <w:tc>
          <w:tcPr>
            <w:tcW w:w="288" w:type="pct"/>
            <w:shd w:val="clear" w:color="auto" w:fill="auto"/>
          </w:tcPr>
          <w:p w:rsidR="003E6A28" w:rsidRPr="00622543" w:rsidRDefault="003E6A28" w:rsidP="003E6A28">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22</w:t>
            </w:r>
          </w:p>
        </w:tc>
        <w:tc>
          <w:tcPr>
            <w:tcW w:w="284" w:type="pct"/>
            <w:shd w:val="clear" w:color="auto" w:fill="auto"/>
          </w:tcPr>
          <w:p w:rsidR="003E6A28" w:rsidRPr="00622543" w:rsidRDefault="003E6A28" w:rsidP="003E6A28">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21</w:t>
            </w:r>
          </w:p>
        </w:tc>
        <w:tc>
          <w:tcPr>
            <w:tcW w:w="281" w:type="pct"/>
            <w:shd w:val="clear" w:color="auto" w:fill="auto"/>
          </w:tcPr>
          <w:p w:rsidR="003E6A28" w:rsidRPr="00622543" w:rsidRDefault="003E6A28" w:rsidP="003E6A28">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95,5</w:t>
            </w:r>
          </w:p>
        </w:tc>
        <w:tc>
          <w:tcPr>
            <w:tcW w:w="761" w:type="pct"/>
            <w:shd w:val="clear" w:color="auto" w:fill="auto"/>
          </w:tcPr>
          <w:p w:rsidR="003E6A28" w:rsidRPr="00622543" w:rsidRDefault="003E6A28" w:rsidP="003E6A28">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tc>
        <w:tc>
          <w:tcPr>
            <w:tcW w:w="1319" w:type="pct"/>
            <w:shd w:val="clear" w:color="auto" w:fill="auto"/>
          </w:tcPr>
          <w:p w:rsidR="003E6A28"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«Содействие экономическому развитию города Пскова» за 2023 год оказана поддержка 21.  субъекту малого предпринимательства.</w:t>
            </w:r>
          </w:p>
          <w:p w:rsidR="003E6A28"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Площадь сданных в аренду помещений – 95,5 %.</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2.2.1.2.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Организация работы по принципу Единого окна</w:t>
            </w:r>
          </w:p>
        </w:tc>
        <w:tc>
          <w:tcPr>
            <w:tcW w:w="742" w:type="pct"/>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«Единого окна» предоставления услуг для бизнеса через МФЦ</w:t>
            </w:r>
            <w:r w:rsidR="006F437A" w:rsidRPr="00622543">
              <w:rPr>
                <w:rFonts w:ascii="Times New Roman" w:eastAsia="Times New Roman" w:hAnsi="Times New Roman"/>
                <w:sz w:val="20"/>
                <w:szCs w:val="20"/>
                <w:lang w:eastAsia="ru-RU"/>
              </w:rPr>
              <w:t>, да/нет</w:t>
            </w:r>
          </w:p>
        </w:tc>
        <w:tc>
          <w:tcPr>
            <w:tcW w:w="288" w:type="pct"/>
            <w:shd w:val="clear" w:color="auto" w:fill="auto"/>
          </w:tcPr>
          <w:p w:rsidR="00567791" w:rsidRPr="00622543" w:rsidRDefault="00B94610"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D61AC5"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нет</w:t>
            </w:r>
          </w:p>
        </w:tc>
        <w:tc>
          <w:tcPr>
            <w:tcW w:w="281" w:type="pct"/>
            <w:shd w:val="clear" w:color="auto" w:fill="auto"/>
          </w:tcPr>
          <w:p w:rsidR="00567791" w:rsidRPr="00622543" w:rsidRDefault="003E6A28"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761" w:type="pct"/>
            <w:shd w:val="clear" w:color="auto" w:fill="auto"/>
          </w:tcPr>
          <w:p w:rsidR="00B94610"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w:t>
            </w:r>
            <w:r w:rsidR="00B94610" w:rsidRPr="00622543">
              <w:rPr>
                <w:rFonts w:ascii="Times New Roman" w:eastAsia="Times New Roman" w:hAnsi="Times New Roman"/>
                <w:sz w:val="20"/>
                <w:szCs w:val="20"/>
                <w:lang w:eastAsia="ru-RU"/>
              </w:rPr>
              <w:t>ческому развитию города Пскова»</w:t>
            </w:r>
          </w:p>
          <w:p w:rsidR="00B94610" w:rsidRPr="00622543" w:rsidRDefault="00B94610"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83"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«Содействие экономическому развитию, инвестиционной и внешнеэкономической деятельности»</w:t>
            </w:r>
          </w:p>
        </w:tc>
        <w:tc>
          <w:tcPr>
            <w:tcW w:w="1319" w:type="pct"/>
            <w:shd w:val="clear" w:color="auto" w:fill="auto"/>
          </w:tcPr>
          <w:p w:rsidR="003E6A28"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Определен перечень муниципальных услуг для бизнеса.</w:t>
            </w:r>
          </w:p>
          <w:p w:rsidR="003E6A28"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регламенты оказания муниципальных услуг внесены изменения по оказанию услуг через МФЦ.</w:t>
            </w:r>
          </w:p>
          <w:p w:rsidR="003E6A28"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Сбор информации об оказании муниципальных услуг для субъектов предпринимательской деятельности через МФЦ не проводился.</w:t>
            </w:r>
          </w:p>
          <w:p w:rsidR="00567791" w:rsidRPr="00622543" w:rsidRDefault="00567791" w:rsidP="00003AAD">
            <w:pPr>
              <w:spacing w:after="0" w:line="240" w:lineRule="auto"/>
              <w:ind w:firstLine="229"/>
              <w:jc w:val="both"/>
              <w:rPr>
                <w:rFonts w:ascii="Times New Roman" w:eastAsia="Times New Roman" w:hAnsi="Times New Roman"/>
                <w:sz w:val="20"/>
                <w:szCs w:val="20"/>
                <w:lang w:eastAsia="ru-RU"/>
              </w:rPr>
            </w:pP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2.2.1.3.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Имущественная поддержка субъектов малого и среднего предпринимательства путем предоставления в аренду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742" w:type="pct"/>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актуализированного перечня имущества</w:t>
            </w:r>
            <w:r w:rsidR="006F437A" w:rsidRPr="00622543">
              <w:rPr>
                <w:rFonts w:ascii="Times New Roman" w:eastAsia="Times New Roman" w:hAnsi="Times New Roman"/>
                <w:sz w:val="20"/>
                <w:szCs w:val="20"/>
                <w:lang w:eastAsia="ru-RU"/>
              </w:rPr>
              <w:t>, да/нет</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tc>
        <w:tc>
          <w:tcPr>
            <w:tcW w:w="1319" w:type="pct"/>
            <w:shd w:val="clear" w:color="auto" w:fill="auto"/>
          </w:tcPr>
          <w:p w:rsidR="003E6A28"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Мероприятие реализовывалось в рамках муниципальной программы «Содействие экономическому развитию города Пскова».</w:t>
            </w:r>
          </w:p>
          <w:p w:rsidR="003E6A28"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Перечень муниципального имущества муниципального образования «Город Псков», предназначенного для передачи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 в соответствии с постановлением Администрации города Пскова от 24.08.2010 № 1906.</w:t>
            </w:r>
          </w:p>
          <w:p w:rsidR="003E6A28"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2023 году в постановление Администрации города Пскова от 24.08.2010 № 1906 «Об утверждении Перечня муниципального имущества муниципального образования «Город Псков», предназначенного для передачи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внесены изменения от 01.03.2023 № 301, от 12.05.2023 № 709, от 03.11.2023 № 2517, от 22.12 2023 № 3184.</w:t>
            </w:r>
          </w:p>
          <w:p w:rsidR="003E6A28"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Информация размещена на официальном сайте муниципального образования «Город Псков».</w:t>
            </w:r>
          </w:p>
          <w:p w:rsidR="00567791"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Заключены 3 договора аренды муниципального имущества в отношении 5 нежилых помещений, включенных в Перечень.</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2.2.2. Информационная поддержка предпринимателей и популяризация осуществления предпринимательской деятельности</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2.2.2.1.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Организация информирования предпринимательского сообщества о мерах поддержки</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актуализированной информации на сайтах</w:t>
            </w:r>
            <w:r w:rsidR="004A3C59" w:rsidRPr="00622543">
              <w:rPr>
                <w:rFonts w:ascii="Times New Roman" w:eastAsia="Times New Roman" w:hAnsi="Times New Roman"/>
                <w:sz w:val="20"/>
                <w:szCs w:val="20"/>
                <w:lang w:eastAsia="ru-RU"/>
              </w:rPr>
              <w:t>, да/нет</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tc>
        <w:tc>
          <w:tcPr>
            <w:tcW w:w="1319" w:type="pct"/>
            <w:shd w:val="clear" w:color="auto" w:fill="auto"/>
          </w:tcPr>
          <w:p w:rsidR="003E6A28"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Мероприятие реализовывалось в рамках муниципальной программы «Содействие экономическому развитию города Пскова».</w:t>
            </w:r>
          </w:p>
          <w:p w:rsidR="003E6A28"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Информация размещалась:</w:t>
            </w:r>
          </w:p>
          <w:p w:rsidR="003E6A28"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 На официальном сайте   муниципального образования «Город Псков» в разделах:</w:t>
            </w:r>
          </w:p>
          <w:p w:rsidR="003E6A28"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«Новости» https://pskov.gosuslugi.ru/dlya-zhiteley/novosti-i-reportazhi/; </w:t>
            </w:r>
          </w:p>
          <w:p w:rsidR="003E6A28"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Отдел предпринимательства и потребительского рынка https://pskov.gosuslugi.ru/ofitsialno/struktura-munitsipalnogo-obrazovaniya/ispolnitelno-rasporyaditelnyy-organ-munitsipalnogo-obrazovaniya/strukturnye-podrazdeleniya-administratsii-goroda-pskova/otdel-predprinimatelstva-i-potrebitelskogo-rynka/; </w:t>
            </w:r>
          </w:p>
          <w:p w:rsidR="003E6A28"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Содействие развитию малого и среднего предпринимательства на территории МО «Город Псков» https://pskov.gosuslugi.ru/deyatelnost/mery-podderzhki/mera-podderzhki-smsp/. </w:t>
            </w:r>
          </w:p>
          <w:p w:rsidR="00567791"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 На официальном сайте МБУ «Псковский бизнес-инкубатор» https://bizpskov.ru/.</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2.2.2.2.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Информационная поддержка субъектов малого и среднего предпринимательства, в том числе проведение семинаров, выставок</w:t>
            </w:r>
          </w:p>
        </w:tc>
        <w:tc>
          <w:tcPr>
            <w:tcW w:w="742" w:type="pct"/>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актуализированной информации в социальных сетях</w:t>
            </w:r>
            <w:r w:rsidR="00C22E77" w:rsidRPr="00622543">
              <w:rPr>
                <w:rFonts w:ascii="Times New Roman" w:eastAsia="Times New Roman" w:hAnsi="Times New Roman"/>
                <w:sz w:val="20"/>
                <w:szCs w:val="20"/>
                <w:lang w:eastAsia="ru-RU"/>
              </w:rPr>
              <w:t>, да/нет</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tc>
        <w:tc>
          <w:tcPr>
            <w:tcW w:w="1319" w:type="pct"/>
            <w:shd w:val="clear" w:color="auto" w:fill="auto"/>
          </w:tcPr>
          <w:p w:rsidR="003E6A28" w:rsidRPr="00622543" w:rsidRDefault="003E6A28" w:rsidP="003E6A28">
            <w:pPr>
              <w:spacing w:after="0" w:line="240" w:lineRule="auto"/>
              <w:ind w:firstLine="229"/>
              <w:jc w:val="both"/>
              <w:rPr>
                <w:rFonts w:ascii="Times New Roman" w:eastAsia="Times New Roman" w:hAnsi="Times New Roman"/>
                <w:sz w:val="20"/>
                <w:szCs w:val="20"/>
                <w:highlight w:val="yellow"/>
                <w:lang w:eastAsia="ru-RU"/>
              </w:rPr>
            </w:pPr>
            <w:r w:rsidRPr="00622543">
              <w:rPr>
                <w:rFonts w:ascii="Times New Roman" w:eastAsia="Times New Roman" w:hAnsi="Times New Roman"/>
                <w:sz w:val="20"/>
                <w:szCs w:val="20"/>
                <w:lang w:eastAsia="ru-RU"/>
              </w:rPr>
              <w:t>Реализация мероприятий подпрограммы «Содействие развитию малого и среднего предпринимательства и производственного комплекса города» муниципальной программы «Содействие экономическому развитию города Пскова».</w:t>
            </w:r>
          </w:p>
          <w:p w:rsidR="003E6A28" w:rsidRPr="00622543" w:rsidRDefault="003E6A28" w:rsidP="003E6A28">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Информация размещена в социальных сетях:</w:t>
            </w:r>
          </w:p>
          <w:p w:rsidR="003E6A28" w:rsidRPr="00622543" w:rsidRDefault="00AF6ADF" w:rsidP="003E6A28">
            <w:pPr>
              <w:spacing w:after="0" w:line="240" w:lineRule="auto"/>
              <w:jc w:val="both"/>
              <w:rPr>
                <w:rFonts w:ascii="Times New Roman" w:eastAsia="Times New Roman" w:hAnsi="Times New Roman"/>
                <w:sz w:val="20"/>
                <w:szCs w:val="20"/>
                <w:lang w:eastAsia="ru-RU"/>
              </w:rPr>
            </w:pPr>
            <w:hyperlink r:id="rId84" w:history="1">
              <w:r w:rsidR="003E6A28" w:rsidRPr="00622543">
                <w:rPr>
                  <w:rFonts w:ascii="Times New Roman" w:eastAsia="Times New Roman" w:hAnsi="Times New Roman"/>
                  <w:sz w:val="20"/>
                  <w:szCs w:val="20"/>
                  <w:lang w:eastAsia="ru-RU"/>
                </w:rPr>
                <w:t>https://vk.com/pskovadmn</w:t>
              </w:r>
            </w:hyperlink>
            <w:r w:rsidR="003E6A28" w:rsidRPr="00622543">
              <w:rPr>
                <w:rFonts w:ascii="Times New Roman" w:eastAsia="Times New Roman" w:hAnsi="Times New Roman"/>
                <w:sz w:val="20"/>
                <w:szCs w:val="20"/>
                <w:lang w:eastAsia="ru-RU"/>
              </w:rPr>
              <w:t xml:space="preserve">, </w:t>
            </w:r>
            <w:hyperlink r:id="rId85" w:history="1">
              <w:r w:rsidR="003E6A28" w:rsidRPr="00622543">
                <w:rPr>
                  <w:rFonts w:ascii="Times New Roman" w:eastAsia="Times New Roman" w:hAnsi="Times New Roman"/>
                  <w:sz w:val="20"/>
                  <w:szCs w:val="20"/>
                  <w:lang w:eastAsia="ru-RU"/>
                </w:rPr>
                <w:t>https://t.me/pskovadmin</w:t>
              </w:r>
            </w:hyperlink>
            <w:r w:rsidR="003E6A28" w:rsidRPr="00622543">
              <w:rPr>
                <w:rFonts w:ascii="Times New Roman" w:eastAsia="Times New Roman" w:hAnsi="Times New Roman"/>
                <w:sz w:val="20"/>
                <w:szCs w:val="20"/>
                <w:lang w:eastAsia="ru-RU"/>
              </w:rPr>
              <w:t xml:space="preserve">, </w:t>
            </w:r>
          </w:p>
          <w:p w:rsidR="003E6A28" w:rsidRPr="00622543" w:rsidRDefault="00AF6ADF" w:rsidP="003E6A28">
            <w:pPr>
              <w:spacing w:after="0" w:line="240" w:lineRule="auto"/>
              <w:jc w:val="both"/>
              <w:rPr>
                <w:rFonts w:ascii="Times New Roman" w:eastAsia="Times New Roman" w:hAnsi="Times New Roman"/>
                <w:sz w:val="20"/>
                <w:szCs w:val="20"/>
                <w:lang w:eastAsia="ru-RU"/>
              </w:rPr>
            </w:pPr>
            <w:hyperlink r:id="rId86" w:history="1">
              <w:r w:rsidR="003E6A28" w:rsidRPr="00622543">
                <w:rPr>
                  <w:rFonts w:ascii="Times New Roman" w:eastAsia="Times New Roman" w:hAnsi="Times New Roman"/>
                  <w:sz w:val="20"/>
                  <w:szCs w:val="20"/>
                  <w:lang w:eastAsia="ru-RU"/>
                </w:rPr>
                <w:t>https://ok.ru/group/55023951282286</w:t>
              </w:r>
            </w:hyperlink>
            <w:r w:rsidR="003E6A28" w:rsidRPr="00622543">
              <w:rPr>
                <w:rFonts w:ascii="Times New Roman" w:eastAsia="Times New Roman" w:hAnsi="Times New Roman"/>
                <w:sz w:val="20"/>
                <w:szCs w:val="20"/>
                <w:lang w:eastAsia="ru-RU"/>
              </w:rPr>
              <w:t>,</w:t>
            </w:r>
          </w:p>
          <w:p w:rsidR="00567791" w:rsidRPr="00622543" w:rsidRDefault="00AF6ADF" w:rsidP="003E6A28">
            <w:pPr>
              <w:spacing w:after="0" w:line="240" w:lineRule="auto"/>
              <w:jc w:val="both"/>
              <w:rPr>
                <w:rFonts w:ascii="Times New Roman" w:eastAsia="Times New Roman" w:hAnsi="Times New Roman"/>
                <w:sz w:val="20"/>
                <w:szCs w:val="20"/>
                <w:lang w:eastAsia="ru-RU"/>
              </w:rPr>
            </w:pPr>
            <w:hyperlink r:id="rId87" w:history="1">
              <w:r w:rsidR="003E6A28" w:rsidRPr="00622543">
                <w:rPr>
                  <w:rFonts w:ascii="Times New Roman" w:eastAsia="Times New Roman" w:hAnsi="Times New Roman"/>
                  <w:sz w:val="20"/>
                  <w:szCs w:val="20"/>
                  <w:lang w:eastAsia="ru-RU"/>
                </w:rPr>
                <w:t>https://vk.com/publicbizpskov</w:t>
              </w:r>
            </w:hyperlink>
            <w:r w:rsidR="003E6A28" w:rsidRPr="00622543">
              <w:rPr>
                <w:rFonts w:ascii="Times New Roman" w:eastAsia="Times New Roman" w:hAnsi="Times New Roman"/>
                <w:sz w:val="20"/>
                <w:szCs w:val="20"/>
                <w:lang w:eastAsia="ru-RU"/>
              </w:rPr>
              <w:t>.</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2.2.2.3.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Проведение ежегодного городского конкурса «Предприниматель года»</w:t>
            </w:r>
          </w:p>
        </w:tc>
        <w:tc>
          <w:tcPr>
            <w:tcW w:w="742" w:type="pct"/>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Проведенный городской конкурс</w:t>
            </w:r>
            <w:r w:rsidR="00EC4C82" w:rsidRPr="00622543">
              <w:rPr>
                <w:rFonts w:ascii="Times New Roman" w:eastAsia="Times New Roman" w:hAnsi="Times New Roman"/>
                <w:sz w:val="20"/>
                <w:szCs w:val="20"/>
                <w:lang w:eastAsia="ru-RU"/>
              </w:rPr>
              <w:t>, да/нет</w:t>
            </w:r>
          </w:p>
        </w:tc>
        <w:tc>
          <w:tcPr>
            <w:tcW w:w="288" w:type="pct"/>
            <w:shd w:val="clear" w:color="auto" w:fill="auto"/>
          </w:tcPr>
          <w:p w:rsidR="00567791" w:rsidRPr="00622543" w:rsidRDefault="00C64636"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D61AC5"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нет</w:t>
            </w:r>
          </w:p>
        </w:tc>
        <w:tc>
          <w:tcPr>
            <w:tcW w:w="281" w:type="pct"/>
            <w:shd w:val="clear" w:color="auto" w:fill="auto"/>
          </w:tcPr>
          <w:p w:rsidR="00567791" w:rsidRPr="00622543" w:rsidRDefault="003E6A28"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tc>
        <w:tc>
          <w:tcPr>
            <w:tcW w:w="1319" w:type="pct"/>
            <w:shd w:val="clear" w:color="auto" w:fill="auto"/>
          </w:tcPr>
          <w:p w:rsidR="00567791" w:rsidRPr="00622543" w:rsidRDefault="003E6A28" w:rsidP="00003AAD">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Конкурс не проводился в связи с отсутствием финансирования.</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2.2.3. Развитие молодежного предпринимательства в Пскове</w:t>
            </w:r>
          </w:p>
        </w:tc>
      </w:tr>
      <w:tr w:rsidR="00622543" w:rsidRPr="00622543" w:rsidTr="00EE2539">
        <w:trPr>
          <w:trHeight w:val="172"/>
        </w:trPr>
        <w:tc>
          <w:tcPr>
            <w:tcW w:w="285" w:type="pct"/>
            <w:shd w:val="clear" w:color="auto" w:fill="auto"/>
            <w:noWrap/>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2.2.3.1.</w:t>
            </w:r>
          </w:p>
        </w:tc>
        <w:tc>
          <w:tcPr>
            <w:tcW w:w="1040" w:type="pct"/>
            <w:shd w:val="clear" w:color="auto" w:fill="auto"/>
          </w:tcPr>
          <w:p w:rsidR="00CD02C2" w:rsidRPr="00622543" w:rsidRDefault="00CD02C2" w:rsidP="00CD02C2">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Проведение комплекса мероприятий, направленных на повышение образовательного уровня в предпринимательской деятельности у молодежи</w:t>
            </w:r>
          </w:p>
        </w:tc>
        <w:tc>
          <w:tcPr>
            <w:tcW w:w="742" w:type="pct"/>
            <w:shd w:val="clear" w:color="auto" w:fill="auto"/>
            <w:noWrap/>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Организация и проведение конкурсов, семинаров, тренинговых и игровых программ, специальных образовательных курсов для старшеклассников и студентов, да/нет</w:t>
            </w:r>
          </w:p>
        </w:tc>
        <w:tc>
          <w:tcPr>
            <w:tcW w:w="288"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tc>
        <w:tc>
          <w:tcPr>
            <w:tcW w:w="1319" w:type="pct"/>
            <w:shd w:val="clear" w:color="auto" w:fill="auto"/>
          </w:tcPr>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МБУ «Псковский бизнес-инкубатор» провел образовательные курсы, мастер-классы, деловые игры для молодежи, в общей сложности было обучено 428 человек.</w:t>
            </w:r>
          </w:p>
        </w:tc>
      </w:tr>
      <w:tr w:rsidR="00622543" w:rsidRPr="00622543" w:rsidTr="00EE2539">
        <w:trPr>
          <w:trHeight w:val="172"/>
        </w:trPr>
        <w:tc>
          <w:tcPr>
            <w:tcW w:w="285" w:type="pct"/>
            <w:shd w:val="clear" w:color="auto" w:fill="auto"/>
            <w:noWrap/>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2.2.3.2.</w:t>
            </w:r>
          </w:p>
        </w:tc>
        <w:tc>
          <w:tcPr>
            <w:tcW w:w="1040" w:type="pct"/>
            <w:shd w:val="clear" w:color="auto" w:fill="auto"/>
          </w:tcPr>
          <w:p w:rsidR="00CD02C2" w:rsidRPr="00622543" w:rsidRDefault="00CD02C2" w:rsidP="00CD02C2">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Поддержка молодежного предпринимательства</w:t>
            </w:r>
          </w:p>
        </w:tc>
        <w:tc>
          <w:tcPr>
            <w:tcW w:w="742" w:type="pct"/>
            <w:shd w:val="clear" w:color="auto" w:fill="auto"/>
            <w:noWrap/>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центра молодежного инновационного творчества, да/нет</w:t>
            </w:r>
          </w:p>
        </w:tc>
        <w:tc>
          <w:tcPr>
            <w:tcW w:w="288"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нет</w:t>
            </w:r>
          </w:p>
        </w:tc>
        <w:tc>
          <w:tcPr>
            <w:tcW w:w="284"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нет</w:t>
            </w:r>
          </w:p>
        </w:tc>
        <w:tc>
          <w:tcPr>
            <w:tcW w:w="281"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761" w:type="pct"/>
            <w:shd w:val="clear" w:color="auto" w:fill="auto"/>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88"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«Содействие экономическому развитию, инвестиционной и внешнеэкономической деятельности»</w:t>
            </w:r>
          </w:p>
        </w:tc>
        <w:tc>
          <w:tcPr>
            <w:tcW w:w="1319" w:type="pct"/>
            <w:shd w:val="clear" w:color="auto" w:fill="auto"/>
          </w:tcPr>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2023 году мероприятие не запланировано к реализации.</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2.2.4. Стимулирование спроса на продукцию субъектов малого и среднего предпринимательства</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2.2.4.1.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Оказание содействия в участии предпринимателей в ярмарках, конкурсах регионального уровня</w:t>
            </w:r>
          </w:p>
        </w:tc>
        <w:tc>
          <w:tcPr>
            <w:tcW w:w="742" w:type="pct"/>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проведенных сельскохозяйственных ярмарок (областная и Псковского района)</w:t>
            </w:r>
            <w:r w:rsidR="000F5C69" w:rsidRPr="00622543">
              <w:rPr>
                <w:rFonts w:ascii="Times New Roman" w:eastAsia="Times New Roman" w:hAnsi="Times New Roman"/>
                <w:sz w:val="20"/>
                <w:szCs w:val="20"/>
                <w:lang w:eastAsia="ru-RU"/>
              </w:rPr>
              <w:t>, единиц</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2</w:t>
            </w:r>
          </w:p>
          <w:p w:rsidR="00567791" w:rsidRPr="00622543" w:rsidRDefault="00567791" w:rsidP="00003AAD">
            <w:pPr>
              <w:spacing w:after="0" w:line="240" w:lineRule="auto"/>
              <w:rPr>
                <w:rFonts w:ascii="Times New Roman" w:eastAsia="Times New Roman" w:hAnsi="Times New Roman"/>
                <w:sz w:val="20"/>
                <w:szCs w:val="20"/>
                <w:lang w:eastAsia="ru-RU"/>
              </w:rPr>
            </w:pP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w:t>
            </w:r>
          </w:p>
        </w:tc>
        <w:tc>
          <w:tcPr>
            <w:tcW w:w="281"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50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p w:rsidR="000F5C69" w:rsidRPr="00622543" w:rsidRDefault="000F5C69"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89"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«Содействие экономическому развитию, инвестиционной и внешнеэкономической деятельности»</w:t>
            </w:r>
          </w:p>
        </w:tc>
        <w:tc>
          <w:tcPr>
            <w:tcW w:w="1319" w:type="pct"/>
            <w:shd w:val="clear" w:color="auto" w:fill="auto"/>
          </w:tcPr>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реализации подпрограммы «Содействие развитию потребительского рынка и сферы услуг на территории города Пскова» муниципальной программы Содействие экономическому развитию города Пскова» организована и проведена областная осенняя сельскохозяйственная продовольственная ярмарка «Осень - 2023».</w:t>
            </w:r>
          </w:p>
          <w:p w:rsidR="00567791" w:rsidRPr="00622543" w:rsidRDefault="00567791" w:rsidP="00003AAD">
            <w:pPr>
              <w:spacing w:after="0" w:line="240" w:lineRule="auto"/>
              <w:ind w:firstLine="229"/>
              <w:jc w:val="both"/>
              <w:rPr>
                <w:rFonts w:ascii="Times New Roman" w:eastAsia="Times New Roman" w:hAnsi="Times New Roman"/>
                <w:sz w:val="20"/>
                <w:szCs w:val="20"/>
                <w:lang w:eastAsia="ru-RU"/>
              </w:rPr>
            </w:pP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2.2.4.2.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Проведение мероприятий, направленных на повышение уровня технологической и организационной готовности малых и средних предприятий к участию в закупках</w:t>
            </w:r>
          </w:p>
        </w:tc>
        <w:tc>
          <w:tcPr>
            <w:tcW w:w="742" w:type="pct"/>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проведенных </w:t>
            </w:r>
          </w:p>
          <w:p w:rsidR="000F5C69"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обучающих семинаров</w:t>
            </w:r>
            <w:r w:rsidR="000F5C69" w:rsidRPr="00622543">
              <w:rPr>
                <w:rFonts w:ascii="Times New Roman" w:eastAsia="Times New Roman" w:hAnsi="Times New Roman"/>
                <w:sz w:val="20"/>
                <w:szCs w:val="20"/>
                <w:lang w:eastAsia="ru-RU"/>
              </w:rPr>
              <w:t>,</w:t>
            </w:r>
          </w:p>
          <w:p w:rsidR="00567791" w:rsidRPr="00622543" w:rsidRDefault="000F5C69"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единиц</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10</w:t>
            </w: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w:t>
            </w:r>
          </w:p>
        </w:tc>
        <w:tc>
          <w:tcPr>
            <w:tcW w:w="281"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0F5C69"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w:t>
            </w:r>
            <w:r w:rsidR="000F5C69" w:rsidRPr="00622543">
              <w:rPr>
                <w:rFonts w:ascii="Times New Roman" w:eastAsia="Times New Roman" w:hAnsi="Times New Roman"/>
                <w:sz w:val="20"/>
                <w:szCs w:val="20"/>
                <w:lang w:eastAsia="ru-RU"/>
              </w:rPr>
              <w:t>ческому развитию города Пскова»</w:t>
            </w:r>
          </w:p>
          <w:p w:rsidR="000F5C69" w:rsidRPr="00622543" w:rsidRDefault="000F5C69"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90"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«Содействие экономическому развитию, инвестиционной и внешнеэкономической деятельности»</w:t>
            </w:r>
          </w:p>
        </w:tc>
        <w:tc>
          <w:tcPr>
            <w:tcW w:w="1319" w:type="pct"/>
            <w:shd w:val="clear" w:color="auto" w:fill="auto"/>
          </w:tcPr>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Реализация мероприятий подпрограммы «Содействие развитию малого и среднего предпринимательства и производственного комплекса города» муниципальной программы «Содействие экономическому развитию города Пскова».</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Субъекты МСП активно участвуют в закупках для обеспечения нужд муниципального образования «Город Псков».</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Проведено 10 семинаров.</w:t>
            </w:r>
          </w:p>
          <w:p w:rsidR="00567791"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Информация размещена в Единой информационной системе в сфере закупок.</w:t>
            </w:r>
          </w:p>
        </w:tc>
      </w:tr>
      <w:tr w:rsidR="00622543" w:rsidRPr="00622543" w:rsidTr="00EE2539">
        <w:trPr>
          <w:trHeight w:val="172"/>
        </w:trPr>
        <w:tc>
          <w:tcPr>
            <w:tcW w:w="285" w:type="pct"/>
            <w:shd w:val="clear" w:color="auto" w:fill="auto"/>
            <w:noWrap/>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2.2.4.3.</w:t>
            </w:r>
          </w:p>
        </w:tc>
        <w:tc>
          <w:tcPr>
            <w:tcW w:w="1040" w:type="pct"/>
            <w:shd w:val="clear" w:color="auto" w:fill="auto"/>
          </w:tcPr>
          <w:p w:rsidR="00CD02C2" w:rsidRPr="00622543" w:rsidRDefault="00CD02C2" w:rsidP="00CD02C2">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Предоставление местоположения для размещения нестационарных торговых объектов (НТО) согласно схемам размещения НТО, утвержденным ПАГП</w:t>
            </w:r>
          </w:p>
        </w:tc>
        <w:tc>
          <w:tcPr>
            <w:tcW w:w="742" w:type="pct"/>
            <w:shd w:val="clear" w:color="auto" w:fill="auto"/>
            <w:noWrap/>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размещенных НТО согласно утвержденным схемам размещения, единиц</w:t>
            </w:r>
          </w:p>
        </w:tc>
        <w:tc>
          <w:tcPr>
            <w:tcW w:w="288"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400</w:t>
            </w:r>
          </w:p>
        </w:tc>
        <w:tc>
          <w:tcPr>
            <w:tcW w:w="284"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394</w:t>
            </w:r>
          </w:p>
        </w:tc>
        <w:tc>
          <w:tcPr>
            <w:tcW w:w="281"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98,5</w:t>
            </w:r>
          </w:p>
        </w:tc>
        <w:tc>
          <w:tcPr>
            <w:tcW w:w="761"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tc>
        <w:tc>
          <w:tcPr>
            <w:tcW w:w="1319" w:type="pct"/>
            <w:shd w:val="clear" w:color="auto" w:fill="auto"/>
          </w:tcPr>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реализации подпрограммы «Содействие развитию потребительского рынка и сферы услуг на территории города Пскова» муниципальной программы Содействие экономическому развитию города Пскова»:</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 Разработаны и утверждены</w:t>
            </w:r>
            <w:r w:rsidRPr="00622543">
              <w:rPr>
                <w:rFonts w:ascii="Times New Roman" w:eastAsia="Times New Roman" w:hAnsi="Times New Roman"/>
                <w:sz w:val="20"/>
                <w:szCs w:val="20"/>
                <w:lang w:eastAsia="ru-RU"/>
              </w:rPr>
              <w:br/>
              <w:t>48 нормативно-правовых акта Администрации города Пскова, регулирующих торговую деятельность в городе Пскове (функционирование нестационарных торговых объектов и объектов оказания услуг).</w:t>
            </w:r>
          </w:p>
          <w:p w:rsidR="00CD02C2" w:rsidRPr="00622543" w:rsidRDefault="00CD02C2" w:rsidP="00CD02C2">
            <w:pPr>
              <w:widowControl w:val="0"/>
              <w:autoSpaceDE w:val="0"/>
              <w:autoSpaceDN w:val="0"/>
              <w:adjustRightInd w:val="0"/>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 Оформлены:</w:t>
            </w:r>
          </w:p>
          <w:p w:rsidR="00CD02C2" w:rsidRPr="00622543" w:rsidRDefault="00CD02C2" w:rsidP="00CD02C2">
            <w:pPr>
              <w:widowControl w:val="0"/>
              <w:autoSpaceDE w:val="0"/>
              <w:autoSpaceDN w:val="0"/>
              <w:adjustRightInd w:val="0"/>
              <w:spacing w:after="0" w:line="240" w:lineRule="auto"/>
              <w:ind w:left="80"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- 38 договоров на размещение НТО и объектов оказания услуг на территории города Пскова;</w:t>
            </w:r>
          </w:p>
          <w:p w:rsidR="00CD02C2" w:rsidRPr="00622543" w:rsidRDefault="00CD02C2" w:rsidP="00CD02C2">
            <w:pPr>
              <w:widowControl w:val="0"/>
              <w:autoSpaceDE w:val="0"/>
              <w:autoSpaceDN w:val="0"/>
              <w:adjustRightInd w:val="0"/>
              <w:spacing w:after="0" w:line="240" w:lineRule="auto"/>
              <w:ind w:left="80"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- 65 договоров на размещение НТО сезонного характера на территории города Пскова.</w:t>
            </w:r>
          </w:p>
        </w:tc>
      </w:tr>
      <w:tr w:rsidR="00622543" w:rsidRPr="00622543" w:rsidTr="00EE2539">
        <w:trPr>
          <w:trHeight w:val="172"/>
        </w:trPr>
        <w:tc>
          <w:tcPr>
            <w:tcW w:w="285" w:type="pct"/>
            <w:shd w:val="clear" w:color="auto" w:fill="auto"/>
            <w:noWrap/>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2.2.4.4.</w:t>
            </w:r>
          </w:p>
        </w:tc>
        <w:tc>
          <w:tcPr>
            <w:tcW w:w="1040" w:type="pct"/>
            <w:shd w:val="clear" w:color="auto" w:fill="auto"/>
          </w:tcPr>
          <w:p w:rsidR="00CD02C2" w:rsidRPr="00622543" w:rsidRDefault="00CD02C2" w:rsidP="00CD02C2">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Соблюдение мер поддержки субъектов малого и среднего предпринимательства при проведении госзакупок</w:t>
            </w:r>
          </w:p>
        </w:tc>
        <w:tc>
          <w:tcPr>
            <w:tcW w:w="742" w:type="pct"/>
            <w:shd w:val="clear" w:color="auto" w:fill="auto"/>
            <w:noWrap/>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Минимальный годовой объем закупок товаров и услуг у МСП для заказчиков, %</w:t>
            </w:r>
          </w:p>
          <w:p w:rsidR="00CD02C2" w:rsidRPr="00622543" w:rsidRDefault="00CD02C2" w:rsidP="00CD02C2">
            <w:pPr>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не менее 15 </w:t>
            </w:r>
          </w:p>
        </w:tc>
        <w:tc>
          <w:tcPr>
            <w:tcW w:w="284"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30,8</w:t>
            </w:r>
          </w:p>
        </w:tc>
        <w:tc>
          <w:tcPr>
            <w:tcW w:w="281"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tc>
        <w:tc>
          <w:tcPr>
            <w:tcW w:w="1319" w:type="pct"/>
            <w:shd w:val="clear" w:color="auto" w:fill="auto"/>
          </w:tcPr>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Реализация мероприятий подпрограммы «Содействие развитию малого и среднего предпринимательства и производственного комплекса города» муниципальной программы «Содействие экономическому развитию города Пскова».</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В соответствии со ст. 30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w:t>
            </w:r>
            <w:hyperlink r:id="rId91" w:anchor="/document/70353464/entry/3166" w:history="1">
              <w:r w:rsidRPr="00622543">
                <w:rPr>
                  <w:rFonts w:ascii="Times New Roman" w:eastAsia="Times New Roman" w:hAnsi="Times New Roman"/>
                  <w:sz w:val="20"/>
                  <w:szCs w:val="20"/>
                  <w:lang w:eastAsia="ru-RU"/>
                </w:rPr>
                <w:t>совокупного годового объема закупок</w:t>
              </w:r>
            </w:hyperlink>
            <w:r w:rsidRPr="00622543">
              <w:rPr>
                <w:rFonts w:ascii="Times New Roman" w:eastAsia="Times New Roman" w:hAnsi="Times New Roman"/>
                <w:sz w:val="20"/>
                <w:szCs w:val="20"/>
                <w:lang w:eastAsia="ru-RU"/>
              </w:rPr>
              <w:t>.</w:t>
            </w:r>
          </w:p>
        </w:tc>
      </w:tr>
      <w:tr w:rsidR="00622543" w:rsidRPr="00622543" w:rsidTr="00EE2539">
        <w:trPr>
          <w:trHeight w:val="172"/>
        </w:trPr>
        <w:tc>
          <w:tcPr>
            <w:tcW w:w="285" w:type="pct"/>
            <w:shd w:val="clear" w:color="auto" w:fill="auto"/>
            <w:noWrap/>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2.2.4.5.</w:t>
            </w:r>
          </w:p>
        </w:tc>
        <w:tc>
          <w:tcPr>
            <w:tcW w:w="1040" w:type="pct"/>
            <w:shd w:val="clear" w:color="auto" w:fill="auto"/>
          </w:tcPr>
          <w:p w:rsidR="00CD02C2" w:rsidRPr="00622543" w:rsidRDefault="00CD02C2" w:rsidP="00CD02C2">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Организация и содействие ярмарочной торговли на территории Пскова в целях реализации сельскохозяйственной продукции, произведенной сельскохозяйственными организациями, крестьянскими (фермерскими) хозяйствами и гражданами, ведущими личное подсобное хозяйство</w:t>
            </w:r>
          </w:p>
        </w:tc>
        <w:tc>
          <w:tcPr>
            <w:tcW w:w="742" w:type="pct"/>
            <w:shd w:val="clear" w:color="auto" w:fill="auto"/>
            <w:noWrap/>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организованных ярмарок,</w:t>
            </w:r>
          </w:p>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единиц</w:t>
            </w:r>
          </w:p>
        </w:tc>
        <w:tc>
          <w:tcPr>
            <w:tcW w:w="288"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50</w:t>
            </w:r>
          </w:p>
        </w:tc>
        <w:tc>
          <w:tcPr>
            <w:tcW w:w="284"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60</w:t>
            </w:r>
          </w:p>
        </w:tc>
        <w:tc>
          <w:tcPr>
            <w:tcW w:w="281"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tc>
        <w:tc>
          <w:tcPr>
            <w:tcW w:w="1319" w:type="pct"/>
            <w:shd w:val="clear" w:color="auto" w:fill="auto"/>
          </w:tcPr>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реализации подпрограммы «Содействие развитию потребительского рынка и сферы услуг на территории города Пскова» муниципальной программы Содействие экономическому развитию города Пскова»:</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 Оказано содействие в организации и проведении еженедельной ярмарки выходного дня на территории ярмарки «Центральный рынок» по ул. Воровского, д. 6. За 2023 год проведено 52 ярмарки выходного дня.</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 Оказано содействие МКУ «Снежинка» в организации и проведении 8 ярмарок для реализации сельскохозяйственной продукции, выращенной на приусадебных участках, на муниципальных торговых площадках.</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Цель 2.3. АКТИВИЗАЦИЯ И РЕАЛИЗАЦИЯ ИНВЕСТИЦИОННОГО ПОТЕНЦИАЛА ГОРОДА</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2.3.1. Совершенствование инвестиционной инфраструктуры города и создание условий для привлечения инвесторов</w:t>
            </w:r>
          </w:p>
        </w:tc>
      </w:tr>
      <w:tr w:rsidR="00622543" w:rsidRPr="00622543" w:rsidTr="00EE2539">
        <w:trPr>
          <w:trHeight w:val="172"/>
        </w:trPr>
        <w:tc>
          <w:tcPr>
            <w:tcW w:w="285" w:type="pct"/>
            <w:shd w:val="clear" w:color="auto" w:fill="auto"/>
            <w:noWrap/>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2.3.1.1.</w:t>
            </w:r>
          </w:p>
        </w:tc>
        <w:tc>
          <w:tcPr>
            <w:tcW w:w="1040" w:type="pct"/>
            <w:shd w:val="clear" w:color="auto" w:fill="auto"/>
          </w:tcPr>
          <w:p w:rsidR="00CD02C2" w:rsidRPr="00622543" w:rsidRDefault="00CD02C2" w:rsidP="00CD02C2">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Обеспечение привлечения инвестиций, создание необходимых условий</w:t>
            </w:r>
          </w:p>
        </w:tc>
        <w:tc>
          <w:tcPr>
            <w:tcW w:w="742" w:type="pct"/>
            <w:shd w:val="clear" w:color="auto" w:fill="auto"/>
            <w:noWrap/>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актуализированного реестра, да/нет</w:t>
            </w:r>
          </w:p>
        </w:tc>
        <w:tc>
          <w:tcPr>
            <w:tcW w:w="288"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tc>
        <w:tc>
          <w:tcPr>
            <w:tcW w:w="1319" w:type="pct"/>
            <w:shd w:val="clear" w:color="auto" w:fill="auto"/>
          </w:tcPr>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реализации мероприятий подпрограммы «Активизация и реализация инвестиционного потенциала города» муниципальной программы «Содействие экономическому развитию города Пскова» в 2023 году:</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заключены контракты на формирование и поставку на государственный кадастровый учет 143 земельных участков (работы выполнены в полном объеме, в соответствии с поступившими заявками);</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проведены 5 аукционов на реализацию документов по территориальному планированию, планировке территории на общую сумму федерального, областного и городского бюджетов 2120,9 тыс. рублей;</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сформирован реестр инвестиционных площадок (1 площадка, инженерное обустройство площадки отсутствует);</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разработано 18 документов по территориальному планированию;</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актуализирован реестр инвестиционных проектов. </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Реестры инвестиционных проектов и площадок размещены на Инвестиционном портале города Пскова http://invest.pskovadmin.ru/.</w:t>
            </w:r>
          </w:p>
        </w:tc>
      </w:tr>
      <w:tr w:rsidR="00622543" w:rsidRPr="00622543" w:rsidTr="00EE2539">
        <w:trPr>
          <w:trHeight w:val="172"/>
        </w:trPr>
        <w:tc>
          <w:tcPr>
            <w:tcW w:w="285" w:type="pct"/>
            <w:shd w:val="clear" w:color="auto" w:fill="auto"/>
            <w:noWrap/>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2.3.1.2.</w:t>
            </w:r>
          </w:p>
        </w:tc>
        <w:tc>
          <w:tcPr>
            <w:tcW w:w="1040" w:type="pct"/>
            <w:shd w:val="clear" w:color="auto" w:fill="auto"/>
          </w:tcPr>
          <w:p w:rsidR="00CD02C2" w:rsidRPr="00622543" w:rsidRDefault="00CD02C2" w:rsidP="00CD02C2">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Модернизация раздела «Инвестиционный портал муниципального образования «Город Псков» в целях обеспечения доступности информации о реализуемой на территории инвестиционной деятельности</w:t>
            </w:r>
          </w:p>
        </w:tc>
        <w:tc>
          <w:tcPr>
            <w:tcW w:w="742" w:type="pct"/>
            <w:shd w:val="clear" w:color="auto" w:fill="auto"/>
            <w:noWrap/>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актуальной информации, да/нет</w:t>
            </w:r>
          </w:p>
          <w:p w:rsidR="00CD02C2" w:rsidRPr="00622543" w:rsidRDefault="00CD02C2" w:rsidP="00CD02C2">
            <w:pPr>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tc>
        <w:tc>
          <w:tcPr>
            <w:tcW w:w="1319" w:type="pct"/>
            <w:shd w:val="clear" w:color="auto" w:fill="auto"/>
          </w:tcPr>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Мероприятие реализовывалось в рамках подпрограммы «Активизация и реализация инвестиционного потенциала города» муниципальной программы «Содействие экономическому развитию города Пскова».</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Проведена актуализация информации на Инвестиционном портале города Пскова http://invest.pskovadmin.ru/.</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2.3.1.3.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Создание условий для привлечения инвестиций для восстановления и сохранности объектов культурного наследия, находящихся в неудовлетворительном состоянии (1 рубль за 1 кв. метр)</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утвержденного порядка</w:t>
            </w:r>
            <w:r w:rsidR="00D61AC5" w:rsidRPr="00622543">
              <w:rPr>
                <w:rFonts w:ascii="Times New Roman" w:eastAsia="Times New Roman" w:hAnsi="Times New Roman"/>
                <w:sz w:val="20"/>
                <w:szCs w:val="20"/>
                <w:lang w:eastAsia="ru-RU"/>
              </w:rPr>
              <w:t>, да/нет</w:t>
            </w:r>
          </w:p>
          <w:p w:rsidR="00567791" w:rsidRPr="00622543" w:rsidRDefault="00567791" w:rsidP="00003AAD">
            <w:pPr>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нет</w:t>
            </w:r>
          </w:p>
        </w:tc>
        <w:tc>
          <w:tcPr>
            <w:tcW w:w="284" w:type="pct"/>
            <w:shd w:val="clear" w:color="auto" w:fill="auto"/>
          </w:tcPr>
          <w:p w:rsidR="00567791" w:rsidRPr="00622543" w:rsidRDefault="00D61AC5"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нет</w:t>
            </w:r>
          </w:p>
        </w:tc>
        <w:tc>
          <w:tcPr>
            <w:tcW w:w="281" w:type="pct"/>
            <w:shd w:val="clear" w:color="auto" w:fill="auto"/>
          </w:tcPr>
          <w:p w:rsidR="00567791" w:rsidRPr="00622543" w:rsidRDefault="00D61AC5"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92"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«Культура и историко-культурное наследие муниципального образования «Город Псков»</w:t>
            </w:r>
          </w:p>
          <w:p w:rsidR="00116F6B" w:rsidRPr="00622543" w:rsidRDefault="00116F6B"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93"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«Культура, сохранение культурного наследия и развитие туризма на территории области».</w:t>
            </w:r>
          </w:p>
        </w:tc>
        <w:tc>
          <w:tcPr>
            <w:tcW w:w="1319" w:type="pct"/>
            <w:shd w:val="clear" w:color="auto" w:fill="auto"/>
          </w:tcPr>
          <w:p w:rsidR="00567791" w:rsidRPr="00622543" w:rsidRDefault="00567791" w:rsidP="00003AAD">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Мероприятие планируется к реализации после 2024 года.</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2.3.1.4.</w:t>
            </w:r>
          </w:p>
        </w:tc>
        <w:tc>
          <w:tcPr>
            <w:tcW w:w="1040" w:type="pct"/>
            <w:shd w:val="clear" w:color="auto" w:fill="auto"/>
          </w:tcPr>
          <w:p w:rsidR="00567791" w:rsidRPr="00622543" w:rsidRDefault="00567791" w:rsidP="00A25791">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При реализации на территории города Пскова инвестиционных проектов, в виде социальной нагрузки закреплять обязанность инвестора по восстановлению объектов</w:t>
            </w:r>
            <w:r w:rsidR="00A25791" w:rsidRPr="00622543">
              <w:rPr>
                <w:rFonts w:ascii="Times New Roman" w:eastAsia="Times New Roman" w:hAnsi="Times New Roman"/>
                <w:sz w:val="20"/>
                <w:szCs w:val="20"/>
                <w:lang w:eastAsia="ru-RU"/>
              </w:rPr>
              <w:t xml:space="preserve"> культурного наследия</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перечня</w:t>
            </w:r>
            <w:r w:rsidR="00D61AC5" w:rsidRPr="00622543">
              <w:rPr>
                <w:rFonts w:ascii="Times New Roman" w:eastAsia="Times New Roman" w:hAnsi="Times New Roman"/>
                <w:sz w:val="20"/>
                <w:szCs w:val="20"/>
                <w:lang w:eastAsia="ru-RU"/>
              </w:rPr>
              <w:t>, да/нет</w:t>
            </w:r>
          </w:p>
          <w:p w:rsidR="00567791" w:rsidRPr="00622543" w:rsidRDefault="00567791" w:rsidP="00003AAD">
            <w:pPr>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нет</w:t>
            </w:r>
          </w:p>
        </w:tc>
        <w:tc>
          <w:tcPr>
            <w:tcW w:w="284" w:type="pct"/>
            <w:shd w:val="clear" w:color="auto" w:fill="auto"/>
          </w:tcPr>
          <w:p w:rsidR="00567791" w:rsidRPr="00622543" w:rsidRDefault="00D61AC5"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нет</w:t>
            </w:r>
          </w:p>
        </w:tc>
        <w:tc>
          <w:tcPr>
            <w:tcW w:w="281" w:type="pct"/>
            <w:shd w:val="clear" w:color="auto" w:fill="auto"/>
          </w:tcPr>
          <w:p w:rsidR="00567791" w:rsidRPr="00622543" w:rsidRDefault="00D61AC5"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tc>
        <w:tc>
          <w:tcPr>
            <w:tcW w:w="1319" w:type="pct"/>
            <w:shd w:val="clear" w:color="auto" w:fill="auto"/>
          </w:tcPr>
          <w:p w:rsidR="00567791" w:rsidRPr="00622543" w:rsidRDefault="00567791" w:rsidP="00003AAD">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Мероприятие планируется к реализации после 2024 года.</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2.3.2. Создание и продвижение имиджа города Пскова как территории с высокой инвестиционной привлекательностью</w:t>
            </w:r>
          </w:p>
        </w:tc>
      </w:tr>
      <w:tr w:rsidR="00622543" w:rsidRPr="00622543" w:rsidTr="00EE2539">
        <w:trPr>
          <w:trHeight w:val="172"/>
        </w:trPr>
        <w:tc>
          <w:tcPr>
            <w:tcW w:w="285" w:type="pct"/>
            <w:shd w:val="clear" w:color="auto" w:fill="auto"/>
            <w:noWrap/>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2.3.2.1</w:t>
            </w:r>
          </w:p>
        </w:tc>
        <w:tc>
          <w:tcPr>
            <w:tcW w:w="1040" w:type="pct"/>
            <w:shd w:val="clear" w:color="auto" w:fill="auto"/>
          </w:tcPr>
          <w:p w:rsidR="00CD02C2" w:rsidRPr="00622543" w:rsidRDefault="00CD02C2" w:rsidP="00CD02C2">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Выпуск «Инвестиционного паспорта»</w:t>
            </w:r>
          </w:p>
        </w:tc>
        <w:tc>
          <w:tcPr>
            <w:tcW w:w="742" w:type="pct"/>
            <w:shd w:val="clear" w:color="auto" w:fill="auto"/>
            <w:noWrap/>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инвестиционного паспорта, да/нет</w:t>
            </w:r>
          </w:p>
          <w:p w:rsidR="00CD02C2" w:rsidRPr="00622543" w:rsidRDefault="00CD02C2" w:rsidP="00CD02C2">
            <w:pPr>
              <w:spacing w:after="0" w:line="240" w:lineRule="auto"/>
              <w:rPr>
                <w:rFonts w:ascii="Times New Roman" w:eastAsia="Times New Roman" w:hAnsi="Times New Roman"/>
                <w:sz w:val="20"/>
                <w:szCs w:val="20"/>
                <w:lang w:eastAsia="ru-RU"/>
              </w:rPr>
            </w:pPr>
          </w:p>
        </w:tc>
        <w:tc>
          <w:tcPr>
            <w:tcW w:w="288"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tc>
        <w:tc>
          <w:tcPr>
            <w:tcW w:w="1319" w:type="pct"/>
            <w:shd w:val="clear" w:color="auto" w:fill="auto"/>
          </w:tcPr>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Мероприятие реализовывалось в рамках подпрограммы «Активизация и реализация инвестиционного потенциала города» муниципальной программы «Содействие экономическому развитию города Пскова».</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Инвестиционный паспорт МО «Город Псков» подготовлен и размещен на странице http://invest.pskovadmin.ru/page/investitsionnyj-pasport-gorod-pskov.</w:t>
            </w:r>
          </w:p>
        </w:tc>
      </w:tr>
      <w:tr w:rsidR="00622543" w:rsidRPr="00622543" w:rsidTr="00EE2539">
        <w:trPr>
          <w:trHeight w:val="172"/>
        </w:trPr>
        <w:tc>
          <w:tcPr>
            <w:tcW w:w="285" w:type="pct"/>
            <w:shd w:val="clear" w:color="auto" w:fill="auto"/>
            <w:noWrap/>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2.3.2.2.</w:t>
            </w:r>
          </w:p>
        </w:tc>
        <w:tc>
          <w:tcPr>
            <w:tcW w:w="1040" w:type="pct"/>
            <w:shd w:val="clear" w:color="auto" w:fill="auto"/>
          </w:tcPr>
          <w:p w:rsidR="00CD02C2" w:rsidRPr="00622543" w:rsidRDefault="00CD02C2" w:rsidP="00CD02C2">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Создание и управление эмоциональным восприятием территории</w:t>
            </w:r>
          </w:p>
        </w:tc>
        <w:tc>
          <w:tcPr>
            <w:tcW w:w="742" w:type="pct"/>
            <w:shd w:val="clear" w:color="auto" w:fill="auto"/>
            <w:noWrap/>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разработанного медиаплана, да/нет</w:t>
            </w:r>
          </w:p>
        </w:tc>
        <w:tc>
          <w:tcPr>
            <w:tcW w:w="288"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туризма на территории муниципального образования «Город Псков»</w:t>
            </w:r>
          </w:p>
        </w:tc>
        <w:tc>
          <w:tcPr>
            <w:tcW w:w="1319" w:type="pct"/>
            <w:shd w:val="clear" w:color="auto" w:fill="auto"/>
          </w:tcPr>
          <w:p w:rsidR="00CD02C2" w:rsidRPr="00622543" w:rsidRDefault="00CD02C2" w:rsidP="00CD02C2">
            <w:pPr>
              <w:spacing w:after="0" w:line="240" w:lineRule="auto"/>
              <w:ind w:firstLine="23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Осуществляются регулярные публикации на официальном на официальном сайте муниципального образования город Псков (https://pskov.gosuslugi.ru/), веб-сайте Центра туризма и творческих индустрий Пскова (https://ticpskov.ru/), в официальных сообществах Комитета и Центра туризма в социальной сети «ВКонтакте» (https://vk.com/club211203825, https://vk.com/centrturizmap), а также в Телеграм-каналах (https://t.me/pskovcentr2021 и https://t.me/pskovvisit).</w:t>
            </w:r>
          </w:p>
        </w:tc>
      </w:tr>
      <w:tr w:rsidR="00622543" w:rsidRPr="00622543" w:rsidTr="00EE2539">
        <w:trPr>
          <w:trHeight w:val="172"/>
        </w:trPr>
        <w:tc>
          <w:tcPr>
            <w:tcW w:w="285" w:type="pct"/>
            <w:shd w:val="clear" w:color="auto" w:fill="auto"/>
            <w:noWrap/>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2.3.2.3.</w:t>
            </w:r>
          </w:p>
        </w:tc>
        <w:tc>
          <w:tcPr>
            <w:tcW w:w="1040" w:type="pct"/>
            <w:shd w:val="clear" w:color="auto" w:fill="auto"/>
          </w:tcPr>
          <w:p w:rsidR="00CD02C2" w:rsidRPr="00622543" w:rsidRDefault="00CD02C2" w:rsidP="00CD02C2">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Участие в инвестиционных мероприятиях</w:t>
            </w:r>
          </w:p>
        </w:tc>
        <w:tc>
          <w:tcPr>
            <w:tcW w:w="742" w:type="pct"/>
            <w:shd w:val="clear" w:color="auto" w:fill="auto"/>
            <w:noWrap/>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инвестиционных мероприятий, в которых принято участие, единиц</w:t>
            </w:r>
          </w:p>
        </w:tc>
        <w:tc>
          <w:tcPr>
            <w:tcW w:w="288"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1</w:t>
            </w:r>
          </w:p>
        </w:tc>
        <w:tc>
          <w:tcPr>
            <w:tcW w:w="284"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w:t>
            </w:r>
          </w:p>
        </w:tc>
        <w:tc>
          <w:tcPr>
            <w:tcW w:w="281"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tc>
        <w:tc>
          <w:tcPr>
            <w:tcW w:w="1319" w:type="pct"/>
            <w:shd w:val="clear" w:color="auto" w:fill="auto"/>
          </w:tcPr>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2023 году принято участие в следующих инвестиционных мероприятиях:</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 Встреча Главы города Пскова  Елкина Б.А. с генеральным консулом Казахстана в Санкт-Петербурге Дмитрием Михно. Обсудили взаимодействие через образовательные обмены, патриотические проекты, культурные, туристические и экономические связи (22.09.2023).</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 Встреча Главы города Пскова Елкина Б.А. с чрезвычайным и полномочным послом Республики Беларусь в Пскове Обсудили совместные ярмарки товаров, взаимодействие в строительной и транспортной сфере, развитие туристических связей (26.08.2023).</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Цель 2.4. ЭФФЕКТИВНОЕ РАЗВИТИЕ ГОРОДСКОГО ТУРИЗМА И ПОВЫШЕНИЕ КОНКУРЕНТОСПОСОБНОСТИ ГОРОДСКОГО ТУРИСТСКОГО ПРОДУКТА</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2.4.1. Приоритетное развитие культурно-познавательного, образовательного, детского, самодеятельного, религиозного, лечебно-оздоровительного туризма</w:t>
            </w:r>
          </w:p>
        </w:tc>
      </w:tr>
      <w:tr w:rsidR="00622543" w:rsidRPr="00622543" w:rsidTr="00EE2539">
        <w:trPr>
          <w:trHeight w:val="172"/>
        </w:trPr>
        <w:tc>
          <w:tcPr>
            <w:tcW w:w="285" w:type="pct"/>
            <w:shd w:val="clear" w:color="auto" w:fill="auto"/>
            <w:noWrap/>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2.4.1.1.</w:t>
            </w:r>
          </w:p>
        </w:tc>
        <w:tc>
          <w:tcPr>
            <w:tcW w:w="1040" w:type="pct"/>
            <w:shd w:val="clear" w:color="auto" w:fill="auto"/>
          </w:tcPr>
          <w:p w:rsidR="00CD02C2" w:rsidRPr="00622543" w:rsidRDefault="00CD02C2" w:rsidP="00CD02C2">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Повышение туристической привлекательности города</w:t>
            </w:r>
          </w:p>
        </w:tc>
        <w:tc>
          <w:tcPr>
            <w:tcW w:w="742" w:type="pct"/>
            <w:shd w:val="clear" w:color="auto" w:fill="auto"/>
            <w:noWrap/>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Процент положительных отзывов о привлекательности образа г. Пскова для потенциальных туристов, %</w:t>
            </w:r>
          </w:p>
        </w:tc>
        <w:tc>
          <w:tcPr>
            <w:tcW w:w="288"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60</w:t>
            </w:r>
          </w:p>
        </w:tc>
        <w:tc>
          <w:tcPr>
            <w:tcW w:w="284"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95</w:t>
            </w:r>
          </w:p>
        </w:tc>
        <w:tc>
          <w:tcPr>
            <w:tcW w:w="281" w:type="pct"/>
            <w:shd w:val="clear" w:color="auto" w:fill="auto"/>
          </w:tcPr>
          <w:p w:rsidR="00CD02C2" w:rsidRPr="00622543" w:rsidRDefault="00CD02C2" w:rsidP="00CD02C2">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CD02C2" w:rsidRPr="00622543" w:rsidRDefault="00CD02C2" w:rsidP="00CD02C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туризма на территории муниципального образования «Город Псков»</w:t>
            </w:r>
          </w:p>
        </w:tc>
        <w:tc>
          <w:tcPr>
            <w:tcW w:w="1319" w:type="pct"/>
            <w:shd w:val="clear" w:color="auto" w:fill="auto"/>
          </w:tcPr>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Вклад в реализацию мероприятия и достижение показателя обеспечен муниципальной программой «Развитие туризма на территории муниципального образования «Город Псков».</w:t>
            </w:r>
          </w:p>
          <w:p w:rsidR="00CD02C2" w:rsidRPr="00622543" w:rsidRDefault="00CD02C2"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 2023 год доля положительных отзывов туристов составила 95 % (остальные 5 % - нейтральные).</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2.4.1.2.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Наращивание туристического потока в г. Псков путем включения города в международные и внутрироссийские туристические маршруты</w:t>
            </w:r>
          </w:p>
        </w:tc>
        <w:tc>
          <w:tcPr>
            <w:tcW w:w="742" w:type="pct"/>
            <w:shd w:val="clear" w:color="auto" w:fill="auto"/>
            <w:noWrap/>
          </w:tcPr>
          <w:p w:rsidR="00567791" w:rsidRPr="00622543" w:rsidRDefault="00567791" w:rsidP="000C08E8">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маршрутов, в со</w:t>
            </w:r>
            <w:r w:rsidR="000C08E8" w:rsidRPr="00622543">
              <w:rPr>
                <w:rFonts w:ascii="Times New Roman" w:eastAsia="Times New Roman" w:hAnsi="Times New Roman"/>
                <w:sz w:val="20"/>
                <w:szCs w:val="20"/>
                <w:lang w:eastAsia="ru-RU"/>
              </w:rPr>
              <w:t>став которых вошел</w:t>
            </w:r>
            <w:r w:rsidR="000C08E8" w:rsidRPr="00622543">
              <w:rPr>
                <w:rFonts w:ascii="Times New Roman" w:eastAsia="Times New Roman" w:hAnsi="Times New Roman"/>
                <w:sz w:val="20"/>
                <w:szCs w:val="20"/>
                <w:lang w:eastAsia="ru-RU"/>
              </w:rPr>
              <w:br/>
              <w:t>г. Псков, единиц</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w:t>
            </w:r>
          </w:p>
        </w:tc>
        <w:tc>
          <w:tcPr>
            <w:tcW w:w="284" w:type="pct"/>
            <w:shd w:val="clear" w:color="auto" w:fill="auto"/>
          </w:tcPr>
          <w:p w:rsidR="00567791" w:rsidRPr="00622543" w:rsidRDefault="009E733B"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w:t>
            </w:r>
          </w:p>
        </w:tc>
        <w:tc>
          <w:tcPr>
            <w:tcW w:w="281" w:type="pct"/>
            <w:shd w:val="clear" w:color="auto" w:fill="auto"/>
          </w:tcPr>
          <w:p w:rsidR="00567791" w:rsidRPr="00622543" w:rsidRDefault="009E733B"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w:t>
            </w:r>
            <w:r w:rsidR="00567791" w:rsidRPr="00622543">
              <w:rPr>
                <w:rFonts w:ascii="Times New Roman" w:eastAsia="Times New Roman" w:hAnsi="Times New Roman"/>
                <w:sz w:val="20"/>
                <w:szCs w:val="20"/>
                <w:lang w:eastAsia="ru-RU"/>
              </w:rPr>
              <w:t>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туризма на территории муниципального образования «Город Псков»</w:t>
            </w:r>
          </w:p>
        </w:tc>
        <w:tc>
          <w:tcPr>
            <w:tcW w:w="1319" w:type="pct"/>
            <w:shd w:val="clear" w:color="auto" w:fill="auto"/>
          </w:tcPr>
          <w:p w:rsidR="00567791" w:rsidRPr="00622543" w:rsidRDefault="00567791" w:rsidP="00003AAD">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Вклад в реализацию мероприятия и достижение показателя обеспечен муниципальной программой «Развитие туризма на территории муниципального образования «Город Псков».</w:t>
            </w:r>
          </w:p>
          <w:p w:rsidR="00567791" w:rsidRPr="00622543" w:rsidRDefault="009E733B" w:rsidP="00CD02C2">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Национальный туристский маршрут </w:t>
            </w:r>
            <w:r w:rsidR="00567791" w:rsidRPr="00622543">
              <w:rPr>
                <w:rFonts w:ascii="Times New Roman" w:eastAsia="Times New Roman" w:hAnsi="Times New Roman"/>
                <w:sz w:val="20"/>
                <w:szCs w:val="20"/>
                <w:lang w:eastAsia="ru-RU"/>
              </w:rPr>
              <w:t>в состав котор</w:t>
            </w:r>
            <w:r w:rsidRPr="00622543">
              <w:rPr>
                <w:rFonts w:ascii="Times New Roman" w:eastAsia="Times New Roman" w:hAnsi="Times New Roman"/>
                <w:sz w:val="20"/>
                <w:szCs w:val="20"/>
                <w:lang w:eastAsia="ru-RU"/>
              </w:rPr>
              <w:t>ого</w:t>
            </w:r>
            <w:r w:rsidR="00567791" w:rsidRPr="00622543">
              <w:rPr>
                <w:rFonts w:ascii="Times New Roman" w:eastAsia="Times New Roman" w:hAnsi="Times New Roman"/>
                <w:sz w:val="20"/>
                <w:szCs w:val="20"/>
                <w:lang w:eastAsia="ru-RU"/>
              </w:rPr>
              <w:t xml:space="preserve"> вошел г.</w:t>
            </w:r>
            <w:r w:rsidR="00CD02C2" w:rsidRPr="00622543">
              <w:rPr>
                <w:rFonts w:ascii="Times New Roman" w:eastAsia="Times New Roman" w:hAnsi="Times New Roman"/>
                <w:sz w:val="20"/>
                <w:szCs w:val="20"/>
                <w:lang w:eastAsia="ru-RU"/>
              </w:rPr>
              <w:t xml:space="preserve"> Псков</w:t>
            </w:r>
            <w:r w:rsidRPr="00622543">
              <w:rPr>
                <w:rFonts w:ascii="Times New Roman" w:eastAsia="Times New Roman" w:hAnsi="Times New Roman"/>
                <w:sz w:val="20"/>
                <w:szCs w:val="20"/>
                <w:lang w:eastAsia="ru-RU"/>
              </w:rPr>
              <w:t xml:space="preserve"> - </w:t>
            </w:r>
            <w:r w:rsidR="00CD02C2" w:rsidRPr="00622543">
              <w:rPr>
                <w:rFonts w:ascii="Times New Roman" w:eastAsia="Times New Roman" w:hAnsi="Times New Roman"/>
                <w:sz w:val="20"/>
                <w:szCs w:val="20"/>
                <w:lang w:eastAsia="ru-RU"/>
              </w:rPr>
              <w:t xml:space="preserve"> </w:t>
            </w:r>
            <w:r w:rsidR="00567791" w:rsidRPr="00622543">
              <w:rPr>
                <w:rFonts w:ascii="Times New Roman" w:eastAsia="Times New Roman" w:hAnsi="Times New Roman"/>
                <w:sz w:val="20"/>
                <w:szCs w:val="20"/>
                <w:lang w:eastAsia="ru-RU"/>
              </w:rPr>
              <w:t>«Александр Невский - имя России».</w:t>
            </w:r>
          </w:p>
          <w:p w:rsidR="00567791" w:rsidRPr="00622543" w:rsidRDefault="00567791" w:rsidP="00003AAD">
            <w:pPr>
              <w:spacing w:after="0" w:line="240" w:lineRule="auto"/>
              <w:ind w:firstLine="229"/>
              <w:jc w:val="both"/>
              <w:rPr>
                <w:rFonts w:ascii="Times New Roman" w:eastAsia="Times New Roman" w:hAnsi="Times New Roman"/>
                <w:sz w:val="20"/>
                <w:szCs w:val="20"/>
                <w:lang w:eastAsia="ru-RU"/>
              </w:rPr>
            </w:pPr>
          </w:p>
        </w:tc>
      </w:tr>
      <w:tr w:rsidR="00622543" w:rsidRPr="00622543" w:rsidTr="00EE2539">
        <w:trPr>
          <w:trHeight w:val="172"/>
        </w:trPr>
        <w:tc>
          <w:tcPr>
            <w:tcW w:w="285" w:type="pct"/>
            <w:shd w:val="clear" w:color="auto" w:fill="auto"/>
            <w:noWrap/>
          </w:tcPr>
          <w:p w:rsidR="009E733B" w:rsidRPr="00622543" w:rsidRDefault="009E733B" w:rsidP="009E733B">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2.4.1.3.</w:t>
            </w:r>
          </w:p>
        </w:tc>
        <w:tc>
          <w:tcPr>
            <w:tcW w:w="1040" w:type="pct"/>
            <w:shd w:val="clear" w:color="auto" w:fill="auto"/>
          </w:tcPr>
          <w:p w:rsidR="009E733B" w:rsidRPr="00622543" w:rsidRDefault="009E733B" w:rsidP="009E733B">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Сохранение и популяризация культурного и исторического наследия муниципального образования «Город Псков»</w:t>
            </w:r>
          </w:p>
        </w:tc>
        <w:tc>
          <w:tcPr>
            <w:tcW w:w="742" w:type="pct"/>
            <w:shd w:val="clear" w:color="auto" w:fill="auto"/>
            <w:noWrap/>
          </w:tcPr>
          <w:p w:rsidR="009E733B" w:rsidRPr="00622543" w:rsidRDefault="009E733B" w:rsidP="009E733B">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мероприятий по популяризации культурного и исторического наследия, организованных и проведенных в рамках программы, единиц</w:t>
            </w:r>
          </w:p>
        </w:tc>
        <w:tc>
          <w:tcPr>
            <w:tcW w:w="288" w:type="pct"/>
            <w:shd w:val="clear" w:color="auto" w:fill="auto"/>
          </w:tcPr>
          <w:p w:rsidR="009E733B" w:rsidRPr="00622543" w:rsidRDefault="009E733B" w:rsidP="009E733B">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12</w:t>
            </w:r>
          </w:p>
        </w:tc>
        <w:tc>
          <w:tcPr>
            <w:tcW w:w="284" w:type="pct"/>
            <w:shd w:val="clear" w:color="auto" w:fill="auto"/>
          </w:tcPr>
          <w:p w:rsidR="009E733B" w:rsidRPr="00622543" w:rsidRDefault="009E733B" w:rsidP="009E733B">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18</w:t>
            </w:r>
          </w:p>
        </w:tc>
        <w:tc>
          <w:tcPr>
            <w:tcW w:w="281" w:type="pct"/>
            <w:shd w:val="clear" w:color="auto" w:fill="auto"/>
          </w:tcPr>
          <w:p w:rsidR="009E733B" w:rsidRPr="00622543" w:rsidRDefault="009E733B" w:rsidP="009E733B">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9E733B" w:rsidRPr="00622543" w:rsidRDefault="009E733B" w:rsidP="009E733B">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94"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«Культура и историко-культурное наследие муниципального образования «Город Псков»</w:t>
            </w:r>
          </w:p>
        </w:tc>
        <w:tc>
          <w:tcPr>
            <w:tcW w:w="1319" w:type="pct"/>
            <w:shd w:val="clear" w:color="auto" w:fill="auto"/>
          </w:tcPr>
          <w:p w:rsidR="009E733B" w:rsidRPr="00622543" w:rsidRDefault="009E733B" w:rsidP="009E733B">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Вклад в реализацию мероприятия и достижение показателя обеспечен муниципальной программой «Развитие туризма на территории муниципального образования «Город Псков».</w:t>
            </w:r>
          </w:p>
          <w:p w:rsidR="009E733B" w:rsidRPr="00622543" w:rsidRDefault="009E733B" w:rsidP="009E733B">
            <w:pPr>
              <w:autoSpaceDE w:val="0"/>
              <w:autoSpaceDN w:val="0"/>
              <w:adjustRightInd w:val="0"/>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Проведены 14 мероприятий по популяризации историко-культурного наследия муниципального образования «Город Псков» (Василевские чтения, Кикоинские чтения, Александро-Невские чтения, Золотцевские чтения и др.).</w:t>
            </w:r>
          </w:p>
          <w:p w:rsidR="009E733B" w:rsidRPr="00622543" w:rsidRDefault="009E733B" w:rsidP="009E733B">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мемориальной работы установлены мемориальные доски военнослужащим, погибшим в ходе проведения специальной военной операции:</w:t>
            </w:r>
          </w:p>
          <w:p w:rsidR="009E733B" w:rsidRPr="00622543" w:rsidRDefault="009E733B" w:rsidP="009E733B">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-гвардии сержанту Богатыреву</w:t>
            </w:r>
            <w:r w:rsidRPr="00622543">
              <w:rPr>
                <w:rFonts w:ascii="Times New Roman" w:eastAsia="Times New Roman" w:hAnsi="Times New Roman"/>
                <w:sz w:val="20"/>
                <w:szCs w:val="20"/>
                <w:lang w:eastAsia="ru-RU"/>
              </w:rPr>
              <w:br/>
              <w:t>Павлу Павловичу на здании</w:t>
            </w:r>
            <w:r w:rsidRPr="00622543">
              <w:rPr>
                <w:rFonts w:ascii="Times New Roman" w:eastAsia="Times New Roman" w:hAnsi="Times New Roman"/>
                <w:sz w:val="20"/>
                <w:szCs w:val="20"/>
                <w:lang w:eastAsia="ru-RU"/>
              </w:rPr>
              <w:br/>
              <w:t>МБОУ «Многопрофильный лицей № 4»</w:t>
            </w:r>
            <w:r w:rsidRPr="00622543">
              <w:rPr>
                <w:rFonts w:ascii="Times New Roman" w:eastAsia="Times New Roman" w:hAnsi="Times New Roman"/>
                <w:sz w:val="20"/>
                <w:szCs w:val="20"/>
                <w:lang w:eastAsia="ru-RU"/>
              </w:rPr>
              <w:br/>
              <w:t>(ул. Пароменская,9, второй корпус);</w:t>
            </w:r>
          </w:p>
          <w:p w:rsidR="009E733B" w:rsidRPr="00622543" w:rsidRDefault="009E733B" w:rsidP="009E733B">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гвардии младшему сержанту Гаврилову Илье Валерьевичу и гвардии старшему сержанту Соседову Владимиру Александровичу на здании МБОУ «Центр образования «Псковский педагогический комплекс» (2 корпус);</w:t>
            </w:r>
          </w:p>
          <w:p w:rsidR="009E733B" w:rsidRPr="00622543" w:rsidRDefault="009E733B" w:rsidP="009E733B">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Герою Российской Федерации гвардии лейтенанту Дементьеву Денису Геннадьевичу на здании МБОУ «Многопрофильный правовой лицей                 № 8».</w:t>
            </w:r>
          </w:p>
          <w:p w:rsidR="009E733B" w:rsidRPr="00622543" w:rsidRDefault="009E733B" w:rsidP="009E733B">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Кроме того, проведены следующие мероприятия, направленные на популяризацию культурного и исторического наследия города Пскова</w:t>
            </w:r>
            <w:r w:rsidRPr="00622543">
              <w:t xml:space="preserve"> </w:t>
            </w:r>
            <w:r w:rsidRPr="00622543">
              <w:rPr>
                <w:rFonts w:ascii="Times New Roman" w:eastAsia="Times New Roman" w:hAnsi="Times New Roman"/>
                <w:sz w:val="20"/>
                <w:szCs w:val="20"/>
                <w:lang w:eastAsia="ru-RU"/>
              </w:rPr>
              <w:t>установлена информационная надпись на объект культурного наследия регионального значения «Дом жилой», 1950 г., расположенного по адресу:</w:t>
            </w:r>
            <w:r w:rsidRPr="00622543">
              <w:rPr>
                <w:rFonts w:ascii="Times New Roman" w:eastAsia="Times New Roman" w:hAnsi="Times New Roman"/>
                <w:sz w:val="20"/>
                <w:szCs w:val="20"/>
                <w:lang w:eastAsia="ru-RU"/>
              </w:rPr>
              <w:br/>
              <w:t>г. Псков, ул. Льва Толстого, д.14.</w:t>
            </w:r>
          </w:p>
        </w:tc>
      </w:tr>
      <w:tr w:rsidR="00622543" w:rsidRPr="00622543" w:rsidTr="00EE2539">
        <w:trPr>
          <w:trHeight w:val="172"/>
        </w:trPr>
        <w:tc>
          <w:tcPr>
            <w:tcW w:w="285" w:type="pct"/>
            <w:shd w:val="clear" w:color="auto" w:fill="auto"/>
            <w:noWrap/>
          </w:tcPr>
          <w:p w:rsidR="009E733B" w:rsidRPr="00622543" w:rsidRDefault="009E733B" w:rsidP="009E733B">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2.4.1.4.</w:t>
            </w:r>
          </w:p>
        </w:tc>
        <w:tc>
          <w:tcPr>
            <w:tcW w:w="1040" w:type="pct"/>
            <w:shd w:val="clear" w:color="auto" w:fill="auto"/>
          </w:tcPr>
          <w:p w:rsidR="009E733B" w:rsidRPr="00622543" w:rsidRDefault="009E733B" w:rsidP="009E733B">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Выпуск и распространение путеводителя, туристских карт города</w:t>
            </w:r>
          </w:p>
        </w:tc>
        <w:tc>
          <w:tcPr>
            <w:tcW w:w="742" w:type="pct"/>
            <w:shd w:val="clear" w:color="auto" w:fill="auto"/>
            <w:noWrap/>
          </w:tcPr>
          <w:p w:rsidR="009E733B" w:rsidRPr="00622543" w:rsidRDefault="009E733B" w:rsidP="009E733B">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изготовленной полиграфической продукции, штук</w:t>
            </w:r>
          </w:p>
        </w:tc>
        <w:tc>
          <w:tcPr>
            <w:tcW w:w="288" w:type="pct"/>
            <w:shd w:val="clear" w:color="auto" w:fill="auto"/>
          </w:tcPr>
          <w:p w:rsidR="009E733B" w:rsidRPr="00622543" w:rsidRDefault="009E733B" w:rsidP="009E733B">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1050</w:t>
            </w:r>
          </w:p>
        </w:tc>
        <w:tc>
          <w:tcPr>
            <w:tcW w:w="284" w:type="pct"/>
            <w:shd w:val="clear" w:color="auto" w:fill="auto"/>
          </w:tcPr>
          <w:p w:rsidR="009E733B" w:rsidRPr="00622543" w:rsidRDefault="009E733B" w:rsidP="009E733B">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1050</w:t>
            </w:r>
          </w:p>
        </w:tc>
        <w:tc>
          <w:tcPr>
            <w:tcW w:w="281" w:type="pct"/>
            <w:shd w:val="clear" w:color="auto" w:fill="auto"/>
          </w:tcPr>
          <w:p w:rsidR="009E733B" w:rsidRPr="00622543" w:rsidRDefault="009E733B" w:rsidP="009E733B">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9E733B" w:rsidRPr="00622543" w:rsidRDefault="009E733B" w:rsidP="009E733B">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туризма на территории муниципального образования «Город Псков»</w:t>
            </w:r>
          </w:p>
        </w:tc>
        <w:tc>
          <w:tcPr>
            <w:tcW w:w="1319" w:type="pct"/>
            <w:shd w:val="clear" w:color="auto" w:fill="auto"/>
          </w:tcPr>
          <w:p w:rsidR="009E733B" w:rsidRPr="00622543" w:rsidRDefault="009E733B" w:rsidP="009E733B">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Вклад в реализацию мероприятия и достижение показателя обеспечен муниципальной программой «Развитие туризма на территории муниципального образования «Город Псков».</w:t>
            </w:r>
          </w:p>
          <w:p w:rsidR="009E733B" w:rsidRPr="00622543" w:rsidRDefault="009E733B" w:rsidP="009E733B">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За 2023 год МАУ «Центр туризма» было выпущено 1050 буклетов; разработано и напечатано 200 визиток. </w:t>
            </w:r>
          </w:p>
          <w:p w:rsidR="009E733B" w:rsidRPr="00622543" w:rsidRDefault="009E733B" w:rsidP="009E733B">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Разработаны макеты 5 туристско-информационных брошюр, выполненных в едином стиле природный, самобытный, </w:t>
            </w:r>
          </w:p>
          <w:p w:rsidR="009E733B" w:rsidRPr="00622543" w:rsidRDefault="009E733B" w:rsidP="009E733B">
            <w:pPr>
              <w:autoSpaceDE w:val="0"/>
              <w:autoSpaceDN w:val="0"/>
              <w:adjustRightInd w:val="0"/>
              <w:spacing w:after="0" w:line="240" w:lineRule="auto"/>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культурно-исторический, открыточный, вкусный.</w:t>
            </w:r>
          </w:p>
        </w:tc>
      </w:tr>
      <w:tr w:rsidR="00622543" w:rsidRPr="00622543" w:rsidTr="009E733B">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2.4.1.5.</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Разработка концепции устойчивого развития туризма города Пскова</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утвержденной концепции устойчивого туризма города Пскова»,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туризма на территории муниципального образования «Город Псков»</w:t>
            </w:r>
          </w:p>
        </w:tc>
        <w:tc>
          <w:tcPr>
            <w:tcW w:w="1319" w:type="pct"/>
            <w:shd w:val="clear" w:color="auto" w:fill="auto"/>
          </w:tcPr>
          <w:p w:rsidR="00567791" w:rsidRPr="00622543" w:rsidRDefault="00567791" w:rsidP="00003AAD">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Мероприятие реализовывалось в рамках муниципальной программой «Развитие туризма на территории муниципального образования «Город Псков».</w:t>
            </w:r>
          </w:p>
          <w:p w:rsidR="00567791" w:rsidRPr="00622543" w:rsidRDefault="00567791" w:rsidP="00003AAD">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Разработан мастер-план устойчивого развития туризма города Пскова.</w:t>
            </w:r>
            <w:r w:rsidR="009E733B" w:rsidRPr="00622543">
              <w:rPr>
                <w:rFonts w:ascii="Times New Roman" w:eastAsia="Times New Roman" w:hAnsi="Times New Roman"/>
                <w:sz w:val="20"/>
                <w:szCs w:val="20"/>
                <w:lang w:eastAsia="ru-RU"/>
              </w:rPr>
              <w:t xml:space="preserve"> Мероприятие реализовано в 2022 году.</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2.4.2. Повышение качества и продвижение туристского продукта на зарубежном и российском рынках, в том числе с привлечением туроператоров</w:t>
            </w:r>
          </w:p>
        </w:tc>
      </w:tr>
      <w:tr w:rsidR="00622543" w:rsidRPr="00622543" w:rsidTr="00EE2539">
        <w:trPr>
          <w:trHeight w:val="172"/>
        </w:trPr>
        <w:tc>
          <w:tcPr>
            <w:tcW w:w="285" w:type="pct"/>
            <w:shd w:val="clear" w:color="auto" w:fill="auto"/>
            <w:noWrap/>
          </w:tcPr>
          <w:p w:rsidR="00C65F0F" w:rsidRPr="00622543" w:rsidRDefault="00C65F0F" w:rsidP="00C65F0F">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2.4.2.1.</w:t>
            </w:r>
          </w:p>
        </w:tc>
        <w:tc>
          <w:tcPr>
            <w:tcW w:w="1040" w:type="pct"/>
            <w:shd w:val="clear" w:color="auto" w:fill="auto"/>
          </w:tcPr>
          <w:p w:rsidR="00C65F0F" w:rsidRPr="00622543" w:rsidRDefault="00C65F0F" w:rsidP="00C65F0F">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Повышение эффективности деятельности в сфере туризма</w:t>
            </w:r>
          </w:p>
        </w:tc>
        <w:tc>
          <w:tcPr>
            <w:tcW w:w="742" w:type="pct"/>
            <w:shd w:val="clear" w:color="auto" w:fill="auto"/>
            <w:noWrap/>
          </w:tcPr>
          <w:p w:rsidR="00C65F0F" w:rsidRPr="00622543" w:rsidRDefault="00C65F0F" w:rsidP="00C65F0F">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Проведение и участие в тематических семинарах, конференциях, презентациях, рекламно-информационных турах, штук</w:t>
            </w:r>
          </w:p>
        </w:tc>
        <w:tc>
          <w:tcPr>
            <w:tcW w:w="288" w:type="pct"/>
            <w:shd w:val="clear" w:color="auto" w:fill="auto"/>
          </w:tcPr>
          <w:p w:rsidR="00C65F0F" w:rsidRPr="00622543" w:rsidRDefault="00C65F0F" w:rsidP="00C65F0F">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13</w:t>
            </w:r>
          </w:p>
        </w:tc>
        <w:tc>
          <w:tcPr>
            <w:tcW w:w="284" w:type="pct"/>
            <w:shd w:val="clear" w:color="auto" w:fill="auto"/>
          </w:tcPr>
          <w:p w:rsidR="00C65F0F" w:rsidRPr="00622543" w:rsidRDefault="00C65F0F" w:rsidP="00C65F0F">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13</w:t>
            </w:r>
          </w:p>
        </w:tc>
        <w:tc>
          <w:tcPr>
            <w:tcW w:w="281" w:type="pct"/>
            <w:shd w:val="clear" w:color="auto" w:fill="auto"/>
          </w:tcPr>
          <w:p w:rsidR="00C65F0F" w:rsidRPr="00622543" w:rsidRDefault="00C65F0F" w:rsidP="00C65F0F">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C65F0F" w:rsidRPr="00622543" w:rsidRDefault="00C65F0F" w:rsidP="00C65F0F">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туризма на территории муниципального образования «Город Псков»</w:t>
            </w:r>
          </w:p>
        </w:tc>
        <w:tc>
          <w:tcPr>
            <w:tcW w:w="1319" w:type="pct"/>
            <w:shd w:val="clear" w:color="auto" w:fill="auto"/>
          </w:tcPr>
          <w:p w:rsidR="00C65F0F" w:rsidRPr="00622543" w:rsidRDefault="00C65F0F" w:rsidP="00C65F0F">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Достижение показателя обеспечено муниципальной программой «Развитие туризма на территории муниципального образования «Город Псков».</w:t>
            </w:r>
          </w:p>
          <w:p w:rsidR="00C65F0F" w:rsidRPr="00622543" w:rsidRDefault="00C65F0F" w:rsidP="00C65F0F">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2023 году организовано/принято участие:</w:t>
            </w:r>
          </w:p>
          <w:p w:rsidR="00C65F0F" w:rsidRPr="00622543" w:rsidRDefault="00C65F0F" w:rsidP="00C65F0F">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w:t>
            </w:r>
            <w:r w:rsidRPr="00622543">
              <w:rPr>
                <w:rFonts w:ascii="Times New Roman" w:eastAsia="Times New Roman" w:hAnsi="Times New Roman"/>
                <w:sz w:val="20"/>
                <w:szCs w:val="20"/>
                <w:lang w:eastAsia="ru-RU"/>
              </w:rPr>
              <w:tab/>
              <w:t>Участие в туристической выставке (г. Москва) с целью  презентации потенциала Псковской области для представителей московских туристических компаний.</w:t>
            </w:r>
          </w:p>
          <w:p w:rsidR="00C65F0F" w:rsidRPr="00622543" w:rsidRDefault="00C65F0F" w:rsidP="00C65F0F">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w:t>
            </w:r>
            <w:r w:rsidRPr="00622543">
              <w:rPr>
                <w:rFonts w:ascii="Times New Roman" w:eastAsia="Times New Roman" w:hAnsi="Times New Roman"/>
                <w:sz w:val="20"/>
                <w:szCs w:val="20"/>
                <w:lang w:eastAsia="ru-RU"/>
              </w:rPr>
              <w:tab/>
              <w:t>Рабочая встреча в г. Порхов с представителями Администрации района с целью обмена опытом в сфере туризма и возможностью дальнейшего сотрудничества.</w:t>
            </w:r>
          </w:p>
          <w:p w:rsidR="00C65F0F" w:rsidRPr="00622543" w:rsidRDefault="00C65F0F" w:rsidP="00C65F0F">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w:t>
            </w:r>
            <w:r w:rsidRPr="00622543">
              <w:rPr>
                <w:rFonts w:ascii="Times New Roman" w:eastAsia="Times New Roman" w:hAnsi="Times New Roman"/>
                <w:sz w:val="20"/>
                <w:szCs w:val="20"/>
                <w:lang w:eastAsia="ru-RU"/>
              </w:rPr>
              <w:tab/>
              <w:t>Участие в эногастрономической ярмарке «Виноград» г. Псков.</w:t>
            </w:r>
          </w:p>
          <w:p w:rsidR="00C65F0F" w:rsidRPr="00622543" w:rsidRDefault="00C65F0F" w:rsidP="00C65F0F">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4.</w:t>
            </w:r>
            <w:r w:rsidRPr="00622543">
              <w:rPr>
                <w:rFonts w:ascii="Times New Roman" w:eastAsia="Times New Roman" w:hAnsi="Times New Roman"/>
                <w:sz w:val="20"/>
                <w:szCs w:val="20"/>
                <w:lang w:eastAsia="ru-RU"/>
              </w:rPr>
              <w:tab/>
              <w:t>В Доме Беклешова проведена фокус-группа «Пушкин в Пскове» по разработке мероприятий, направленных на включение города Пскова в национальный туристский маршрут.</w:t>
            </w:r>
          </w:p>
          <w:p w:rsidR="00C65F0F" w:rsidRPr="00622543" w:rsidRDefault="00C65F0F" w:rsidP="00C65F0F">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5.</w:t>
            </w:r>
            <w:r w:rsidRPr="00622543">
              <w:rPr>
                <w:rFonts w:ascii="Times New Roman" w:eastAsia="Times New Roman" w:hAnsi="Times New Roman"/>
                <w:sz w:val="20"/>
                <w:szCs w:val="20"/>
                <w:lang w:eastAsia="ru-RU"/>
              </w:rPr>
              <w:tab/>
              <w:t>Рабочая встреча с и.о. директором Кузнецовым А.М. национального парка «Себежский», с целью разработки туристического маршрута и дальнейшего сотрудничества.</w:t>
            </w:r>
          </w:p>
          <w:p w:rsidR="00C65F0F" w:rsidRPr="00622543" w:rsidRDefault="00C65F0F" w:rsidP="00C65F0F">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6.</w:t>
            </w:r>
            <w:r w:rsidRPr="00622543">
              <w:rPr>
                <w:rFonts w:ascii="Times New Roman" w:eastAsia="Times New Roman" w:hAnsi="Times New Roman"/>
                <w:sz w:val="20"/>
                <w:szCs w:val="20"/>
                <w:lang w:eastAsia="ru-RU"/>
              </w:rPr>
              <w:tab/>
              <w:t>Организация и проведение в Доме Беклешова и на прилегающей территории праздника Псковского пирога</w:t>
            </w:r>
          </w:p>
          <w:p w:rsidR="00C65F0F" w:rsidRPr="00622543" w:rsidRDefault="00C65F0F" w:rsidP="00C65F0F">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7.</w:t>
            </w:r>
            <w:r w:rsidRPr="00622543">
              <w:rPr>
                <w:rFonts w:ascii="Times New Roman" w:eastAsia="Times New Roman" w:hAnsi="Times New Roman"/>
                <w:sz w:val="20"/>
                <w:szCs w:val="20"/>
                <w:lang w:eastAsia="ru-RU"/>
              </w:rPr>
              <w:tab/>
              <w:t>Конкурс на лучший интерактивный квест по пешеходному центру города Пскова «Сердце Пскова» среди жителей города и учащихся учреждений среднего и высшего профессионального образования в сфере туризма.</w:t>
            </w:r>
          </w:p>
          <w:p w:rsidR="00C65F0F" w:rsidRPr="00622543" w:rsidRDefault="00C65F0F" w:rsidP="00C65F0F">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8.</w:t>
            </w:r>
            <w:r w:rsidRPr="00622543">
              <w:rPr>
                <w:rFonts w:ascii="Times New Roman" w:eastAsia="Times New Roman" w:hAnsi="Times New Roman"/>
                <w:sz w:val="20"/>
                <w:szCs w:val="20"/>
                <w:lang w:eastAsia="ru-RU"/>
              </w:rPr>
              <w:tab/>
              <w:t>Конкурс на лучшую авторскую экскурсию среди слушателей программ профессиональной переподготовки по направлению «Экскурсоведение» высших и средних образовательных учреждений города Пскова.</w:t>
            </w:r>
          </w:p>
          <w:p w:rsidR="00C65F0F" w:rsidRPr="00622543" w:rsidRDefault="00C65F0F" w:rsidP="00C65F0F">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9.</w:t>
            </w:r>
            <w:r w:rsidRPr="00622543">
              <w:rPr>
                <w:rFonts w:ascii="Times New Roman" w:eastAsia="Times New Roman" w:hAnsi="Times New Roman"/>
                <w:sz w:val="20"/>
                <w:szCs w:val="20"/>
                <w:lang w:eastAsia="ru-RU"/>
              </w:rPr>
              <w:tab/>
              <w:t xml:space="preserve"> Организация и поведение ХIII Псковских региональных краеведческих чтений.</w:t>
            </w:r>
          </w:p>
          <w:p w:rsidR="00C65F0F" w:rsidRPr="00622543" w:rsidRDefault="00C65F0F" w:rsidP="00C65F0F">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 Проведение детской гастроконференции «История Псковского пирога».</w:t>
            </w:r>
          </w:p>
          <w:p w:rsidR="00C65F0F" w:rsidRPr="00622543" w:rsidRDefault="00C65F0F" w:rsidP="00C65F0F">
            <w:pPr>
              <w:pStyle w:val="ConsPlusNormal"/>
              <w:tabs>
                <w:tab w:val="left" w:pos="301"/>
              </w:tabs>
              <w:ind w:left="18" w:hanging="18"/>
              <w:jc w:val="both"/>
              <w:rPr>
                <w:rFonts w:ascii="Times New Roman" w:eastAsia="Times New Roman" w:hAnsi="Times New Roman" w:cs="Times New Roman"/>
                <w:sz w:val="20"/>
                <w:szCs w:val="20"/>
              </w:rPr>
            </w:pPr>
            <w:r w:rsidRPr="00622543">
              <w:rPr>
                <w:rFonts w:ascii="Times New Roman" w:eastAsia="Times New Roman" w:hAnsi="Times New Roman" w:cs="Times New Roman"/>
                <w:sz w:val="20"/>
                <w:szCs w:val="20"/>
              </w:rPr>
              <w:t>11. Проведение вече</w:t>
            </w:r>
            <w:r w:rsidR="005121E7" w:rsidRPr="00622543">
              <w:rPr>
                <w:rFonts w:ascii="Times New Roman" w:eastAsia="Times New Roman" w:hAnsi="Times New Roman" w:cs="Times New Roman"/>
                <w:sz w:val="20"/>
                <w:szCs w:val="20"/>
              </w:rPr>
              <w:t>ра, посвяще</w:t>
            </w:r>
            <w:r w:rsidRPr="00622543">
              <w:rPr>
                <w:rFonts w:ascii="Times New Roman" w:eastAsia="Times New Roman" w:hAnsi="Times New Roman" w:cs="Times New Roman"/>
                <w:sz w:val="20"/>
                <w:szCs w:val="20"/>
              </w:rPr>
              <w:t>нного дню памяти поэта: «Пушкинский февраль в Доме Беклешова».</w:t>
            </w:r>
          </w:p>
          <w:p w:rsidR="00C65F0F" w:rsidRPr="00622543" w:rsidRDefault="00C65F0F" w:rsidP="00C65F0F">
            <w:pPr>
              <w:pStyle w:val="ConsPlusNormal"/>
              <w:tabs>
                <w:tab w:val="left" w:pos="301"/>
              </w:tabs>
              <w:ind w:left="18" w:hanging="18"/>
              <w:jc w:val="both"/>
              <w:rPr>
                <w:rFonts w:ascii="Times New Roman" w:eastAsia="Times New Roman" w:hAnsi="Times New Roman" w:cs="Times New Roman"/>
                <w:sz w:val="20"/>
                <w:szCs w:val="20"/>
              </w:rPr>
            </w:pPr>
            <w:r w:rsidRPr="00622543">
              <w:rPr>
                <w:rFonts w:ascii="Times New Roman" w:eastAsia="Times New Roman" w:hAnsi="Times New Roman" w:cs="Times New Roman"/>
                <w:sz w:val="20"/>
                <w:szCs w:val="20"/>
              </w:rPr>
              <w:t>12. Участие в Международной выставке-форуме «Россия» на ВДНХ.</w:t>
            </w:r>
          </w:p>
          <w:p w:rsidR="00C65F0F" w:rsidRPr="00622543" w:rsidRDefault="00C65F0F" w:rsidP="00C65F0F">
            <w:pPr>
              <w:pStyle w:val="ConsPlusNormal"/>
              <w:tabs>
                <w:tab w:val="left" w:pos="301"/>
              </w:tabs>
              <w:ind w:left="18" w:hanging="18"/>
              <w:jc w:val="both"/>
              <w:rPr>
                <w:rFonts w:ascii="Times New Roman" w:eastAsia="Times New Roman" w:hAnsi="Times New Roman"/>
                <w:sz w:val="20"/>
                <w:szCs w:val="20"/>
              </w:rPr>
            </w:pPr>
            <w:r w:rsidRPr="00622543">
              <w:rPr>
                <w:rFonts w:ascii="Times New Roman" w:eastAsia="Times New Roman" w:hAnsi="Times New Roman" w:cs="Times New Roman"/>
                <w:sz w:val="20"/>
                <w:szCs w:val="20"/>
              </w:rPr>
              <w:t>13. Организация и проведение работы фокус-группы с предпринимателями в сфере туризма (Псков, Санкт-Петербург, Северная Карелия).</w:t>
            </w:r>
            <w:r w:rsidRPr="00622543">
              <w:rPr>
                <w:rFonts w:ascii="Times New Roman" w:eastAsia="Times New Roman" w:hAnsi="Times New Roman"/>
                <w:sz w:val="20"/>
                <w:szCs w:val="20"/>
              </w:rPr>
              <w:t xml:space="preserve"> </w:t>
            </w:r>
          </w:p>
        </w:tc>
      </w:tr>
      <w:tr w:rsidR="00622543" w:rsidRPr="00622543" w:rsidTr="00EE2539">
        <w:trPr>
          <w:trHeight w:val="172"/>
        </w:trPr>
        <w:tc>
          <w:tcPr>
            <w:tcW w:w="285" w:type="pct"/>
            <w:shd w:val="clear" w:color="auto" w:fill="auto"/>
            <w:noWrap/>
          </w:tcPr>
          <w:p w:rsidR="00C65F0F" w:rsidRPr="00622543" w:rsidRDefault="00C65F0F" w:rsidP="00C65F0F">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2.4.2.2.</w:t>
            </w:r>
          </w:p>
        </w:tc>
        <w:tc>
          <w:tcPr>
            <w:tcW w:w="1040" w:type="pct"/>
            <w:shd w:val="clear" w:color="auto" w:fill="auto"/>
          </w:tcPr>
          <w:p w:rsidR="00C65F0F" w:rsidRPr="00622543" w:rsidRDefault="00C65F0F" w:rsidP="00C65F0F">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Разработка системы сбора и анализа информации о туристской деятельности на основе сотрудничества с сотовыми операторами и платежными системами</w:t>
            </w:r>
          </w:p>
        </w:tc>
        <w:tc>
          <w:tcPr>
            <w:tcW w:w="742" w:type="pct"/>
            <w:shd w:val="clear" w:color="auto" w:fill="auto"/>
            <w:noWrap/>
          </w:tcPr>
          <w:p w:rsidR="00C65F0F" w:rsidRPr="00622543" w:rsidRDefault="00C65F0F" w:rsidP="00C65F0F">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заключенных договоров о сотрудничестве, штук</w:t>
            </w:r>
          </w:p>
        </w:tc>
        <w:tc>
          <w:tcPr>
            <w:tcW w:w="288" w:type="pct"/>
            <w:shd w:val="clear" w:color="auto" w:fill="auto"/>
          </w:tcPr>
          <w:p w:rsidR="00C65F0F" w:rsidRPr="00622543" w:rsidRDefault="00C65F0F" w:rsidP="00C65F0F">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w:t>
            </w:r>
          </w:p>
        </w:tc>
        <w:tc>
          <w:tcPr>
            <w:tcW w:w="284" w:type="pct"/>
            <w:shd w:val="clear" w:color="auto" w:fill="auto"/>
          </w:tcPr>
          <w:p w:rsidR="00C65F0F" w:rsidRPr="00622543" w:rsidRDefault="00C65F0F" w:rsidP="00C65F0F">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281" w:type="pct"/>
            <w:shd w:val="clear" w:color="auto" w:fill="auto"/>
          </w:tcPr>
          <w:p w:rsidR="00C65F0F" w:rsidRPr="00622543" w:rsidRDefault="00C65F0F" w:rsidP="00C65F0F">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761" w:type="pct"/>
            <w:shd w:val="clear" w:color="auto" w:fill="auto"/>
          </w:tcPr>
          <w:p w:rsidR="00C65F0F" w:rsidRPr="00622543" w:rsidRDefault="00C65F0F" w:rsidP="00C65F0F">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туризма на территории муниципального образования «Город Псков»</w:t>
            </w:r>
          </w:p>
        </w:tc>
        <w:tc>
          <w:tcPr>
            <w:tcW w:w="1319" w:type="pct"/>
            <w:shd w:val="clear" w:color="auto" w:fill="auto"/>
          </w:tcPr>
          <w:p w:rsidR="00C65F0F" w:rsidRPr="00622543" w:rsidRDefault="00C65F0F" w:rsidP="00C65F0F">
            <w:pPr>
              <w:autoSpaceDE w:val="0"/>
              <w:autoSpaceDN w:val="0"/>
              <w:adjustRightInd w:val="0"/>
              <w:spacing w:after="0" w:line="240" w:lineRule="auto"/>
              <w:ind w:firstLine="238"/>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Договора на безвозмездной основе с сотовыми операторами не предусмотрены.</w:t>
            </w:r>
          </w:p>
        </w:tc>
      </w:tr>
      <w:tr w:rsidR="00622543" w:rsidRPr="00622543" w:rsidTr="00EE2539">
        <w:trPr>
          <w:trHeight w:val="172"/>
        </w:trPr>
        <w:tc>
          <w:tcPr>
            <w:tcW w:w="285" w:type="pct"/>
            <w:shd w:val="clear" w:color="auto" w:fill="auto"/>
            <w:noWrap/>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2.4.2.3.</w:t>
            </w:r>
          </w:p>
        </w:tc>
        <w:tc>
          <w:tcPr>
            <w:tcW w:w="1040" w:type="pct"/>
            <w:shd w:val="clear" w:color="auto" w:fill="auto"/>
          </w:tcPr>
          <w:p w:rsidR="00C9259C" w:rsidRPr="00622543" w:rsidRDefault="00C9259C" w:rsidP="00C9259C">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Выпуск рекламных видеоматериалов о Пскове для популяризации на зарубежном и российском рынках</w:t>
            </w:r>
          </w:p>
        </w:tc>
        <w:tc>
          <w:tcPr>
            <w:tcW w:w="742" w:type="pct"/>
            <w:shd w:val="clear" w:color="auto" w:fill="auto"/>
            <w:noWrap/>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изготовленных видеороликов, единиц</w:t>
            </w:r>
          </w:p>
          <w:p w:rsidR="00C9259C" w:rsidRPr="00622543" w:rsidRDefault="00C9259C" w:rsidP="00C9259C">
            <w:pPr>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w:t>
            </w:r>
          </w:p>
        </w:tc>
        <w:tc>
          <w:tcPr>
            <w:tcW w:w="284"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w:t>
            </w:r>
          </w:p>
        </w:tc>
        <w:tc>
          <w:tcPr>
            <w:tcW w:w="281"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200</w:t>
            </w:r>
          </w:p>
        </w:tc>
        <w:tc>
          <w:tcPr>
            <w:tcW w:w="761" w:type="pct"/>
            <w:shd w:val="clear" w:color="auto" w:fill="auto"/>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туризма на территории муниципального образования «Город Псков»</w:t>
            </w:r>
          </w:p>
        </w:tc>
        <w:tc>
          <w:tcPr>
            <w:tcW w:w="1319" w:type="pct"/>
            <w:shd w:val="clear" w:color="auto" w:fill="auto"/>
          </w:tcPr>
          <w:p w:rsidR="00C9259C" w:rsidRPr="00622543" w:rsidRDefault="00C9259C" w:rsidP="00C9259C">
            <w:pPr>
              <w:autoSpaceDE w:val="0"/>
              <w:autoSpaceDN w:val="0"/>
              <w:adjustRightInd w:val="0"/>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Достижение показателя обеспечено муниципальной программой «Развитие туризма на территории муниципального образования «Город Псков»:</w:t>
            </w:r>
          </w:p>
          <w:p w:rsidR="00C9259C" w:rsidRPr="00622543" w:rsidRDefault="00C9259C" w:rsidP="00C9259C">
            <w:pPr>
              <w:autoSpaceDE w:val="0"/>
              <w:autoSpaceDN w:val="0"/>
              <w:adjustRightInd w:val="0"/>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создан видеоролик о МАУ «ЦТТИ Пскова»;</w:t>
            </w:r>
          </w:p>
          <w:p w:rsidR="00C9259C" w:rsidRPr="00622543" w:rsidRDefault="00C9259C" w:rsidP="00C9259C">
            <w:pPr>
              <w:autoSpaceDE w:val="0"/>
              <w:autoSpaceDN w:val="0"/>
              <w:adjustRightInd w:val="0"/>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создан видеоролик о туристической привлекательности г. Пскова.</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2.4.3. Комплексное развитие туристско-рекреационных кластеров и сети туристско-информационных центров</w:t>
            </w:r>
          </w:p>
        </w:tc>
      </w:tr>
      <w:tr w:rsidR="00622543" w:rsidRPr="00622543" w:rsidTr="00C9259C">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2.4.3.1.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Включение проекта создания туристско-рекреационного кластера «Псковский» в федеральную целевую </w:t>
            </w:r>
            <w:hyperlink r:id="rId95" w:history="1">
              <w:r w:rsidRPr="00622543">
                <w:rPr>
                  <w:rFonts w:ascii="Times New Roman" w:eastAsia="Times New Roman" w:hAnsi="Times New Roman"/>
                  <w:sz w:val="20"/>
                  <w:szCs w:val="20"/>
                  <w:lang w:eastAsia="ru-RU"/>
                </w:rPr>
                <w:t>программу</w:t>
              </w:r>
            </w:hyperlink>
            <w:r w:rsidRPr="00622543">
              <w:rPr>
                <w:rFonts w:ascii="Times New Roman" w:eastAsia="Times New Roman" w:hAnsi="Times New Roman"/>
                <w:sz w:val="20"/>
                <w:szCs w:val="20"/>
                <w:lang w:eastAsia="ru-RU"/>
              </w:rPr>
              <w:t xml:space="preserve"> «Развитие внутреннего и въездного туризма в Российской Федерации»</w:t>
            </w:r>
          </w:p>
        </w:tc>
        <w:tc>
          <w:tcPr>
            <w:tcW w:w="742" w:type="pct"/>
            <w:shd w:val="clear" w:color="auto" w:fill="auto"/>
            <w:noWrap/>
          </w:tcPr>
          <w:p w:rsidR="00567791" w:rsidRPr="00622543" w:rsidRDefault="00567791" w:rsidP="00E81FE6">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Включен проект создания туристско-рекреационного кластера «Псковский» </w:t>
            </w:r>
            <w:r w:rsidR="00E81FE6" w:rsidRPr="00622543">
              <w:rPr>
                <w:rFonts w:ascii="Times New Roman" w:eastAsia="Times New Roman" w:hAnsi="Times New Roman"/>
                <w:sz w:val="20"/>
                <w:szCs w:val="20"/>
                <w:lang w:eastAsia="ru-RU"/>
              </w:rPr>
              <w:t xml:space="preserve">в федеральную целевую программу, </w:t>
            </w:r>
            <w:r w:rsidRPr="00622543">
              <w:rPr>
                <w:rFonts w:ascii="Times New Roman" w:eastAsia="Times New Roman" w:hAnsi="Times New Roman"/>
                <w:sz w:val="20"/>
                <w:szCs w:val="20"/>
                <w:lang w:eastAsia="ru-RU"/>
              </w:rPr>
              <w:t>да/нет</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туризма на территории муниципального образования «Город Псков»</w:t>
            </w:r>
          </w:p>
        </w:tc>
        <w:tc>
          <w:tcPr>
            <w:tcW w:w="1319" w:type="pct"/>
            <w:shd w:val="clear" w:color="auto" w:fill="auto"/>
          </w:tcPr>
          <w:p w:rsidR="00567791" w:rsidRPr="00622543" w:rsidRDefault="00567791" w:rsidP="00003AAD">
            <w:pPr>
              <w:autoSpaceDE w:val="0"/>
              <w:autoSpaceDN w:val="0"/>
              <w:adjustRightInd w:val="0"/>
              <w:spacing w:after="0" w:line="240" w:lineRule="auto"/>
              <w:ind w:firstLine="282"/>
              <w:jc w:val="both"/>
              <w:rPr>
                <w:rFonts w:ascii="Times New Roman" w:eastAsia="Times New Roman" w:hAnsi="Times New Roman"/>
                <w:sz w:val="20"/>
                <w:szCs w:val="20"/>
                <w:highlight w:val="yellow"/>
                <w:lang w:eastAsia="ru-RU"/>
              </w:rPr>
            </w:pPr>
            <w:r w:rsidRPr="00622543">
              <w:rPr>
                <w:rFonts w:ascii="Times New Roman" w:eastAsia="Times New Roman" w:hAnsi="Times New Roman"/>
                <w:sz w:val="20"/>
                <w:szCs w:val="20"/>
                <w:lang w:eastAsia="ru-RU"/>
              </w:rPr>
              <w:t>Вклад в реализацию мероприятия и достижение показателя обеспечен муниципальной программой «Развитие туризма на территории муниципального образования «Город Псков».</w:t>
            </w:r>
          </w:p>
          <w:p w:rsidR="00567791" w:rsidRPr="00622543" w:rsidRDefault="00567791" w:rsidP="00003AAD">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федеральный проект «Развитие туристической инфраструктуры» включено создание комплекса обеспечивающей инфраструктуры туристско-рекреационного кластера «Духовные истоки».</w:t>
            </w:r>
          </w:p>
          <w:p w:rsidR="007533D2" w:rsidRPr="00622543" w:rsidRDefault="007533D2" w:rsidP="00003AAD">
            <w:pPr>
              <w:autoSpaceDE w:val="0"/>
              <w:autoSpaceDN w:val="0"/>
              <w:adjustRightInd w:val="0"/>
              <w:spacing w:after="0" w:line="240" w:lineRule="auto"/>
              <w:ind w:firstLine="282"/>
              <w:jc w:val="both"/>
              <w:rPr>
                <w:rFonts w:ascii="Times New Roman" w:eastAsia="Times New Roman" w:hAnsi="Times New Roman"/>
                <w:sz w:val="20"/>
                <w:szCs w:val="20"/>
                <w:lang w:eastAsia="ru-RU"/>
              </w:rPr>
            </w:pPr>
          </w:p>
        </w:tc>
      </w:tr>
      <w:tr w:rsidR="00622543" w:rsidRPr="00622543" w:rsidTr="00EE2539">
        <w:trPr>
          <w:trHeight w:val="172"/>
        </w:trPr>
        <w:tc>
          <w:tcPr>
            <w:tcW w:w="285" w:type="pct"/>
            <w:shd w:val="clear" w:color="auto" w:fill="auto"/>
            <w:noWrap/>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2.4.3.2.</w:t>
            </w:r>
          </w:p>
        </w:tc>
        <w:tc>
          <w:tcPr>
            <w:tcW w:w="1040" w:type="pct"/>
            <w:shd w:val="clear" w:color="auto" w:fill="auto"/>
          </w:tcPr>
          <w:p w:rsidR="00C9259C" w:rsidRPr="00622543" w:rsidRDefault="00C9259C" w:rsidP="00C9259C">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Развитие системы туристской навигации</w:t>
            </w:r>
          </w:p>
        </w:tc>
        <w:tc>
          <w:tcPr>
            <w:tcW w:w="742" w:type="pct"/>
            <w:shd w:val="clear" w:color="auto" w:fill="auto"/>
            <w:noWrap/>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установленных информационных щитов, знаков, указателей, штук</w:t>
            </w:r>
          </w:p>
        </w:tc>
        <w:tc>
          <w:tcPr>
            <w:tcW w:w="288"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w:t>
            </w:r>
          </w:p>
        </w:tc>
        <w:tc>
          <w:tcPr>
            <w:tcW w:w="284"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63</w:t>
            </w:r>
          </w:p>
        </w:tc>
        <w:tc>
          <w:tcPr>
            <w:tcW w:w="281"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315</w:t>
            </w:r>
          </w:p>
        </w:tc>
        <w:tc>
          <w:tcPr>
            <w:tcW w:w="761" w:type="pct"/>
            <w:shd w:val="clear" w:color="auto" w:fill="auto"/>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туризма на территории муниципального образования «Город Псков»</w:t>
            </w:r>
          </w:p>
        </w:tc>
        <w:tc>
          <w:tcPr>
            <w:tcW w:w="1319" w:type="pct"/>
            <w:shd w:val="clear" w:color="auto" w:fill="auto"/>
          </w:tcPr>
          <w:p w:rsidR="00C9259C" w:rsidRPr="00622543" w:rsidRDefault="00C9259C" w:rsidP="00C9259C">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реализации муниципальной программы «Развитие туризма на территории муниципального образования «Город Псков».</w:t>
            </w:r>
          </w:p>
          <w:p w:rsidR="00C9259C" w:rsidRPr="00622543" w:rsidRDefault="00C9259C" w:rsidP="00C9259C">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Установлено 63 знака туристской навигации. Знаки туристкой навигации направляют гостей города к объектам показа и туристской инфраструктуры: памятники ЮНЕСКО, памятники и монументы, смотровые площадки, музейные объекты, памятники архитектуры, парки, туристско-информационные центры, гостиницы. Помимо названия объекта и расстояния до него на них есть QR-код, ведущий на сайт Центра туризма и творческих индустрий Пскова.</w:t>
            </w:r>
          </w:p>
        </w:tc>
      </w:tr>
      <w:tr w:rsidR="00622543" w:rsidRPr="00622543" w:rsidTr="00EE2539">
        <w:trPr>
          <w:trHeight w:val="172"/>
        </w:trPr>
        <w:tc>
          <w:tcPr>
            <w:tcW w:w="285" w:type="pct"/>
            <w:shd w:val="clear" w:color="auto" w:fill="auto"/>
            <w:noWrap/>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2.4.3.3.</w:t>
            </w:r>
          </w:p>
        </w:tc>
        <w:tc>
          <w:tcPr>
            <w:tcW w:w="1040" w:type="pct"/>
            <w:shd w:val="clear" w:color="auto" w:fill="auto"/>
          </w:tcPr>
          <w:p w:rsidR="00C9259C" w:rsidRPr="00622543" w:rsidRDefault="00C9259C" w:rsidP="00C9259C">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Проведение конкурсов и фестивалей среди организаций индустрии отдыха, питания, развлечений</w:t>
            </w:r>
          </w:p>
        </w:tc>
        <w:tc>
          <w:tcPr>
            <w:tcW w:w="742" w:type="pct"/>
            <w:shd w:val="clear" w:color="auto" w:fill="auto"/>
            <w:noWrap/>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Содействие в проведении конкурсов и фестивалей среди организаций индустрии отдыха, питания, развлечений, да/нет</w:t>
            </w:r>
          </w:p>
        </w:tc>
        <w:tc>
          <w:tcPr>
            <w:tcW w:w="288"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туризма на территории муниципального образования «Город Псков»</w:t>
            </w:r>
          </w:p>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p>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96"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«Культура, сохранение культурного наследия и развитие туризма на территории области»</w:t>
            </w:r>
          </w:p>
        </w:tc>
        <w:tc>
          <w:tcPr>
            <w:tcW w:w="1319" w:type="pct"/>
            <w:shd w:val="clear" w:color="auto" w:fill="auto"/>
          </w:tcPr>
          <w:p w:rsidR="00C9259C" w:rsidRPr="00622543" w:rsidRDefault="00C9259C" w:rsidP="00C9259C">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2023 году проведено:</w:t>
            </w:r>
          </w:p>
          <w:p w:rsidR="00C9259C" w:rsidRPr="00622543" w:rsidRDefault="00C9259C" w:rsidP="00C9259C">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 Конкурс рисунков, посвященный 78-годовщине Победы «День Победы: история и традиции».</w:t>
            </w:r>
          </w:p>
          <w:p w:rsidR="00C9259C" w:rsidRPr="00622543" w:rsidRDefault="00C9259C" w:rsidP="00C9259C">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 Конкурс на лучшую авторскую экскурсию среди слушателей программ профессиональной переподготовки по направлению «Экскурсоведение» высших и средних образовательных учреждений города Пскова.</w:t>
            </w:r>
          </w:p>
          <w:p w:rsidR="00C9259C" w:rsidRPr="00622543" w:rsidRDefault="00C9259C" w:rsidP="00C9259C">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 Конкурс туристических промо видеороликов «Новогодний Псков» среди жителей города и учащихся учреждений среднего и высшего профессионального образования в сфере туризма.</w:t>
            </w:r>
          </w:p>
          <w:p w:rsidR="00C9259C" w:rsidRPr="00622543" w:rsidRDefault="00C9259C" w:rsidP="00C9259C">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4. Конкурс на лучший интерактивный квест по пешеходному центру города Пскова «Сердце Пскова» среди жителей города и учащихся учреждений среднего и высшего профессионального образования в сфере туризма.</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2.4.4. Формирование положительного туристского имиджа города и продвижение крупных событийных мероприятий международного, всероссийского и межрегионального уровня на территории Пскова</w:t>
            </w:r>
          </w:p>
        </w:tc>
      </w:tr>
      <w:tr w:rsidR="00622543" w:rsidRPr="00622543" w:rsidTr="00EE2539">
        <w:trPr>
          <w:trHeight w:val="172"/>
        </w:trPr>
        <w:tc>
          <w:tcPr>
            <w:tcW w:w="285" w:type="pct"/>
            <w:shd w:val="clear" w:color="auto" w:fill="auto"/>
            <w:noWrap/>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2.4.4.1.</w:t>
            </w:r>
          </w:p>
        </w:tc>
        <w:tc>
          <w:tcPr>
            <w:tcW w:w="1040" w:type="pct"/>
            <w:shd w:val="clear" w:color="auto" w:fill="auto"/>
          </w:tcPr>
          <w:p w:rsidR="00C9259C" w:rsidRPr="00622543" w:rsidRDefault="00C9259C" w:rsidP="00C9259C">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Проведение туристических ярмарок, участие в туристических выставках</w:t>
            </w:r>
          </w:p>
        </w:tc>
        <w:tc>
          <w:tcPr>
            <w:tcW w:w="742" w:type="pct"/>
            <w:shd w:val="clear" w:color="auto" w:fill="auto"/>
            <w:noWrap/>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туристических выставок, в которых г. Псков примет участие, штук</w:t>
            </w:r>
          </w:p>
        </w:tc>
        <w:tc>
          <w:tcPr>
            <w:tcW w:w="288"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w:t>
            </w:r>
          </w:p>
        </w:tc>
        <w:tc>
          <w:tcPr>
            <w:tcW w:w="284" w:type="pct"/>
            <w:shd w:val="clear" w:color="auto" w:fill="auto"/>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w:t>
            </w:r>
          </w:p>
        </w:tc>
        <w:tc>
          <w:tcPr>
            <w:tcW w:w="281" w:type="pct"/>
            <w:shd w:val="clear" w:color="auto" w:fill="auto"/>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туризма на территории муниципального образования «Город Псков»</w:t>
            </w:r>
          </w:p>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p>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97"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«Культура, сохранение культурного наследия и развитие туризма на территории области»</w:t>
            </w:r>
          </w:p>
        </w:tc>
        <w:tc>
          <w:tcPr>
            <w:tcW w:w="1319" w:type="pct"/>
            <w:shd w:val="clear" w:color="auto" w:fill="auto"/>
          </w:tcPr>
          <w:p w:rsidR="00C9259C" w:rsidRPr="00622543" w:rsidRDefault="00C9259C" w:rsidP="00C9259C">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Вклад в реализацию мероприятия и достижение показателя обеспечен муниципальной программой «Развитие туризма на территории муниципального образования «Город Псков».</w:t>
            </w:r>
          </w:p>
          <w:p w:rsidR="00C9259C" w:rsidRPr="00622543" w:rsidRDefault="00C9259C" w:rsidP="00C9259C">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2023 году принято заочное участие:</w:t>
            </w:r>
          </w:p>
          <w:p w:rsidR="00C9259C" w:rsidRPr="00622543" w:rsidRDefault="00C9259C" w:rsidP="00C9259C">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 Участие в туристической выставке (г. Москва) с целью презентации туристического потенциала Псковской области для участников московской туристической отрасли.</w:t>
            </w:r>
          </w:p>
          <w:p w:rsidR="00C9259C" w:rsidRPr="00622543" w:rsidRDefault="00C9259C" w:rsidP="00C9259C">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 Участие в эногастрономической ярмарке «Виноград» г. Псков.</w:t>
            </w:r>
          </w:p>
        </w:tc>
      </w:tr>
      <w:tr w:rsidR="00622543" w:rsidRPr="00622543" w:rsidTr="00EE2539">
        <w:trPr>
          <w:trHeight w:val="172"/>
        </w:trPr>
        <w:tc>
          <w:tcPr>
            <w:tcW w:w="285" w:type="pct"/>
            <w:shd w:val="clear" w:color="auto" w:fill="auto"/>
            <w:noWrap/>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2.4.4.2.</w:t>
            </w:r>
          </w:p>
        </w:tc>
        <w:tc>
          <w:tcPr>
            <w:tcW w:w="1040" w:type="pct"/>
            <w:shd w:val="clear" w:color="auto" w:fill="auto"/>
          </w:tcPr>
          <w:p w:rsidR="00C9259C" w:rsidRPr="00622543" w:rsidRDefault="00C9259C" w:rsidP="00C9259C">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Создание конкурентных событийных продуктов через различные формы кооперации власти, бизнес-сообщества и некоммерческие организации</w:t>
            </w:r>
          </w:p>
        </w:tc>
        <w:tc>
          <w:tcPr>
            <w:tcW w:w="742" w:type="pct"/>
            <w:shd w:val="clear" w:color="auto" w:fill="auto"/>
            <w:noWrap/>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проведенных рабочих групп, фокус-групп, рекламных туров, мастер-классов, обучающих вебинаров, единиц</w:t>
            </w:r>
          </w:p>
        </w:tc>
        <w:tc>
          <w:tcPr>
            <w:tcW w:w="288"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8</w:t>
            </w:r>
          </w:p>
        </w:tc>
        <w:tc>
          <w:tcPr>
            <w:tcW w:w="284" w:type="pct"/>
            <w:shd w:val="clear" w:color="auto" w:fill="auto"/>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8</w:t>
            </w:r>
          </w:p>
        </w:tc>
        <w:tc>
          <w:tcPr>
            <w:tcW w:w="281" w:type="pct"/>
            <w:shd w:val="clear" w:color="auto" w:fill="auto"/>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туризма на территории муниципального образования «Город Псков»</w:t>
            </w:r>
          </w:p>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p>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98"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«Культура, сохранение культурного наследия и развитие туризма на территории области»</w:t>
            </w:r>
          </w:p>
        </w:tc>
        <w:tc>
          <w:tcPr>
            <w:tcW w:w="1319" w:type="pct"/>
            <w:shd w:val="clear" w:color="auto" w:fill="auto"/>
          </w:tcPr>
          <w:p w:rsidR="00C9259C" w:rsidRPr="00622543" w:rsidRDefault="00C9259C" w:rsidP="00C9259C">
            <w:pPr>
              <w:autoSpaceDE w:val="0"/>
              <w:autoSpaceDN w:val="0"/>
              <w:adjustRightInd w:val="0"/>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Вклад в реализацию мероприятия и достижение показателя обеспечен муниципальной программой «Развитие туризма на территории муниципального образования «Город Псков».</w:t>
            </w:r>
          </w:p>
          <w:p w:rsidR="00C9259C" w:rsidRPr="00622543" w:rsidRDefault="00C9259C" w:rsidP="00C9259C">
            <w:pPr>
              <w:autoSpaceDE w:val="0"/>
              <w:autoSpaceDN w:val="0"/>
              <w:adjustRightInd w:val="0"/>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2023 году проведено/организовано:</w:t>
            </w:r>
          </w:p>
          <w:p w:rsidR="00C9259C" w:rsidRPr="00622543" w:rsidRDefault="00C9259C" w:rsidP="00C9259C">
            <w:pPr>
              <w:autoSpaceDE w:val="0"/>
              <w:autoSpaceDN w:val="0"/>
              <w:adjustRightInd w:val="0"/>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 Рабочая встреча в г. Порхов с представителями Администрации района с целью обмена опытом в сфере туризма и возможностью дальнейшего сотрудничества</w:t>
            </w:r>
          </w:p>
          <w:p w:rsidR="00C9259C" w:rsidRPr="00622543" w:rsidRDefault="00C9259C" w:rsidP="00C9259C">
            <w:pPr>
              <w:autoSpaceDE w:val="0"/>
              <w:autoSpaceDN w:val="0"/>
              <w:adjustRightInd w:val="0"/>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 Фокус-группа «Пушкин в Пскове» в Доме Беклешова по разработке мероприятий, направленных на включение города Пскова в национальный туристский маршрут.</w:t>
            </w:r>
          </w:p>
          <w:p w:rsidR="00C9259C" w:rsidRPr="00622543" w:rsidRDefault="00C9259C" w:rsidP="00C9259C">
            <w:pPr>
              <w:autoSpaceDE w:val="0"/>
              <w:autoSpaceDN w:val="0"/>
              <w:adjustRightInd w:val="0"/>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 Рабочая встреча с и.о. директором Кузнецовым А.М. национального парка «Себежский», с целью разработки туристического маршрута и дальнейшего сотрудничества.</w:t>
            </w:r>
          </w:p>
          <w:p w:rsidR="00C9259C" w:rsidRPr="00622543" w:rsidRDefault="00C9259C" w:rsidP="00C9259C">
            <w:pPr>
              <w:autoSpaceDE w:val="0"/>
              <w:autoSpaceDN w:val="0"/>
              <w:adjustRightInd w:val="0"/>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4. ХIII Псковские региональные краеведческие чтения.</w:t>
            </w:r>
          </w:p>
          <w:p w:rsidR="00C9259C" w:rsidRPr="00622543" w:rsidRDefault="00C9259C" w:rsidP="00C9259C">
            <w:pPr>
              <w:autoSpaceDE w:val="0"/>
              <w:autoSpaceDN w:val="0"/>
              <w:adjustRightInd w:val="0"/>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5. Детская гастроконференция «История Псковского пирога».</w:t>
            </w:r>
          </w:p>
          <w:p w:rsidR="00C9259C" w:rsidRPr="00622543" w:rsidRDefault="00C9259C" w:rsidP="00C9259C">
            <w:pPr>
              <w:autoSpaceDE w:val="0"/>
              <w:autoSpaceDN w:val="0"/>
              <w:adjustRightInd w:val="0"/>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6. Фокус-группа с предпринимателями в сфере туризма (Псков, Санкт-Петербург, Северная Карелия).</w:t>
            </w:r>
          </w:p>
          <w:p w:rsidR="00C9259C" w:rsidRPr="00622543" w:rsidRDefault="00C9259C" w:rsidP="00C9259C">
            <w:pPr>
              <w:autoSpaceDE w:val="0"/>
              <w:autoSpaceDN w:val="0"/>
              <w:adjustRightInd w:val="0"/>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7. Рабочий стол по вопросам информационной поддержки соотечественников, проживающих за рубежом.</w:t>
            </w:r>
          </w:p>
          <w:p w:rsidR="00C9259C" w:rsidRPr="00622543" w:rsidRDefault="00C9259C" w:rsidP="00C9259C">
            <w:pPr>
              <w:autoSpaceDE w:val="0"/>
              <w:autoSpaceDN w:val="0"/>
              <w:adjustRightInd w:val="0"/>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8. Форум Дружбы с целью презентации города Пскова и Псковской области городам побратимам.</w:t>
            </w:r>
          </w:p>
        </w:tc>
      </w:tr>
      <w:tr w:rsidR="00622543" w:rsidRPr="00622543" w:rsidTr="00EE2539">
        <w:trPr>
          <w:trHeight w:val="172"/>
        </w:trPr>
        <w:tc>
          <w:tcPr>
            <w:tcW w:w="285" w:type="pct"/>
            <w:shd w:val="clear" w:color="auto" w:fill="auto"/>
            <w:noWrap/>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2.4.4.3.</w:t>
            </w:r>
          </w:p>
        </w:tc>
        <w:tc>
          <w:tcPr>
            <w:tcW w:w="1040" w:type="pct"/>
            <w:shd w:val="clear" w:color="auto" w:fill="auto"/>
          </w:tcPr>
          <w:p w:rsidR="00C9259C" w:rsidRPr="00622543" w:rsidRDefault="00C9259C" w:rsidP="00C9259C">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Выпуск и продвижение календаря культурных событий Пскова на международном и российском туристских рынках</w:t>
            </w:r>
          </w:p>
        </w:tc>
        <w:tc>
          <w:tcPr>
            <w:tcW w:w="742" w:type="pct"/>
            <w:shd w:val="clear" w:color="auto" w:fill="auto"/>
            <w:noWrap/>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разработанных макетов календаря культурных событий на русском и английском языках, штук</w:t>
            </w:r>
          </w:p>
        </w:tc>
        <w:tc>
          <w:tcPr>
            <w:tcW w:w="288"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w:t>
            </w:r>
          </w:p>
        </w:tc>
        <w:tc>
          <w:tcPr>
            <w:tcW w:w="284"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w:t>
            </w:r>
          </w:p>
        </w:tc>
        <w:tc>
          <w:tcPr>
            <w:tcW w:w="281"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туризма на территории муниципального образования «Город Псков»</w:t>
            </w:r>
          </w:p>
        </w:tc>
        <w:tc>
          <w:tcPr>
            <w:tcW w:w="1319" w:type="pct"/>
            <w:shd w:val="clear" w:color="auto" w:fill="auto"/>
          </w:tcPr>
          <w:p w:rsidR="00C9259C" w:rsidRPr="00622543" w:rsidRDefault="00C9259C" w:rsidP="00C9259C">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Достижение показателя обеспечено муниципальной программой «Развитие туризма на территории муниципального образования «Город Псков».</w:t>
            </w:r>
          </w:p>
          <w:p w:rsidR="00C9259C" w:rsidRPr="00622543" w:rsidRDefault="00C9259C" w:rsidP="00C9259C">
            <w:pPr>
              <w:spacing w:after="0" w:line="240" w:lineRule="auto"/>
              <w:ind w:firstLine="22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Разработан 1 макет календаря культурных событий на русском и английском языках. Календарь культурных событий публикуется на официальном сайте муниципального образования город Псков на русском языке. Публикации на английском языке осуществля</w:t>
            </w:r>
            <w:r w:rsidR="005121E7" w:rsidRPr="00622543">
              <w:rPr>
                <w:rFonts w:ascii="Times New Roman" w:eastAsia="Times New Roman" w:hAnsi="Times New Roman"/>
                <w:sz w:val="20"/>
                <w:szCs w:val="20"/>
                <w:lang w:eastAsia="ru-RU"/>
              </w:rPr>
              <w:t>ются в зарубежных городах партне</w:t>
            </w:r>
            <w:r w:rsidRPr="00622543">
              <w:rPr>
                <w:rFonts w:ascii="Times New Roman" w:eastAsia="Times New Roman" w:hAnsi="Times New Roman"/>
                <w:sz w:val="20"/>
                <w:szCs w:val="20"/>
                <w:lang w:eastAsia="ru-RU"/>
              </w:rPr>
              <w:t>рах, в частности в КНР.</w:t>
            </w:r>
          </w:p>
          <w:p w:rsidR="005121E7" w:rsidRPr="00622543" w:rsidRDefault="005121E7" w:rsidP="00C9259C">
            <w:pPr>
              <w:spacing w:after="0" w:line="240" w:lineRule="auto"/>
              <w:ind w:firstLine="229"/>
              <w:jc w:val="both"/>
              <w:rPr>
                <w:rFonts w:ascii="Times New Roman" w:eastAsia="Times New Roman" w:hAnsi="Times New Roman"/>
                <w:sz w:val="20"/>
                <w:szCs w:val="20"/>
                <w:lang w:eastAsia="ru-RU"/>
              </w:rPr>
            </w:pP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2.4.5. Развитие креативной индустрии</w:t>
            </w:r>
          </w:p>
        </w:tc>
      </w:tr>
      <w:tr w:rsidR="00622543" w:rsidRPr="00622543" w:rsidTr="00EE2539">
        <w:trPr>
          <w:trHeight w:val="172"/>
        </w:trPr>
        <w:tc>
          <w:tcPr>
            <w:tcW w:w="285" w:type="pct"/>
            <w:shd w:val="clear" w:color="auto" w:fill="auto"/>
            <w:noWrap/>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2.4.5.1.</w:t>
            </w:r>
          </w:p>
        </w:tc>
        <w:tc>
          <w:tcPr>
            <w:tcW w:w="1040" w:type="pct"/>
            <w:shd w:val="clear" w:color="auto" w:fill="auto"/>
          </w:tcPr>
          <w:p w:rsidR="00C9259C" w:rsidRPr="00622543" w:rsidRDefault="00C9259C" w:rsidP="00C9259C">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Создание и администрирование туристического интернет-портала</w:t>
            </w:r>
          </w:p>
        </w:tc>
        <w:tc>
          <w:tcPr>
            <w:tcW w:w="742" w:type="pct"/>
            <w:shd w:val="clear" w:color="auto" w:fill="auto"/>
            <w:noWrap/>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туристического интернет-портала, да/нет</w:t>
            </w:r>
          </w:p>
        </w:tc>
        <w:tc>
          <w:tcPr>
            <w:tcW w:w="288"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туризма на территории муниципального образования «Город Псков»</w:t>
            </w:r>
          </w:p>
        </w:tc>
        <w:tc>
          <w:tcPr>
            <w:tcW w:w="1319" w:type="pct"/>
            <w:shd w:val="clear" w:color="auto" w:fill="auto"/>
          </w:tcPr>
          <w:p w:rsidR="00C9259C" w:rsidRPr="00622543" w:rsidRDefault="00C9259C" w:rsidP="00C9259C">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Мероприятие реализовывалось в рамках муниципальной программой «Развитие туризма на территории муниципального образования «Город Псков».</w:t>
            </w:r>
          </w:p>
          <w:p w:rsidR="00C9259C" w:rsidRPr="00622543" w:rsidRDefault="00C9259C" w:rsidP="00C9259C">
            <w:pPr>
              <w:autoSpaceDE w:val="0"/>
              <w:autoSpaceDN w:val="0"/>
              <w:adjustRightInd w:val="0"/>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2023 году осуществлялись регулярные публикации на официальном сайте муниципального образования город Псков (https://pskov.gosuslugi.ru/), веб-сайте Центра туризма и творческих индустрий Пскова (https://ticpskov.ru/), в официальных сообществах Комитета и Центра туризма в социальной сети «ВКонтакте» (https://vk.com/club211203825, https://vk.com/centrturizmap), а также в Телеграм-каналах (https://t.me/pskovcentr2021 и https://t.me/pskovvisit).</w:t>
            </w:r>
          </w:p>
        </w:tc>
      </w:tr>
      <w:tr w:rsidR="00622543" w:rsidRPr="00622543" w:rsidTr="00C9259C">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2.4.5.2.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Реализация проекта «Поддержка малого и среднего предпринимательства в сфере ремесленничества в рамках Программы приграничного сотрудничества «Россия - Эстония»</w:t>
            </w:r>
          </w:p>
        </w:tc>
        <w:tc>
          <w:tcPr>
            <w:tcW w:w="742" w:type="pct"/>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w:t>
            </w:r>
            <w:r w:rsidR="00066ACC" w:rsidRPr="00622543">
              <w:rPr>
                <w:rFonts w:ascii="Times New Roman" w:eastAsia="Times New Roman" w:hAnsi="Times New Roman"/>
                <w:sz w:val="20"/>
                <w:szCs w:val="20"/>
                <w:lang w:eastAsia="ru-RU"/>
              </w:rPr>
              <w:t>ичество участников проекта, человек</w:t>
            </w:r>
          </w:p>
          <w:p w:rsidR="00567791" w:rsidRPr="00622543" w:rsidRDefault="00567791" w:rsidP="00003AAD">
            <w:pPr>
              <w:spacing w:after="0" w:line="240" w:lineRule="auto"/>
              <w:rPr>
                <w:rFonts w:ascii="Times New Roman" w:eastAsia="Times New Roman" w:hAnsi="Times New Roman"/>
                <w:sz w:val="20"/>
                <w:szCs w:val="20"/>
                <w:lang w:eastAsia="ru-RU"/>
              </w:rPr>
            </w:pPr>
          </w:p>
          <w:p w:rsidR="00567791" w:rsidRPr="00622543" w:rsidRDefault="00567791" w:rsidP="00003AAD">
            <w:pPr>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7533D2"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w:t>
            </w:r>
            <w:r w:rsidR="00567791" w:rsidRPr="00622543">
              <w:rPr>
                <w:rFonts w:ascii="Times New Roman" w:eastAsia="Times New Roman" w:hAnsi="Times New Roman"/>
                <w:sz w:val="20"/>
                <w:szCs w:val="20"/>
                <w:lang w:eastAsia="ru-RU"/>
              </w:rPr>
              <w:t>е менее 10</w:t>
            </w:r>
          </w:p>
        </w:tc>
        <w:tc>
          <w:tcPr>
            <w:tcW w:w="284" w:type="pct"/>
            <w:shd w:val="clear" w:color="auto" w:fill="auto"/>
          </w:tcPr>
          <w:p w:rsidR="00567791" w:rsidRPr="00622543" w:rsidRDefault="00702C57"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281" w:type="pct"/>
            <w:shd w:val="clear" w:color="auto" w:fill="auto"/>
          </w:tcPr>
          <w:p w:rsidR="00567791" w:rsidRPr="00622543" w:rsidRDefault="00702C57"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99"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«Содействие экономическому развитию, инвестиционной и вн</w:t>
            </w:r>
            <w:r w:rsidR="00702C57" w:rsidRPr="00622543">
              <w:rPr>
                <w:rFonts w:ascii="Times New Roman" w:eastAsia="Times New Roman" w:hAnsi="Times New Roman"/>
                <w:sz w:val="20"/>
                <w:szCs w:val="20"/>
                <w:lang w:eastAsia="ru-RU"/>
              </w:rPr>
              <w:t>ешнеэкономической деятельности»</w:t>
            </w:r>
          </w:p>
        </w:tc>
        <w:tc>
          <w:tcPr>
            <w:tcW w:w="1319" w:type="pct"/>
            <w:shd w:val="clear" w:color="auto" w:fill="auto"/>
          </w:tcPr>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связи с приостановкой сотрудничества со стороны Европейской комиссии с Российской Федерацией вся деятельность в рамках реализации программ приграничного сотрудничества на территории муниципального образования «Город Псков» была приостановлена.</w:t>
            </w:r>
          </w:p>
          <w:p w:rsidR="00567791" w:rsidRPr="00622543" w:rsidRDefault="00567791" w:rsidP="00003AAD">
            <w:pPr>
              <w:spacing w:after="0" w:line="240" w:lineRule="auto"/>
              <w:ind w:firstLine="282"/>
              <w:jc w:val="both"/>
              <w:rPr>
                <w:rFonts w:ascii="Times New Roman" w:eastAsia="Times New Roman" w:hAnsi="Times New Roman"/>
                <w:sz w:val="20"/>
                <w:szCs w:val="20"/>
                <w:lang w:val="x-none" w:eastAsia="ru-RU"/>
              </w:rPr>
            </w:pPr>
          </w:p>
        </w:tc>
      </w:tr>
      <w:tr w:rsidR="00622543" w:rsidRPr="00622543" w:rsidTr="00EE2539">
        <w:trPr>
          <w:trHeight w:val="172"/>
        </w:trPr>
        <w:tc>
          <w:tcPr>
            <w:tcW w:w="285" w:type="pct"/>
            <w:shd w:val="clear" w:color="auto" w:fill="auto"/>
            <w:noWrap/>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2.4.5.3.</w:t>
            </w:r>
          </w:p>
        </w:tc>
        <w:tc>
          <w:tcPr>
            <w:tcW w:w="1040" w:type="pct"/>
            <w:shd w:val="clear" w:color="auto" w:fill="auto"/>
          </w:tcPr>
          <w:p w:rsidR="00C9259C" w:rsidRPr="00622543" w:rsidRDefault="00C9259C" w:rsidP="00C9259C">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Создание</w:t>
            </w:r>
          </w:p>
          <w:p w:rsidR="00C9259C" w:rsidRPr="00622543" w:rsidRDefault="00C9259C" w:rsidP="00C9259C">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туристско-информационного центра и центра креативных индустрий</w:t>
            </w:r>
          </w:p>
        </w:tc>
        <w:tc>
          <w:tcPr>
            <w:tcW w:w="742" w:type="pct"/>
            <w:shd w:val="clear" w:color="auto" w:fill="auto"/>
            <w:noWrap/>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w:t>
            </w:r>
          </w:p>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туристско-информационного центра и центра креативных индустрий», да/нет</w:t>
            </w:r>
          </w:p>
        </w:tc>
        <w:tc>
          <w:tcPr>
            <w:tcW w:w="288"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C9259C" w:rsidRPr="00622543" w:rsidRDefault="00C9259C" w:rsidP="00C9259C">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C9259C" w:rsidRPr="00622543" w:rsidRDefault="00C9259C" w:rsidP="00C9259C">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туризма на территории муниципального образования «Город Псков»</w:t>
            </w:r>
          </w:p>
        </w:tc>
        <w:tc>
          <w:tcPr>
            <w:tcW w:w="1319" w:type="pct"/>
            <w:shd w:val="clear" w:color="auto" w:fill="auto"/>
          </w:tcPr>
          <w:p w:rsidR="00C9259C" w:rsidRPr="00622543" w:rsidRDefault="00C9259C" w:rsidP="00C9259C">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Мероприятие реализовывалось в рамках муниципальной программой «Развитие туризма на территории муниципального образования «Город Псков».</w:t>
            </w:r>
          </w:p>
          <w:p w:rsidR="00C9259C" w:rsidRPr="00622543" w:rsidRDefault="00C9259C" w:rsidP="00C9259C">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2023 году продолжило функционирование МАУ «Центр туризма и творческих индустрий Пскова», в котором на постоянной основе проводятся мероприятия, направленные на развитие креативных индустрий.</w:t>
            </w:r>
          </w:p>
        </w:tc>
      </w:tr>
      <w:tr w:rsidR="00622543" w:rsidRPr="00622543" w:rsidTr="004F68F0">
        <w:trPr>
          <w:trHeight w:val="214"/>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Приоритет III. Трансформация пространственного развития города Пскова</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Цель 3.1. ФОРМИРОВАНИЕ БЛАГОПРИЯТНОЙ И БЕЗОПАСНОЙ ГОРОДСКОЙ СРЕДЫ</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3.1.1. Выстраивание системы безопасности городской среды</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3.1.1.1.</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Благоустройство муниципальных территорий общего пользования города Пскова</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муниципальных территорий общего пользования, ремонт, восстановление дорожных покрытий на кото</w:t>
            </w:r>
            <w:r w:rsidR="00D6427C" w:rsidRPr="00622543">
              <w:rPr>
                <w:rFonts w:ascii="Times New Roman" w:eastAsia="Times New Roman" w:hAnsi="Times New Roman"/>
                <w:sz w:val="20"/>
                <w:szCs w:val="20"/>
                <w:lang w:eastAsia="ru-RU"/>
              </w:rPr>
              <w:t>рых выполнен в текущем году, штук</w:t>
            </w:r>
          </w:p>
        </w:tc>
        <w:tc>
          <w:tcPr>
            <w:tcW w:w="288" w:type="pct"/>
            <w:shd w:val="clear" w:color="auto" w:fill="auto"/>
          </w:tcPr>
          <w:p w:rsidR="00567791" w:rsidRPr="00622543" w:rsidRDefault="00D6427C"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w:t>
            </w:r>
          </w:p>
        </w:tc>
        <w:tc>
          <w:tcPr>
            <w:tcW w:w="284" w:type="pct"/>
            <w:shd w:val="clear" w:color="auto" w:fill="auto"/>
          </w:tcPr>
          <w:p w:rsidR="00567791" w:rsidRPr="00622543" w:rsidRDefault="00D4355C"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4</w:t>
            </w:r>
          </w:p>
        </w:tc>
        <w:tc>
          <w:tcPr>
            <w:tcW w:w="281" w:type="pct"/>
            <w:shd w:val="clear" w:color="auto" w:fill="auto"/>
          </w:tcPr>
          <w:p w:rsidR="00567791" w:rsidRPr="00622543" w:rsidRDefault="00255729"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133</w:t>
            </w:r>
          </w:p>
        </w:tc>
        <w:tc>
          <w:tcPr>
            <w:tcW w:w="761" w:type="pct"/>
            <w:shd w:val="clear" w:color="auto" w:fill="auto"/>
          </w:tcPr>
          <w:p w:rsidR="00D6427C"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программа «Формирование современной городской среды муниципального образования «Город Псков» </w:t>
            </w:r>
          </w:p>
          <w:p w:rsidR="00D6427C" w:rsidRPr="00622543" w:rsidRDefault="00D6427C"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D6427C"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00"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«Формирование современной городской среды» </w:t>
            </w:r>
          </w:p>
          <w:p w:rsidR="00D6427C" w:rsidRPr="00622543" w:rsidRDefault="00D6427C"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01"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Российской Федерации «Обеспечение доступным и комфортным жильем и коммунальными услугами граждан Российской Федерации»</w:t>
            </w:r>
          </w:p>
        </w:tc>
        <w:tc>
          <w:tcPr>
            <w:tcW w:w="1319" w:type="pct"/>
            <w:shd w:val="clear" w:color="auto" w:fill="auto"/>
          </w:tcPr>
          <w:p w:rsidR="00567791" w:rsidRPr="00622543" w:rsidRDefault="00567791" w:rsidP="009E6B71">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«Формирование современной городской среды муниципального образован</w:t>
            </w:r>
            <w:r w:rsidR="009E6B71" w:rsidRPr="00622543">
              <w:rPr>
                <w:rFonts w:ascii="Times New Roman" w:eastAsia="Times New Roman" w:hAnsi="Times New Roman"/>
                <w:sz w:val="20"/>
                <w:szCs w:val="20"/>
                <w:lang w:eastAsia="ru-RU"/>
              </w:rPr>
              <w:t xml:space="preserve">ия «Город Псков» благоустроены: </w:t>
            </w:r>
            <w:r w:rsidR="00172AFE" w:rsidRPr="00622543">
              <w:rPr>
                <w:rFonts w:ascii="Times New Roman" w:eastAsia="Times New Roman" w:hAnsi="Times New Roman"/>
                <w:sz w:val="20"/>
                <w:szCs w:val="20"/>
                <w:lang w:eastAsia="ru-RU"/>
              </w:rPr>
              <w:t>Финский парк (зам</w:t>
            </w:r>
            <w:r w:rsidR="009E6B71" w:rsidRPr="00622543">
              <w:rPr>
                <w:rFonts w:ascii="Times New Roman" w:eastAsia="Times New Roman" w:hAnsi="Times New Roman"/>
                <w:sz w:val="20"/>
                <w:szCs w:val="20"/>
                <w:lang w:eastAsia="ru-RU"/>
              </w:rPr>
              <w:t xml:space="preserve">ена покрытия детской площадки), </w:t>
            </w:r>
            <w:r w:rsidR="00172AFE" w:rsidRPr="00622543">
              <w:rPr>
                <w:rFonts w:ascii="Times New Roman" w:eastAsia="Times New Roman" w:hAnsi="Times New Roman"/>
                <w:sz w:val="20"/>
                <w:szCs w:val="20"/>
                <w:lang w:eastAsia="ru-RU"/>
              </w:rPr>
              <w:t>Парк реки Ми</w:t>
            </w:r>
            <w:r w:rsidR="009E6B71" w:rsidRPr="00622543">
              <w:rPr>
                <w:rFonts w:ascii="Times New Roman" w:eastAsia="Times New Roman" w:hAnsi="Times New Roman"/>
                <w:sz w:val="20"/>
                <w:szCs w:val="20"/>
                <w:lang w:eastAsia="ru-RU"/>
              </w:rPr>
              <w:t>левка (оборудование тротуаров),</w:t>
            </w:r>
            <w:r w:rsidR="009E6B71" w:rsidRPr="00622543">
              <w:rPr>
                <w:rFonts w:ascii="Times New Roman" w:eastAsia="Times New Roman" w:hAnsi="Times New Roman"/>
                <w:sz w:val="20"/>
                <w:szCs w:val="20"/>
                <w:lang w:eastAsia="ru-RU"/>
              </w:rPr>
              <w:br/>
            </w:r>
            <w:r w:rsidR="00172AFE" w:rsidRPr="00622543">
              <w:rPr>
                <w:rFonts w:ascii="Times New Roman" w:eastAsia="Times New Roman" w:hAnsi="Times New Roman"/>
                <w:sz w:val="20"/>
                <w:szCs w:val="20"/>
                <w:lang w:eastAsia="ru-RU"/>
              </w:rPr>
              <w:t>ул. Госпитальная,</w:t>
            </w:r>
            <w:r w:rsidR="009E6B71" w:rsidRPr="00622543">
              <w:rPr>
                <w:rFonts w:ascii="Times New Roman" w:eastAsia="Times New Roman" w:hAnsi="Times New Roman"/>
                <w:sz w:val="20"/>
                <w:szCs w:val="20"/>
                <w:lang w:eastAsia="ru-RU"/>
              </w:rPr>
              <w:t xml:space="preserve"> д. 15 (оборудование тротуаров), территория между д. 23а</w:t>
            </w:r>
            <w:r w:rsidR="009E6B71" w:rsidRPr="00622543">
              <w:rPr>
                <w:rFonts w:ascii="Times New Roman" w:eastAsia="Times New Roman" w:hAnsi="Times New Roman"/>
                <w:sz w:val="20"/>
                <w:szCs w:val="20"/>
                <w:lang w:eastAsia="ru-RU"/>
              </w:rPr>
              <w:br/>
            </w:r>
            <w:r w:rsidR="00172AFE" w:rsidRPr="00622543">
              <w:rPr>
                <w:rFonts w:ascii="Times New Roman" w:eastAsia="Times New Roman" w:hAnsi="Times New Roman"/>
                <w:sz w:val="20"/>
                <w:szCs w:val="20"/>
                <w:lang w:eastAsia="ru-RU"/>
              </w:rPr>
              <w:t xml:space="preserve">и д. 21 </w:t>
            </w:r>
            <w:r w:rsidR="009E6B71" w:rsidRPr="00622543">
              <w:rPr>
                <w:rFonts w:ascii="Times New Roman" w:eastAsia="Times New Roman" w:hAnsi="Times New Roman"/>
                <w:sz w:val="20"/>
                <w:szCs w:val="20"/>
                <w:lang w:eastAsia="ru-RU"/>
              </w:rPr>
              <w:t>на Октябрьском просп., д. 23 на</w:t>
            </w:r>
            <w:r w:rsidR="009E6B71" w:rsidRPr="00622543">
              <w:rPr>
                <w:rFonts w:ascii="Times New Roman" w:eastAsia="Times New Roman" w:hAnsi="Times New Roman"/>
                <w:sz w:val="20"/>
                <w:szCs w:val="20"/>
                <w:lang w:eastAsia="ru-RU"/>
              </w:rPr>
              <w:br/>
            </w:r>
            <w:r w:rsidR="00172AFE" w:rsidRPr="00622543">
              <w:rPr>
                <w:rFonts w:ascii="Times New Roman" w:eastAsia="Times New Roman" w:hAnsi="Times New Roman"/>
                <w:sz w:val="20"/>
                <w:szCs w:val="20"/>
                <w:lang w:eastAsia="ru-RU"/>
              </w:rPr>
              <w:t>ул. Металлистов и д. 8 на ул. Гражданской (покрытие детской площадки).</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3.1.1.2.</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Обеспечение профилактики преступлений и иных правонарушений на территории муниципального образования «Город Псков»</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заседаний межведомственной комиссии муниципального образования «Город Псков» по </w:t>
            </w:r>
            <w:r w:rsidR="00F101E5" w:rsidRPr="00622543">
              <w:rPr>
                <w:rFonts w:ascii="Times New Roman" w:eastAsia="Times New Roman" w:hAnsi="Times New Roman"/>
                <w:sz w:val="20"/>
                <w:szCs w:val="20"/>
                <w:lang w:eastAsia="ru-RU"/>
              </w:rPr>
              <w:t>профилактике правонарушений, штук</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4</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4</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02"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«Обеспечение общественного порядка и противодействие преступности»</w:t>
            </w:r>
          </w:p>
        </w:tc>
        <w:tc>
          <w:tcPr>
            <w:tcW w:w="1319" w:type="pct"/>
            <w:shd w:val="clear" w:color="auto" w:fill="auto"/>
          </w:tcPr>
          <w:p w:rsidR="00567791" w:rsidRPr="00622543" w:rsidRDefault="00227C18" w:rsidP="00A06217">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2023</w:t>
            </w:r>
            <w:r w:rsidR="00567791" w:rsidRPr="00622543">
              <w:rPr>
                <w:rFonts w:ascii="Times New Roman" w:eastAsia="Times New Roman" w:hAnsi="Times New Roman"/>
                <w:sz w:val="20"/>
                <w:szCs w:val="20"/>
                <w:lang w:eastAsia="ru-RU"/>
              </w:rPr>
              <w:t xml:space="preserve"> году межведомственной комиссией муниципального образования «Город Псков» по профилактике правонарушений проведено 4</w:t>
            </w:r>
            <w:r w:rsidR="00A06217" w:rsidRPr="00622543">
              <w:rPr>
                <w:rFonts w:ascii="Times New Roman" w:eastAsia="Times New Roman" w:hAnsi="Times New Roman"/>
                <w:sz w:val="20"/>
                <w:szCs w:val="20"/>
                <w:lang w:eastAsia="ru-RU"/>
              </w:rPr>
              <w:t> </w:t>
            </w:r>
            <w:r w:rsidR="00567791" w:rsidRPr="00622543">
              <w:rPr>
                <w:rFonts w:ascii="Times New Roman" w:eastAsia="Times New Roman" w:hAnsi="Times New Roman"/>
                <w:sz w:val="20"/>
                <w:szCs w:val="20"/>
                <w:lang w:eastAsia="ru-RU"/>
              </w:rPr>
              <w:t>плановых заседания для решения вопросов по профилактике правонарушений и координации деятельности органов государственной власти, органов местного самоуправления, организаций, граждан и их объединений, участвующих в профилактике правонарушений, на территории муниципального образования «Город Псков».</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3.1.1.3.</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Восстановление городских территорий: высадка деревьев и кустарников, организация и содержание газонов, цветников</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муниципальных территорий общего пользования, ремонт, озеленение которых выполнено в текущем году, </w:t>
            </w:r>
            <w:r w:rsidR="000E2D44" w:rsidRPr="00622543">
              <w:rPr>
                <w:rFonts w:ascii="Times New Roman" w:eastAsia="Times New Roman" w:hAnsi="Times New Roman"/>
                <w:sz w:val="20"/>
                <w:szCs w:val="20"/>
                <w:lang w:eastAsia="ru-RU"/>
              </w:rPr>
              <w:t>штук</w:t>
            </w:r>
          </w:p>
        </w:tc>
        <w:tc>
          <w:tcPr>
            <w:tcW w:w="288" w:type="pct"/>
            <w:shd w:val="clear" w:color="auto" w:fill="auto"/>
          </w:tcPr>
          <w:p w:rsidR="00567791" w:rsidRPr="00622543" w:rsidRDefault="000E2D44"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w:t>
            </w:r>
          </w:p>
        </w:tc>
        <w:tc>
          <w:tcPr>
            <w:tcW w:w="284" w:type="pct"/>
            <w:shd w:val="clear" w:color="auto" w:fill="auto"/>
          </w:tcPr>
          <w:p w:rsidR="00567791" w:rsidRPr="00622543" w:rsidRDefault="00227C18"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4</w:t>
            </w:r>
          </w:p>
        </w:tc>
        <w:tc>
          <w:tcPr>
            <w:tcW w:w="281" w:type="pct"/>
            <w:shd w:val="clear" w:color="auto" w:fill="auto"/>
          </w:tcPr>
          <w:p w:rsidR="00567791" w:rsidRPr="00622543" w:rsidRDefault="00227C18"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133</w:t>
            </w:r>
          </w:p>
        </w:tc>
        <w:tc>
          <w:tcPr>
            <w:tcW w:w="761" w:type="pct"/>
            <w:shd w:val="clear" w:color="auto" w:fill="auto"/>
          </w:tcPr>
          <w:p w:rsidR="001E07B9"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03"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«Формирование современной городской среды муниципального образования «Город Псков» </w:t>
            </w:r>
          </w:p>
          <w:p w:rsidR="001E07B9" w:rsidRPr="00622543" w:rsidRDefault="001E07B9"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1E07B9"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04"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«Формирование современной городской среды» </w:t>
            </w:r>
          </w:p>
          <w:p w:rsidR="001E07B9" w:rsidRPr="00622543" w:rsidRDefault="001E07B9"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05"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Российской Федерации «Обеспечение доступным и комфортным жильем и коммунальными услугами граждан Российской Федерации»</w:t>
            </w:r>
          </w:p>
        </w:tc>
        <w:tc>
          <w:tcPr>
            <w:tcW w:w="1319" w:type="pct"/>
            <w:shd w:val="clear" w:color="auto" w:fill="auto"/>
          </w:tcPr>
          <w:p w:rsidR="00567791" w:rsidRPr="00622543" w:rsidRDefault="00227C18" w:rsidP="00003AAD">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w:t>
            </w:r>
            <w:r w:rsidR="00567791" w:rsidRPr="00622543">
              <w:rPr>
                <w:rFonts w:ascii="Times New Roman" w:eastAsia="Times New Roman" w:hAnsi="Times New Roman"/>
                <w:sz w:val="20"/>
                <w:szCs w:val="20"/>
                <w:lang w:eastAsia="ru-RU"/>
              </w:rPr>
              <w:t xml:space="preserve"> рамках муниципальной</w:t>
            </w:r>
            <w:r w:rsidR="005143A7" w:rsidRPr="00622543">
              <w:rPr>
                <w:rFonts w:ascii="Times New Roman" w:eastAsia="Times New Roman" w:hAnsi="Times New Roman"/>
                <w:sz w:val="20"/>
                <w:szCs w:val="20"/>
                <w:lang w:eastAsia="ru-RU"/>
              </w:rPr>
              <w:t xml:space="preserve"> программы</w:t>
            </w:r>
            <w:r w:rsidR="00567791" w:rsidRPr="00622543">
              <w:rPr>
                <w:rFonts w:ascii="Times New Roman" w:eastAsia="Times New Roman" w:hAnsi="Times New Roman"/>
                <w:sz w:val="20"/>
                <w:szCs w:val="20"/>
                <w:lang w:eastAsia="ru-RU"/>
              </w:rPr>
              <w:t xml:space="preserve"> «Формирование современной городской среды муниципального образования «Город Псков»</w:t>
            </w:r>
            <w:r w:rsidRPr="00622543">
              <w:rPr>
                <w:rFonts w:ascii="Times New Roman" w:eastAsia="Times New Roman" w:hAnsi="Times New Roman"/>
                <w:sz w:val="20"/>
                <w:szCs w:val="20"/>
                <w:lang w:eastAsia="ru-RU"/>
              </w:rPr>
              <w:t xml:space="preserve"> в 2023 году выполнены работы по объектам:</w:t>
            </w:r>
          </w:p>
          <w:p w:rsidR="00227C18" w:rsidRPr="00622543" w:rsidRDefault="00227C18" w:rsidP="00227C18">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 ул. Госпитальная, д. 15 (озеленение).</w:t>
            </w:r>
          </w:p>
          <w:p w:rsidR="00227C18" w:rsidRPr="00622543" w:rsidRDefault="00227C18" w:rsidP="00227C18">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 Парк реки Милевка (озеленение).</w:t>
            </w:r>
          </w:p>
          <w:p w:rsidR="005143A7" w:rsidRPr="00622543" w:rsidRDefault="005143A7" w:rsidP="005143A7">
            <w:pPr>
              <w:spacing w:after="0" w:line="240" w:lineRule="auto"/>
              <w:ind w:firstLine="37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«Повышение уровня благоустройства и улучшение санитарного состояния»:</w:t>
            </w:r>
          </w:p>
          <w:p w:rsidR="005143A7" w:rsidRPr="00622543" w:rsidRDefault="005143A7" w:rsidP="005143A7">
            <w:pPr>
              <w:spacing w:after="0" w:line="240" w:lineRule="auto"/>
              <w:ind w:firstLine="37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 Выполнены работы по восстановлению оснований клумб, расположенных у д. 16 по ул. Герцена.</w:t>
            </w:r>
          </w:p>
          <w:p w:rsidR="00567791" w:rsidRPr="00622543" w:rsidRDefault="005143A7" w:rsidP="005143A7">
            <w:pPr>
              <w:spacing w:after="0" w:line="240" w:lineRule="auto"/>
              <w:ind w:firstLine="37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 Приобретены саженцы декоративных растений Лиственница в количестве 89 шт. высажены в сквере между ул. Вокзальной и Крестовским шоссе.</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3.1.1.4.</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Обеспечение безопасности муниципальных территорий общего пользования (улиц, тротуаров), дворовых и прилегающих к ним территорий</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муниципальных территорий общего пользования работы по обеспечению безопасности на которых выполнены в текущем году, </w:t>
            </w:r>
            <w:r w:rsidR="000E2D44" w:rsidRPr="00622543">
              <w:rPr>
                <w:rFonts w:ascii="Times New Roman" w:eastAsia="Times New Roman" w:hAnsi="Times New Roman"/>
                <w:sz w:val="20"/>
                <w:szCs w:val="20"/>
                <w:lang w:eastAsia="ru-RU"/>
              </w:rPr>
              <w:t>штук</w:t>
            </w:r>
          </w:p>
        </w:tc>
        <w:tc>
          <w:tcPr>
            <w:tcW w:w="288" w:type="pct"/>
            <w:shd w:val="clear" w:color="auto" w:fill="auto"/>
          </w:tcPr>
          <w:p w:rsidR="00567791" w:rsidRPr="00622543" w:rsidRDefault="000E2D44"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w:t>
            </w:r>
          </w:p>
        </w:tc>
        <w:tc>
          <w:tcPr>
            <w:tcW w:w="284" w:type="pct"/>
            <w:shd w:val="clear" w:color="auto" w:fill="auto"/>
          </w:tcPr>
          <w:p w:rsidR="00567791" w:rsidRPr="00622543" w:rsidRDefault="006351D0"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06"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«Формирование современной городской среды муниципального образования «Город Псков» </w:t>
            </w:r>
          </w:p>
        </w:tc>
        <w:tc>
          <w:tcPr>
            <w:tcW w:w="1319" w:type="pct"/>
            <w:shd w:val="clear" w:color="auto" w:fill="auto"/>
          </w:tcPr>
          <w:p w:rsidR="0070332A" w:rsidRPr="00622543" w:rsidRDefault="006351D0" w:rsidP="006351D0">
            <w:pPr>
              <w:spacing w:after="0" w:line="240" w:lineRule="auto"/>
              <w:ind w:firstLine="37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w:t>
            </w:r>
            <w:r w:rsidR="00567791" w:rsidRPr="00622543">
              <w:rPr>
                <w:rFonts w:ascii="Times New Roman" w:eastAsia="Times New Roman" w:hAnsi="Times New Roman"/>
                <w:sz w:val="20"/>
                <w:szCs w:val="20"/>
                <w:lang w:eastAsia="ru-RU"/>
              </w:rPr>
              <w:t xml:space="preserve"> рамках муниципальной</w:t>
            </w:r>
            <w:r w:rsidRPr="00622543">
              <w:rPr>
                <w:rFonts w:ascii="Times New Roman" w:eastAsia="Times New Roman" w:hAnsi="Times New Roman"/>
                <w:sz w:val="20"/>
                <w:szCs w:val="20"/>
                <w:lang w:eastAsia="ru-RU"/>
              </w:rPr>
              <w:t xml:space="preserve"> программы</w:t>
            </w:r>
            <w:r w:rsidR="00567791" w:rsidRPr="00622543">
              <w:rPr>
                <w:rFonts w:ascii="Times New Roman" w:eastAsia="Times New Roman" w:hAnsi="Times New Roman"/>
                <w:sz w:val="20"/>
                <w:szCs w:val="20"/>
                <w:lang w:eastAsia="ru-RU"/>
              </w:rPr>
              <w:t xml:space="preserve"> «Формирование современной городской среды муниципал</w:t>
            </w:r>
            <w:r w:rsidRPr="00622543">
              <w:rPr>
                <w:rFonts w:ascii="Times New Roman" w:eastAsia="Times New Roman" w:hAnsi="Times New Roman"/>
                <w:sz w:val="20"/>
                <w:szCs w:val="20"/>
                <w:lang w:eastAsia="ru-RU"/>
              </w:rPr>
              <w:t>ьного образования «Город Псков» проведены работы по освещению в Парке реки Милевка.</w:t>
            </w:r>
          </w:p>
          <w:p w:rsidR="0070332A" w:rsidRPr="00622543" w:rsidRDefault="0070332A" w:rsidP="0070332A">
            <w:pPr>
              <w:spacing w:after="0" w:line="240" w:lineRule="auto"/>
              <w:ind w:firstLine="37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«Повышение уровня благоустройства и улучшение санитарного состояния» выполнены:</w:t>
            </w:r>
          </w:p>
          <w:p w:rsidR="0070332A" w:rsidRPr="00622543" w:rsidRDefault="0070332A" w:rsidP="0070332A">
            <w:pPr>
              <w:spacing w:after="0" w:line="240" w:lineRule="auto"/>
              <w:ind w:firstLine="37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ремонт линий наружного освещения пешеходной дорожки от Паровозного проезда к МКД по пер. Машиниста в городе Пскова,</w:t>
            </w:r>
          </w:p>
          <w:p w:rsidR="00567791" w:rsidRPr="00622543" w:rsidRDefault="0070332A" w:rsidP="0070332A">
            <w:pPr>
              <w:spacing w:after="0" w:line="240" w:lineRule="auto"/>
              <w:ind w:firstLine="379"/>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устройство освещения на Комсомольской площади.</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3.1.1.5.</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Мониторинг на потенциально опасных объектах, опасных производственных объектах</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принятых распорядительных актов Комиссии Администрации города Пскова по предупреждению и ликвидации чрезвычайных ситуаций и обеспечению пожарной безопасности по текущим вопросам защиты населения и оперативной обстановке, </w:t>
            </w:r>
            <w:r w:rsidR="000E2D44" w:rsidRPr="00622543">
              <w:rPr>
                <w:rFonts w:ascii="Times New Roman" w:eastAsia="Times New Roman" w:hAnsi="Times New Roman"/>
                <w:sz w:val="20"/>
                <w:szCs w:val="20"/>
                <w:lang w:eastAsia="ru-RU"/>
              </w:rPr>
              <w:t>штук</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12</w:t>
            </w:r>
          </w:p>
        </w:tc>
        <w:tc>
          <w:tcPr>
            <w:tcW w:w="284" w:type="pct"/>
            <w:shd w:val="clear" w:color="auto" w:fill="auto"/>
          </w:tcPr>
          <w:p w:rsidR="00567791" w:rsidRPr="00622543" w:rsidRDefault="00567791" w:rsidP="001275B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w:t>
            </w:r>
            <w:r w:rsidR="001275B9" w:rsidRPr="00622543">
              <w:rPr>
                <w:rFonts w:ascii="Times New Roman" w:eastAsia="Times New Roman" w:hAnsi="Times New Roman"/>
                <w:sz w:val="20"/>
                <w:szCs w:val="20"/>
                <w:lang w:eastAsia="ru-RU"/>
              </w:rPr>
              <w:t>1</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07"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на водных объектах»</w:t>
            </w:r>
          </w:p>
        </w:tc>
        <w:tc>
          <w:tcPr>
            <w:tcW w:w="1319" w:type="pct"/>
            <w:shd w:val="clear" w:color="auto" w:fill="auto"/>
          </w:tcPr>
          <w:p w:rsidR="00567791" w:rsidRPr="00622543" w:rsidRDefault="00567791" w:rsidP="001275B9">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2022 году комиссией по предупреждению и ликвидации чрезвычайных ситуаций и обеспечению пожарной безопасности муниципального о</w:t>
            </w:r>
            <w:r w:rsidR="001275B9" w:rsidRPr="00622543">
              <w:rPr>
                <w:rFonts w:ascii="Times New Roman" w:eastAsia="Times New Roman" w:hAnsi="Times New Roman"/>
                <w:sz w:val="20"/>
                <w:szCs w:val="20"/>
                <w:lang w:eastAsia="ru-RU"/>
              </w:rPr>
              <w:t>бразования «Город Псков» принят</w:t>
            </w:r>
            <w:r w:rsidR="009E6B71"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2</w:t>
            </w:r>
            <w:r w:rsidR="001275B9" w:rsidRPr="00622543">
              <w:rPr>
                <w:rFonts w:ascii="Times New Roman" w:eastAsia="Times New Roman" w:hAnsi="Times New Roman"/>
                <w:sz w:val="20"/>
                <w:szCs w:val="20"/>
                <w:lang w:eastAsia="ru-RU"/>
              </w:rPr>
              <w:t>1</w:t>
            </w:r>
            <w:r w:rsidRPr="00622543">
              <w:rPr>
                <w:rFonts w:ascii="Times New Roman" w:eastAsia="Times New Roman" w:hAnsi="Times New Roman"/>
                <w:sz w:val="20"/>
                <w:szCs w:val="20"/>
                <w:lang w:eastAsia="ru-RU"/>
              </w:rPr>
              <w:t xml:space="preserve"> распорядительны</w:t>
            </w:r>
            <w:r w:rsidR="001275B9" w:rsidRPr="00622543">
              <w:rPr>
                <w:rFonts w:ascii="Times New Roman" w:eastAsia="Times New Roman" w:hAnsi="Times New Roman"/>
                <w:sz w:val="20"/>
                <w:szCs w:val="20"/>
                <w:lang w:eastAsia="ru-RU"/>
              </w:rPr>
              <w:t>й акт</w:t>
            </w:r>
            <w:r w:rsidRPr="00622543">
              <w:rPr>
                <w:rFonts w:ascii="Times New Roman" w:eastAsia="Times New Roman" w:hAnsi="Times New Roman"/>
                <w:sz w:val="20"/>
                <w:szCs w:val="20"/>
                <w:lang w:eastAsia="ru-RU"/>
              </w:rPr>
              <w:t xml:space="preserve"> по оперативным </w:t>
            </w:r>
            <w:r w:rsidR="00A06217" w:rsidRPr="00622543">
              <w:rPr>
                <w:rFonts w:ascii="Times New Roman" w:eastAsia="Times New Roman" w:hAnsi="Times New Roman"/>
                <w:sz w:val="20"/>
                <w:szCs w:val="20"/>
                <w:lang w:eastAsia="ru-RU"/>
              </w:rPr>
              <w:t>вопросам и сезонным опасностям.</w:t>
            </w:r>
          </w:p>
        </w:tc>
      </w:tr>
      <w:tr w:rsidR="00622543" w:rsidRPr="00622543" w:rsidTr="00EE2539">
        <w:trPr>
          <w:trHeight w:val="172"/>
        </w:trPr>
        <w:tc>
          <w:tcPr>
            <w:tcW w:w="285" w:type="pct"/>
            <w:vMerge w:val="restar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3.1.1.6. </w:t>
            </w:r>
          </w:p>
        </w:tc>
        <w:tc>
          <w:tcPr>
            <w:tcW w:w="1040" w:type="pct"/>
            <w:vMerge w:val="restar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Организация обучения населения способам защиты и действиям в ЧС, доведение информации через СМИ, совершенствование системы оповещения населения</w:t>
            </w:r>
          </w:p>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 Доля подготовленного городского населения в области предупреждения и ликвидации чрезвычайных ситуаций, обеспечения пожарной безопасности и безопасности людей на водных объектах, %</w:t>
            </w:r>
          </w:p>
        </w:tc>
        <w:tc>
          <w:tcPr>
            <w:tcW w:w="288" w:type="pct"/>
            <w:shd w:val="clear" w:color="auto" w:fill="auto"/>
          </w:tcPr>
          <w:p w:rsidR="00567791" w:rsidRPr="00622543" w:rsidRDefault="00A06217" w:rsidP="00A06217">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vMerge w:val="restart"/>
            <w:shd w:val="clear" w:color="auto" w:fill="auto"/>
          </w:tcPr>
          <w:p w:rsidR="001E07B9"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08"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на водных объектах» </w:t>
            </w:r>
          </w:p>
          <w:p w:rsidR="001E07B9" w:rsidRPr="00622543" w:rsidRDefault="001E07B9"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09"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319" w:type="pct"/>
            <w:shd w:val="clear" w:color="auto" w:fill="auto"/>
          </w:tcPr>
          <w:p w:rsidR="00567791" w:rsidRPr="00622543" w:rsidRDefault="00567791" w:rsidP="00003AAD">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на водных объектах»</w:t>
            </w:r>
            <w:r w:rsidR="001A7358" w:rsidRPr="00622543">
              <w:rPr>
                <w:rFonts w:ascii="Times New Roman" w:eastAsia="Times New Roman" w:hAnsi="Times New Roman"/>
                <w:sz w:val="20"/>
                <w:szCs w:val="20"/>
                <w:lang w:eastAsia="ru-RU"/>
              </w:rPr>
              <w:t xml:space="preserve"> </w:t>
            </w:r>
            <w:r w:rsidRPr="00622543">
              <w:rPr>
                <w:rFonts w:ascii="Times New Roman" w:eastAsia="Times New Roman" w:hAnsi="Times New Roman"/>
                <w:sz w:val="20"/>
                <w:szCs w:val="20"/>
                <w:lang w:eastAsia="ru-RU"/>
              </w:rPr>
              <w:t>организовано обучение в области предупреждения и ликвидации чрезвычайных ситуаций, обеспечения пожарной безопасности и безопасности людей на водных объектах, обеспечен контроль подготовки.</w:t>
            </w:r>
          </w:p>
          <w:p w:rsidR="00567791" w:rsidRPr="00622543" w:rsidRDefault="00567791" w:rsidP="00003AAD">
            <w:pPr>
              <w:spacing w:after="0" w:line="240" w:lineRule="auto"/>
              <w:ind w:firstLine="282"/>
              <w:jc w:val="both"/>
              <w:rPr>
                <w:rFonts w:ascii="Times New Roman" w:eastAsia="Times New Roman" w:hAnsi="Times New Roman"/>
                <w:sz w:val="20"/>
                <w:szCs w:val="20"/>
                <w:lang w:eastAsia="ru-RU"/>
              </w:rPr>
            </w:pPr>
          </w:p>
        </w:tc>
      </w:tr>
      <w:tr w:rsidR="00622543" w:rsidRPr="00622543" w:rsidTr="00EE2539">
        <w:trPr>
          <w:trHeight w:val="172"/>
        </w:trPr>
        <w:tc>
          <w:tcPr>
            <w:tcW w:w="285" w:type="pct"/>
            <w:vMerge/>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vMerge/>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 Доля населения города, охваченного техническими средствами оповещения, %</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A06217" w:rsidP="00A06217">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vMerge/>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319" w:type="pct"/>
            <w:shd w:val="clear" w:color="auto" w:fill="auto"/>
          </w:tcPr>
          <w:p w:rsidR="00567791" w:rsidRPr="00622543" w:rsidRDefault="00567791" w:rsidP="00003AAD">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Обеспечено поддержание в постоянной готовности к применению систем оповещения информирования населения, их модернизация</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3.1.1.7.</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Проверка мест массового пребывания людей силами рабочих групп АТК на антитеррористическую защищенность</w:t>
            </w:r>
          </w:p>
        </w:tc>
        <w:tc>
          <w:tcPr>
            <w:tcW w:w="742" w:type="pct"/>
            <w:shd w:val="clear" w:color="auto" w:fill="auto"/>
            <w:noWrap/>
          </w:tcPr>
          <w:p w:rsidR="009E6B7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проведенных проверок межведомственной комиссией при АТК муниципального образования «Город Псков» по обследованию мест массового пребывания людей и объектов, находящихся в ведении </w:t>
            </w:r>
            <w:r w:rsidR="009E6B71" w:rsidRPr="00622543">
              <w:rPr>
                <w:rFonts w:ascii="Times New Roman" w:eastAsia="Times New Roman" w:hAnsi="Times New Roman"/>
                <w:sz w:val="20"/>
                <w:szCs w:val="20"/>
                <w:lang w:eastAsia="ru-RU"/>
              </w:rPr>
              <w:t>Администрации города Пскова,</w:t>
            </w:r>
          </w:p>
          <w:p w:rsidR="00567791" w:rsidRPr="00622543" w:rsidRDefault="009E6B7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единиц</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4</w:t>
            </w:r>
          </w:p>
        </w:tc>
        <w:tc>
          <w:tcPr>
            <w:tcW w:w="284" w:type="pct"/>
            <w:shd w:val="clear" w:color="auto" w:fill="auto"/>
          </w:tcPr>
          <w:p w:rsidR="00567791" w:rsidRPr="00622543" w:rsidRDefault="00AF04B5"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w:t>
            </w:r>
          </w:p>
        </w:tc>
        <w:tc>
          <w:tcPr>
            <w:tcW w:w="281" w:type="pct"/>
            <w:shd w:val="clear" w:color="auto" w:fill="auto"/>
          </w:tcPr>
          <w:p w:rsidR="00567791" w:rsidRPr="00622543" w:rsidRDefault="00AF04B5"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50</w:t>
            </w:r>
          </w:p>
        </w:tc>
        <w:tc>
          <w:tcPr>
            <w:tcW w:w="761" w:type="pct"/>
            <w:shd w:val="clear" w:color="auto" w:fill="auto"/>
          </w:tcPr>
          <w:p w:rsidR="001E07B9"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10"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на водных объектах» </w:t>
            </w:r>
          </w:p>
          <w:p w:rsidR="001E07B9" w:rsidRPr="00622543" w:rsidRDefault="001E07B9"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11"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«Защита населения и территорий от чрезвычайных ситуаций, обеспечение пожарной безопасности и безопасности людей на водных объектах»</w:t>
            </w:r>
          </w:p>
        </w:tc>
        <w:tc>
          <w:tcPr>
            <w:tcW w:w="1319" w:type="pct"/>
            <w:shd w:val="clear" w:color="auto" w:fill="auto"/>
          </w:tcPr>
          <w:p w:rsidR="00567791" w:rsidRPr="00622543" w:rsidRDefault="00567791" w:rsidP="00AF04B5">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на водных объектах»</w:t>
            </w:r>
            <w:r w:rsidR="001A7358" w:rsidRPr="00622543">
              <w:rPr>
                <w:rFonts w:ascii="Times New Roman" w:eastAsia="Times New Roman" w:hAnsi="Times New Roman"/>
                <w:sz w:val="20"/>
                <w:szCs w:val="20"/>
                <w:lang w:eastAsia="ru-RU"/>
              </w:rPr>
              <w:t xml:space="preserve"> </w:t>
            </w:r>
            <w:r w:rsidRPr="00622543">
              <w:rPr>
                <w:rFonts w:ascii="Times New Roman" w:eastAsia="Times New Roman" w:hAnsi="Times New Roman"/>
                <w:sz w:val="20"/>
                <w:szCs w:val="20"/>
                <w:lang w:eastAsia="ru-RU"/>
              </w:rPr>
              <w:t>межведомственной комиссией при АТК муниципального образования «Город Псков» провед</w:t>
            </w:r>
            <w:r w:rsidR="009E6B71" w:rsidRPr="00622543">
              <w:rPr>
                <w:rFonts w:ascii="Times New Roman" w:eastAsia="Times New Roman" w:hAnsi="Times New Roman"/>
                <w:sz w:val="20"/>
                <w:szCs w:val="20"/>
                <w:lang w:eastAsia="ru-RU"/>
              </w:rPr>
              <w:t>ено</w:t>
            </w:r>
            <w:r w:rsidR="009E6B71" w:rsidRPr="00622543">
              <w:rPr>
                <w:rFonts w:ascii="Times New Roman" w:eastAsia="Times New Roman" w:hAnsi="Times New Roman"/>
                <w:sz w:val="20"/>
                <w:szCs w:val="20"/>
                <w:lang w:eastAsia="ru-RU"/>
              </w:rPr>
              <w:br/>
            </w:r>
            <w:r w:rsidR="00AF04B5" w:rsidRPr="00622543">
              <w:rPr>
                <w:rFonts w:ascii="Times New Roman" w:eastAsia="Times New Roman" w:hAnsi="Times New Roman"/>
                <w:sz w:val="20"/>
                <w:szCs w:val="20"/>
                <w:lang w:eastAsia="ru-RU"/>
              </w:rPr>
              <w:t>2</w:t>
            </w:r>
            <w:r w:rsidRPr="00622543">
              <w:rPr>
                <w:rFonts w:ascii="Times New Roman" w:eastAsia="Times New Roman" w:hAnsi="Times New Roman"/>
                <w:sz w:val="20"/>
                <w:szCs w:val="20"/>
                <w:lang w:eastAsia="ru-RU"/>
              </w:rPr>
              <w:t xml:space="preserve"> обследовани</w:t>
            </w:r>
            <w:r w:rsidR="00AF04B5" w:rsidRPr="00622543">
              <w:rPr>
                <w:rFonts w:ascii="Times New Roman" w:eastAsia="Times New Roman" w:hAnsi="Times New Roman"/>
                <w:sz w:val="20"/>
                <w:szCs w:val="20"/>
                <w:lang w:eastAsia="ru-RU"/>
              </w:rPr>
              <w:t>я</w:t>
            </w:r>
            <w:r w:rsidRPr="00622543">
              <w:rPr>
                <w:rFonts w:ascii="Times New Roman" w:eastAsia="Times New Roman" w:hAnsi="Times New Roman"/>
                <w:sz w:val="20"/>
                <w:szCs w:val="20"/>
                <w:lang w:eastAsia="ru-RU"/>
              </w:rPr>
              <w:t xml:space="preserve"> мест массового пребывания людей.</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3.1.2. Создание привлекательной, разнообразной и комфортной городской среды</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3.1.2.1.</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Благоустройство дворовых территорий многоквартирных домов города Пскова</w:t>
            </w:r>
          </w:p>
        </w:tc>
        <w:tc>
          <w:tcPr>
            <w:tcW w:w="742" w:type="pct"/>
            <w:shd w:val="clear" w:color="auto" w:fill="auto"/>
            <w:noWrap/>
          </w:tcPr>
          <w:p w:rsidR="00567791" w:rsidRPr="00622543" w:rsidRDefault="00567791" w:rsidP="001A755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благоустроенных дворовых территорий многоквартирных домов в текущем году, ед</w:t>
            </w:r>
            <w:r w:rsidR="001A755E" w:rsidRPr="00622543">
              <w:rPr>
                <w:rFonts w:ascii="Times New Roman" w:eastAsia="Times New Roman" w:hAnsi="Times New Roman"/>
                <w:sz w:val="20"/>
                <w:szCs w:val="20"/>
                <w:lang w:eastAsia="ru-RU"/>
              </w:rPr>
              <w:t>иниц</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w:t>
            </w:r>
          </w:p>
        </w:tc>
        <w:tc>
          <w:tcPr>
            <w:tcW w:w="284" w:type="pct"/>
            <w:shd w:val="clear" w:color="auto" w:fill="auto"/>
          </w:tcPr>
          <w:p w:rsidR="00567791" w:rsidRPr="00622543" w:rsidRDefault="00F26DBE"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12</w:t>
            </w:r>
          </w:p>
        </w:tc>
        <w:tc>
          <w:tcPr>
            <w:tcW w:w="281" w:type="pct"/>
            <w:shd w:val="clear" w:color="auto" w:fill="auto"/>
          </w:tcPr>
          <w:p w:rsidR="00567791" w:rsidRPr="00622543" w:rsidRDefault="00F26DBE"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120</w:t>
            </w:r>
          </w:p>
        </w:tc>
        <w:tc>
          <w:tcPr>
            <w:tcW w:w="761" w:type="pct"/>
            <w:shd w:val="clear" w:color="auto" w:fill="auto"/>
          </w:tcPr>
          <w:p w:rsidR="001A755E"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12"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«Формирование современной городской среды муниципального образования «Город Псков» </w:t>
            </w:r>
          </w:p>
          <w:p w:rsidR="001A755E" w:rsidRPr="00622543" w:rsidRDefault="001A755E"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1A755E"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13"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«Формирование современной городской среды» </w:t>
            </w:r>
          </w:p>
          <w:p w:rsidR="001A755E" w:rsidRPr="00622543" w:rsidRDefault="001A755E"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14"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Российской Федерации «Обеспечение доступным и комфортным жильем и коммунальными услугами граждан Российской Федерации»</w:t>
            </w:r>
          </w:p>
        </w:tc>
        <w:tc>
          <w:tcPr>
            <w:tcW w:w="1319" w:type="pct"/>
            <w:shd w:val="clear" w:color="auto" w:fill="auto"/>
          </w:tcPr>
          <w:p w:rsidR="00567791" w:rsidRPr="00622543" w:rsidRDefault="00567791" w:rsidP="00003AAD">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«Формирование современной городской среды муниципального образования «Город Псков» благоустроен</w:t>
            </w:r>
            <w:r w:rsidR="009E6B71" w:rsidRPr="00622543">
              <w:rPr>
                <w:rFonts w:ascii="Times New Roman" w:eastAsia="Times New Roman" w:hAnsi="Times New Roman"/>
                <w:sz w:val="20"/>
                <w:szCs w:val="20"/>
                <w:lang w:eastAsia="ru-RU"/>
              </w:rPr>
              <w:t>о</w:t>
            </w:r>
            <w:r w:rsidR="009E6B71" w:rsidRPr="00622543">
              <w:rPr>
                <w:rFonts w:ascii="Times New Roman" w:eastAsia="Times New Roman" w:hAnsi="Times New Roman"/>
                <w:sz w:val="20"/>
                <w:szCs w:val="20"/>
                <w:lang w:eastAsia="ru-RU"/>
              </w:rPr>
              <w:br/>
            </w:r>
            <w:r w:rsidR="00F26DBE" w:rsidRPr="00622543">
              <w:rPr>
                <w:rFonts w:ascii="Times New Roman" w:eastAsia="Times New Roman" w:hAnsi="Times New Roman"/>
                <w:sz w:val="20"/>
                <w:szCs w:val="20"/>
                <w:lang w:eastAsia="ru-RU"/>
              </w:rPr>
              <w:t>12</w:t>
            </w:r>
            <w:r w:rsidRPr="00622543">
              <w:rPr>
                <w:rFonts w:ascii="Times New Roman" w:eastAsia="Times New Roman" w:hAnsi="Times New Roman"/>
                <w:sz w:val="20"/>
                <w:szCs w:val="20"/>
                <w:lang w:eastAsia="ru-RU"/>
              </w:rPr>
              <w:t xml:space="preserve"> дворовы</w:t>
            </w:r>
            <w:r w:rsidR="00F26DBE" w:rsidRPr="00622543">
              <w:rPr>
                <w:rFonts w:ascii="Times New Roman" w:eastAsia="Times New Roman" w:hAnsi="Times New Roman"/>
                <w:sz w:val="20"/>
                <w:szCs w:val="20"/>
                <w:lang w:eastAsia="ru-RU"/>
              </w:rPr>
              <w:t>х</w:t>
            </w:r>
            <w:r w:rsidRPr="00622543">
              <w:rPr>
                <w:rFonts w:ascii="Times New Roman" w:eastAsia="Times New Roman" w:hAnsi="Times New Roman"/>
                <w:sz w:val="20"/>
                <w:szCs w:val="20"/>
                <w:lang w:eastAsia="ru-RU"/>
              </w:rPr>
              <w:t xml:space="preserve"> территори</w:t>
            </w:r>
            <w:r w:rsidR="00F26DBE" w:rsidRPr="00622543">
              <w:rPr>
                <w:rFonts w:ascii="Times New Roman" w:eastAsia="Times New Roman" w:hAnsi="Times New Roman"/>
                <w:sz w:val="20"/>
                <w:szCs w:val="20"/>
                <w:lang w:eastAsia="ru-RU"/>
              </w:rPr>
              <w:t>й</w:t>
            </w:r>
            <w:r w:rsidRPr="00622543">
              <w:rPr>
                <w:rFonts w:ascii="Times New Roman" w:eastAsia="Times New Roman" w:hAnsi="Times New Roman"/>
                <w:sz w:val="20"/>
                <w:szCs w:val="20"/>
                <w:lang w:eastAsia="ru-RU"/>
              </w:rPr>
              <w:t xml:space="preserve"> по адресам:</w:t>
            </w:r>
          </w:p>
          <w:p w:rsidR="00F26DBE" w:rsidRPr="00622543" w:rsidRDefault="00F26DBE" w:rsidP="00F26DBE">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ул. Западная, д. 11, </w:t>
            </w:r>
          </w:p>
          <w:p w:rsidR="00F26DBE" w:rsidRPr="00622543" w:rsidRDefault="00F26DBE" w:rsidP="00F26DBE">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Рижский пр-т, д. 56,</w:t>
            </w:r>
          </w:p>
          <w:p w:rsidR="00F26DBE" w:rsidRPr="00622543" w:rsidRDefault="00F26DBE" w:rsidP="00F26DBE">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ул. Чехова, д.1,</w:t>
            </w:r>
          </w:p>
          <w:p w:rsidR="00F26DBE" w:rsidRPr="00622543" w:rsidRDefault="00F26DBE" w:rsidP="00F26DBE">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ул. Коммунальная, д. 32,</w:t>
            </w:r>
          </w:p>
          <w:p w:rsidR="00F26DBE" w:rsidRPr="00622543" w:rsidRDefault="00F26DBE" w:rsidP="00F26DBE">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Октябрьский, 30, </w:t>
            </w:r>
          </w:p>
          <w:p w:rsidR="00F26DBE" w:rsidRPr="00622543" w:rsidRDefault="00F26DBE" w:rsidP="00F26DBE">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Ижорского батальона, д. 39, </w:t>
            </w:r>
          </w:p>
          <w:p w:rsidR="00F26DBE" w:rsidRPr="00622543" w:rsidRDefault="00F26DBE" w:rsidP="00F26DBE">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ул. Я. Фабрициуса, д. 11 и д. 13, </w:t>
            </w:r>
          </w:p>
          <w:p w:rsidR="00F26DBE" w:rsidRPr="00622543" w:rsidRDefault="00F26DBE" w:rsidP="00F26DBE">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ул. Луговая 1а,</w:t>
            </w:r>
          </w:p>
          <w:p w:rsidR="00F26DBE" w:rsidRPr="00622543" w:rsidRDefault="00F26DBE" w:rsidP="00F26DBE">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ул. Народная, д. 24, </w:t>
            </w:r>
          </w:p>
          <w:p w:rsidR="00F26DBE" w:rsidRPr="00622543" w:rsidRDefault="00F26DBE" w:rsidP="00F26DBE">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ул. Красноармейская, д. 35, </w:t>
            </w:r>
          </w:p>
          <w:p w:rsidR="00F26DBE" w:rsidRPr="00622543" w:rsidRDefault="00F26DBE" w:rsidP="00F26DBE">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ул. Юбилейная, д. 51,</w:t>
            </w:r>
          </w:p>
          <w:p w:rsidR="00567791" w:rsidRPr="00622543" w:rsidRDefault="00F26DBE" w:rsidP="00F26DBE">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ул. А. Алехина д.4, и д. 6.</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3.1.2.2.</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Организация праздничного пространства на территории </w:t>
            </w:r>
          </w:p>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МО «Город Псков»</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праздничных мероприятий общегородского уровня, оформление и обслуживание территорий которых осуществлено за год, </w:t>
            </w:r>
            <w:r w:rsidR="001A755E" w:rsidRPr="00622543">
              <w:rPr>
                <w:rFonts w:ascii="Times New Roman" w:eastAsia="Times New Roman" w:hAnsi="Times New Roman"/>
                <w:sz w:val="20"/>
                <w:szCs w:val="20"/>
                <w:lang w:eastAsia="ru-RU"/>
              </w:rPr>
              <w:t>штук</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15</w:t>
            </w:r>
          </w:p>
        </w:tc>
        <w:tc>
          <w:tcPr>
            <w:tcW w:w="284" w:type="pct"/>
            <w:shd w:val="clear" w:color="auto" w:fill="auto"/>
          </w:tcPr>
          <w:p w:rsidR="00567791" w:rsidRPr="00622543" w:rsidRDefault="006713D7"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62</w:t>
            </w:r>
          </w:p>
        </w:tc>
        <w:tc>
          <w:tcPr>
            <w:tcW w:w="281" w:type="pct"/>
            <w:shd w:val="clear" w:color="auto" w:fill="auto"/>
          </w:tcPr>
          <w:p w:rsidR="00567791" w:rsidRPr="00622543" w:rsidRDefault="006713D7"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413</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15"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«Повышение уровня благоустройства и улучшение санитарного состояния»</w:t>
            </w:r>
          </w:p>
        </w:tc>
        <w:tc>
          <w:tcPr>
            <w:tcW w:w="1319" w:type="pct"/>
            <w:shd w:val="clear" w:color="auto" w:fill="auto"/>
          </w:tcPr>
          <w:p w:rsidR="00567791" w:rsidRPr="00622543" w:rsidRDefault="00567791" w:rsidP="00003AAD">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Достижение показателя обеспечено муниципальной программой «Повышение уровня благоустройства и улучшение санитарного состояния».</w:t>
            </w:r>
          </w:p>
          <w:p w:rsidR="00567791" w:rsidRPr="00622543" w:rsidRDefault="00567791" w:rsidP="006713D7">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w:t>
            </w:r>
            <w:r w:rsidR="006713D7" w:rsidRPr="00622543">
              <w:rPr>
                <w:rFonts w:ascii="Times New Roman" w:eastAsia="Times New Roman" w:hAnsi="Times New Roman"/>
                <w:sz w:val="20"/>
                <w:szCs w:val="20"/>
                <w:lang w:eastAsia="ru-RU"/>
              </w:rPr>
              <w:t xml:space="preserve">3 </w:t>
            </w:r>
            <w:r w:rsidRPr="00622543">
              <w:rPr>
                <w:rFonts w:ascii="Times New Roman" w:eastAsia="Times New Roman" w:hAnsi="Times New Roman"/>
                <w:sz w:val="20"/>
                <w:szCs w:val="20"/>
                <w:lang w:eastAsia="ru-RU"/>
              </w:rPr>
              <w:t xml:space="preserve">году проведена организация пространств и уборка территорий при проведении </w:t>
            </w:r>
            <w:r w:rsidR="006713D7" w:rsidRPr="00622543">
              <w:rPr>
                <w:rFonts w:ascii="Times New Roman" w:eastAsia="Times New Roman" w:hAnsi="Times New Roman"/>
                <w:sz w:val="20"/>
                <w:szCs w:val="20"/>
                <w:lang w:eastAsia="ru-RU"/>
              </w:rPr>
              <w:t>62</w:t>
            </w:r>
            <w:r w:rsidRPr="00622543">
              <w:rPr>
                <w:rFonts w:ascii="Times New Roman" w:eastAsia="Times New Roman" w:hAnsi="Times New Roman"/>
                <w:sz w:val="20"/>
                <w:szCs w:val="20"/>
                <w:lang w:eastAsia="ru-RU"/>
              </w:rPr>
              <w:t xml:space="preserve"> общегородских праздничных мероприятий, в том числе установка и обслуживание биотуалетов в количестве и графикам, в соответствии с заключенными контрактами.</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3.1.2.3.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Формирование индивидуального облика городского округа, отвечающего современным архитектурным и эстетическим требованиям</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Обеспечение соответствия проектов зданий и сооружений современным архитектурным и эстетическим требованиям,</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16"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«Повышение уровня благоустройства и улучшение санитарного состояния»</w:t>
            </w:r>
          </w:p>
        </w:tc>
        <w:tc>
          <w:tcPr>
            <w:tcW w:w="1319" w:type="pct"/>
            <w:shd w:val="clear" w:color="auto" w:fill="auto"/>
          </w:tcPr>
          <w:p w:rsidR="00C4413D" w:rsidRPr="00622543" w:rsidRDefault="00567791" w:rsidP="00C4413D">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Достижение показателя обеспечено муниципальной программой «Повышение уровня благоустройства и ул</w:t>
            </w:r>
            <w:r w:rsidR="00C4413D" w:rsidRPr="00622543">
              <w:rPr>
                <w:rFonts w:ascii="Times New Roman" w:eastAsia="Times New Roman" w:hAnsi="Times New Roman"/>
                <w:sz w:val="20"/>
                <w:szCs w:val="20"/>
                <w:lang w:eastAsia="ru-RU"/>
              </w:rPr>
              <w:t>учшение санитарного состояния».</w:t>
            </w:r>
          </w:p>
          <w:p w:rsidR="00567791" w:rsidRPr="00622543" w:rsidRDefault="00C4413D" w:rsidP="00C4413D">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Все утвержденные в 2023 году проекты соответствуют утвержденному дизайн-коду города.</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3.1.2.4.</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Разработка и утверждение Мастер - плана территории</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разработанного Мастер-плана территории,</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да/нет</w:t>
            </w:r>
          </w:p>
        </w:tc>
        <w:tc>
          <w:tcPr>
            <w:tcW w:w="288" w:type="pct"/>
            <w:shd w:val="clear" w:color="auto" w:fill="auto"/>
          </w:tcPr>
          <w:p w:rsidR="00567791" w:rsidRPr="00622543" w:rsidRDefault="002D4036"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нет</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нет</w:t>
            </w:r>
          </w:p>
        </w:tc>
        <w:tc>
          <w:tcPr>
            <w:tcW w:w="281" w:type="pct"/>
            <w:shd w:val="clear" w:color="auto" w:fill="auto"/>
          </w:tcPr>
          <w:p w:rsidR="00567791" w:rsidRPr="00622543" w:rsidRDefault="002D4036"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«Содействие экономическому развитию города Пскова»</w:t>
            </w:r>
          </w:p>
        </w:tc>
        <w:tc>
          <w:tcPr>
            <w:tcW w:w="1319" w:type="pct"/>
            <w:shd w:val="clear" w:color="auto" w:fill="auto"/>
          </w:tcPr>
          <w:p w:rsidR="00567791" w:rsidRPr="00622543" w:rsidRDefault="00567791" w:rsidP="0074547B">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Мероприятие не запланировано к реализации в 202</w:t>
            </w:r>
            <w:r w:rsidR="0074547B" w:rsidRPr="00622543">
              <w:rPr>
                <w:rFonts w:ascii="Times New Roman" w:eastAsia="Times New Roman" w:hAnsi="Times New Roman"/>
                <w:sz w:val="20"/>
                <w:szCs w:val="20"/>
                <w:lang w:eastAsia="ru-RU"/>
              </w:rPr>
              <w:t>3</w:t>
            </w:r>
            <w:r w:rsidRPr="00622543">
              <w:rPr>
                <w:rFonts w:ascii="Times New Roman" w:eastAsia="Times New Roman" w:hAnsi="Times New Roman"/>
                <w:sz w:val="20"/>
                <w:szCs w:val="20"/>
                <w:lang w:eastAsia="ru-RU"/>
              </w:rPr>
              <w:t xml:space="preserve"> году.</w:t>
            </w:r>
          </w:p>
        </w:tc>
      </w:tr>
      <w:tr w:rsidR="00622543" w:rsidRPr="00622543" w:rsidTr="00EE2539">
        <w:trPr>
          <w:trHeight w:val="172"/>
        </w:trPr>
        <w:tc>
          <w:tcPr>
            <w:tcW w:w="285" w:type="pct"/>
            <w:shd w:val="clear" w:color="auto" w:fill="auto"/>
            <w:noWrap/>
          </w:tcPr>
          <w:p w:rsidR="00567791" w:rsidRPr="00622543" w:rsidRDefault="00F24773" w:rsidP="00F24773">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3.1.2.5.</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Устранение избыточной навязчивой рекламы</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протокола мониторинга рекламных конструкций,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17"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«Повышение уровня благоустройства и улучшение санитарного состояния»</w:t>
            </w:r>
          </w:p>
        </w:tc>
        <w:tc>
          <w:tcPr>
            <w:tcW w:w="1319" w:type="pct"/>
            <w:shd w:val="clear" w:color="auto" w:fill="auto"/>
          </w:tcPr>
          <w:p w:rsidR="0074547B" w:rsidRPr="00622543" w:rsidRDefault="0074547B" w:rsidP="0074547B">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Выдача предусмотренных Федеральным законом от 13.03.2006</w:t>
            </w:r>
            <w:r w:rsidRPr="00622543">
              <w:rPr>
                <w:rFonts w:ascii="Times New Roman" w:eastAsia="Times New Roman" w:hAnsi="Times New Roman"/>
                <w:sz w:val="20"/>
                <w:szCs w:val="20"/>
                <w:lang w:eastAsia="ru-RU"/>
              </w:rPr>
              <w:br/>
              <w:t>№ 38-ФЗ «О рекламе» разрешений на установку и эксплуатацию рекламных конструкций на территории города Пскова осуществляется Администрацией города Пскова в порядке, установленном решением Псковской городской Думы от 30.06.2023 № 243.</w:t>
            </w:r>
          </w:p>
          <w:p w:rsidR="0074547B" w:rsidRPr="00622543" w:rsidRDefault="0074547B" w:rsidP="0074547B">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случае установки и (или) эксплуатации рекламной конструкции без разрешения на ее установку и эксплуатацию, срок действия которого не истек, такая рекламная конструкция подлежит демонтажу на основании выданного Администрацией города Пскова предписания в течение месяца со дня его выдачи, а размещенная на рекламной конструкции информация подлежит удалению в течение трех дней со дня выдачи предписания.</w:t>
            </w:r>
          </w:p>
          <w:p w:rsidR="0074547B" w:rsidRPr="00622543" w:rsidRDefault="0074547B" w:rsidP="0074547B">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выданных разрешений на установку и эксплуатацию рекламных конструкций на территории города Пскова – 57.</w:t>
            </w:r>
          </w:p>
          <w:p w:rsidR="00567791" w:rsidRPr="00622543" w:rsidRDefault="0074547B" w:rsidP="0074547B">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выданных предписаний о демонтаже рекламных конструкций, установленных и (или) эксплуатируемых без разрешений на их установку и эксплуатацию, срок действия которых не истек – 27.</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3.1.2.6.</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Повышение качества и комфорта городской среды на территории МО Благоустройство дворовых и общественных территорий. Восстановление и реконструкция объектов</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объектов, благоустроенных в рамках участия в реализации регионал</w:t>
            </w:r>
            <w:r w:rsidR="00FE009B" w:rsidRPr="00622543">
              <w:rPr>
                <w:rFonts w:ascii="Times New Roman" w:eastAsia="Times New Roman" w:hAnsi="Times New Roman"/>
                <w:sz w:val="20"/>
                <w:szCs w:val="20"/>
                <w:lang w:eastAsia="ru-RU"/>
              </w:rPr>
              <w:t>ьных проектов на конец года, единиц</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8</w:t>
            </w:r>
          </w:p>
        </w:tc>
        <w:tc>
          <w:tcPr>
            <w:tcW w:w="284" w:type="pct"/>
            <w:shd w:val="clear" w:color="auto" w:fill="auto"/>
          </w:tcPr>
          <w:p w:rsidR="00567791" w:rsidRPr="00622543" w:rsidRDefault="00D3566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4</w:t>
            </w:r>
          </w:p>
        </w:tc>
        <w:tc>
          <w:tcPr>
            <w:tcW w:w="281" w:type="pct"/>
            <w:shd w:val="clear" w:color="auto" w:fill="auto"/>
          </w:tcPr>
          <w:p w:rsidR="00567791" w:rsidRPr="00622543" w:rsidRDefault="00D3566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50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«Формирование современной городской среды муниципального образования «Город Псков»</w:t>
            </w:r>
          </w:p>
          <w:p w:rsidR="00FE009B" w:rsidRPr="00622543" w:rsidRDefault="00FE009B"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Государственная программа Псковской области «Формирование современной городской среды»</w:t>
            </w:r>
          </w:p>
        </w:tc>
        <w:tc>
          <w:tcPr>
            <w:tcW w:w="1319" w:type="pct"/>
            <w:shd w:val="clear" w:color="auto" w:fill="auto"/>
          </w:tcPr>
          <w:p w:rsidR="00567791" w:rsidRPr="00622543" w:rsidRDefault="00567791" w:rsidP="005C6DD3">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Регионального проекта «Формирование комфортной городской среды» (Благоустройство дворовых территорий многоквартирных домов города Пскова в рамках участия в реализации Государственной программы Псковской области «Формирование современной городской среды»), реализуемого посредством муниципальной программы «Формирование современной городской среды муниципального образования «Город Псков»,</w:t>
            </w:r>
            <w:r w:rsidR="005C6DD3" w:rsidRPr="00622543">
              <w:rPr>
                <w:rFonts w:ascii="Times New Roman" w:eastAsia="Times New Roman" w:hAnsi="Times New Roman"/>
                <w:sz w:val="20"/>
                <w:szCs w:val="20"/>
                <w:lang w:eastAsia="ru-RU"/>
              </w:rPr>
              <w:t xml:space="preserve"> </w:t>
            </w:r>
            <w:r w:rsidRPr="00622543">
              <w:rPr>
                <w:rFonts w:ascii="Times New Roman" w:eastAsia="Times New Roman" w:hAnsi="Times New Roman"/>
                <w:sz w:val="20"/>
                <w:szCs w:val="20"/>
                <w:lang w:eastAsia="ru-RU"/>
              </w:rPr>
              <w:t xml:space="preserve">проведено благоустройство </w:t>
            </w:r>
            <w:r w:rsidR="005C6DD3" w:rsidRPr="00622543">
              <w:rPr>
                <w:rFonts w:ascii="Times New Roman" w:eastAsia="Times New Roman" w:hAnsi="Times New Roman"/>
                <w:sz w:val="20"/>
                <w:szCs w:val="20"/>
                <w:lang w:eastAsia="ru-RU"/>
              </w:rPr>
              <w:t>4</w:t>
            </w:r>
            <w:r w:rsidRPr="00622543">
              <w:rPr>
                <w:rFonts w:ascii="Times New Roman" w:eastAsia="Times New Roman" w:hAnsi="Times New Roman"/>
                <w:sz w:val="20"/>
                <w:szCs w:val="20"/>
                <w:lang w:eastAsia="ru-RU"/>
              </w:rPr>
              <w:t xml:space="preserve"> дворовых территорий</w:t>
            </w:r>
            <w:r w:rsidR="005C6DD3" w:rsidRPr="00622543">
              <w:rPr>
                <w:rFonts w:ascii="Times New Roman" w:eastAsia="Times New Roman" w:hAnsi="Times New Roman"/>
                <w:sz w:val="20"/>
                <w:szCs w:val="20"/>
                <w:lang w:eastAsia="ru-RU"/>
              </w:rPr>
              <w:t xml:space="preserve"> многоквартирных домов</w:t>
            </w:r>
            <w:r w:rsidRPr="00622543">
              <w:rPr>
                <w:rFonts w:ascii="Times New Roman" w:eastAsia="Times New Roman" w:hAnsi="Times New Roman"/>
                <w:sz w:val="20"/>
                <w:szCs w:val="20"/>
                <w:lang w:eastAsia="ru-RU"/>
              </w:rPr>
              <w:t>.</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ind w:firstLine="229"/>
              <w:contextualSpacing/>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3.1.3. Развитие рекреационных, водных и зеленых пространств</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3.1.3.1.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Повышение уровня благоустроенности территорий общего пользования</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Доля озелененных территорий общего пользования, комплексное содержание которых осуществляется, в общей площади зон рекреационного назначения озелененных территорий города, %</w:t>
            </w:r>
          </w:p>
        </w:tc>
        <w:tc>
          <w:tcPr>
            <w:tcW w:w="288" w:type="pct"/>
            <w:shd w:val="clear" w:color="auto" w:fill="auto"/>
          </w:tcPr>
          <w:p w:rsidR="00567791" w:rsidRPr="00622543" w:rsidRDefault="00567791" w:rsidP="00FE009B">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w:t>
            </w:r>
            <w:r w:rsidR="00FE009B" w:rsidRPr="00622543">
              <w:rPr>
                <w:rFonts w:ascii="Times New Roman" w:eastAsia="Times New Roman" w:hAnsi="Times New Roman"/>
                <w:sz w:val="20"/>
                <w:szCs w:val="20"/>
                <w:lang w:eastAsia="ru-RU"/>
              </w:rPr>
              <w:t>6</w:t>
            </w:r>
          </w:p>
        </w:tc>
        <w:tc>
          <w:tcPr>
            <w:tcW w:w="284" w:type="pct"/>
            <w:shd w:val="clear" w:color="auto" w:fill="auto"/>
          </w:tcPr>
          <w:p w:rsidR="00567791" w:rsidRPr="00622543" w:rsidRDefault="00567791" w:rsidP="00EC1ED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w:t>
            </w:r>
            <w:r w:rsidR="00EC1ED9" w:rsidRPr="00622543">
              <w:rPr>
                <w:rFonts w:ascii="Times New Roman" w:eastAsia="Times New Roman" w:hAnsi="Times New Roman"/>
                <w:sz w:val="20"/>
                <w:szCs w:val="20"/>
                <w:lang w:eastAsia="ru-RU"/>
              </w:rPr>
              <w:t>5</w:t>
            </w:r>
          </w:p>
        </w:tc>
        <w:tc>
          <w:tcPr>
            <w:tcW w:w="281" w:type="pct"/>
            <w:shd w:val="clear" w:color="auto" w:fill="auto"/>
          </w:tcPr>
          <w:p w:rsidR="00567791" w:rsidRPr="00622543" w:rsidRDefault="00EC1ED9"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96</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«Повышение уровня благоустройства и улучшение санитарного состояния»</w:t>
            </w:r>
          </w:p>
        </w:tc>
        <w:tc>
          <w:tcPr>
            <w:tcW w:w="1319" w:type="pct"/>
            <w:shd w:val="clear" w:color="auto" w:fill="auto"/>
          </w:tcPr>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Мероприятие реализовывалось в рамках муниципальной программы «Повышение уровня благоустройства и ул</w:t>
            </w:r>
            <w:r w:rsidR="00EC1ED9" w:rsidRPr="00622543">
              <w:rPr>
                <w:rFonts w:ascii="Times New Roman" w:eastAsia="Times New Roman" w:hAnsi="Times New Roman"/>
                <w:sz w:val="20"/>
                <w:szCs w:val="20"/>
                <w:lang w:eastAsia="ru-RU"/>
              </w:rPr>
              <w:t>учшение санитарного состояния»:</w:t>
            </w:r>
            <w:r w:rsidR="00EC1ED9" w:rsidRPr="00622543">
              <w:rPr>
                <w:rFonts w:ascii="Times New Roman" w:eastAsia="Times New Roman" w:hAnsi="Times New Roman"/>
                <w:sz w:val="20"/>
                <w:szCs w:val="20"/>
                <w:lang w:eastAsia="ru-RU"/>
              </w:rPr>
              <w:br/>
              <w:t>157,8 га обслуживается в рамках контрактов на комплексное содержание.</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3.1.3.2.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Оптимизация функционального использования территорий</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Отсутствие отрицательной динамики уровня удовлетворенности населения качеством жизнеобеспечения рекреационных зон, выявленное опросом,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7533D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«Повышение уровня благоустройства и улучшение санитарного состояния»</w:t>
            </w:r>
          </w:p>
        </w:tc>
        <w:tc>
          <w:tcPr>
            <w:tcW w:w="1319" w:type="pct"/>
            <w:shd w:val="clear" w:color="auto" w:fill="auto"/>
          </w:tcPr>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Мероприятие реализовывалось в рамках муниципальной программы «Повышение уровня благоустройства и улучшение санитарного состояния». </w:t>
            </w:r>
          </w:p>
          <w:p w:rsidR="00567791" w:rsidRPr="00622543" w:rsidRDefault="00D35662" w:rsidP="00D35662">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w:t>
            </w:r>
            <w:r w:rsidR="00567791" w:rsidRPr="00622543">
              <w:rPr>
                <w:rFonts w:ascii="Times New Roman" w:eastAsia="Times New Roman" w:hAnsi="Times New Roman"/>
                <w:sz w:val="20"/>
                <w:szCs w:val="20"/>
                <w:lang w:eastAsia="ru-RU"/>
              </w:rPr>
              <w:t xml:space="preserve"> 202</w:t>
            </w:r>
            <w:r w:rsidRPr="00622543">
              <w:rPr>
                <w:rFonts w:ascii="Times New Roman" w:eastAsia="Times New Roman" w:hAnsi="Times New Roman"/>
                <w:sz w:val="20"/>
                <w:szCs w:val="20"/>
                <w:lang w:eastAsia="ru-RU"/>
              </w:rPr>
              <w:t>3</w:t>
            </w:r>
            <w:r w:rsidR="00567791" w:rsidRPr="00622543">
              <w:rPr>
                <w:rFonts w:ascii="Times New Roman" w:eastAsia="Times New Roman" w:hAnsi="Times New Roman"/>
                <w:sz w:val="20"/>
                <w:szCs w:val="20"/>
                <w:lang w:eastAsia="ru-RU"/>
              </w:rPr>
              <w:t xml:space="preserve"> году опрос населения по удовлетворенности качеством жизнеобеспечения рекреационных зон не проводился.</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3.1.3.3.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Максимальное сохранение природных лесных массивов, парков и использование их в рекреационных целях</w:t>
            </w:r>
          </w:p>
        </w:tc>
        <w:tc>
          <w:tcPr>
            <w:tcW w:w="742" w:type="pct"/>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кадастрового паспорта на леса и парки, да/нет</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«Повышение уровня благоустройства и улучшение санитарного состояния»</w:t>
            </w:r>
          </w:p>
        </w:tc>
        <w:tc>
          <w:tcPr>
            <w:tcW w:w="1319" w:type="pct"/>
            <w:shd w:val="clear" w:color="auto" w:fill="auto"/>
          </w:tcPr>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Достижение показателя обеспечено муниципальной программой «Повышение уровня благоустройства и улучшение санитарного состояния».</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Постановлением Администрации гор</w:t>
            </w:r>
            <w:r w:rsidR="00127ABD" w:rsidRPr="00622543">
              <w:rPr>
                <w:rFonts w:ascii="Times New Roman" w:eastAsia="Times New Roman" w:hAnsi="Times New Roman"/>
                <w:sz w:val="20"/>
                <w:szCs w:val="20"/>
                <w:lang w:eastAsia="ru-RU"/>
              </w:rPr>
              <w:t>ода Пскова от 30.11.2022 № 2359</w:t>
            </w:r>
            <w:r w:rsidR="00127ABD"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 xml:space="preserve">«Об установлении границ Псковского городского лесничества, созданного на основании приказа Федерального агентства лесного хозяйства от </w:t>
            </w:r>
            <w:r w:rsidR="009E6B71" w:rsidRPr="00622543">
              <w:rPr>
                <w:rFonts w:ascii="Times New Roman" w:eastAsia="Times New Roman" w:hAnsi="Times New Roman"/>
                <w:sz w:val="20"/>
                <w:szCs w:val="20"/>
                <w:lang w:eastAsia="ru-RU"/>
              </w:rPr>
              <w:t xml:space="preserve">03.03.2021 </w:t>
            </w:r>
            <w:r w:rsidRPr="00622543">
              <w:rPr>
                <w:rFonts w:ascii="Times New Roman" w:eastAsia="Times New Roman" w:hAnsi="Times New Roman"/>
                <w:sz w:val="20"/>
                <w:szCs w:val="20"/>
                <w:lang w:eastAsia="ru-RU"/>
              </w:rPr>
              <w:t>№ 117</w:t>
            </w:r>
            <w:r w:rsidR="009E6B71" w:rsidRPr="00622543">
              <w:rPr>
                <w:rFonts w:ascii="Times New Roman" w:eastAsia="Times New Roman" w:hAnsi="Times New Roman"/>
                <w:sz w:val="20"/>
                <w:szCs w:val="20"/>
                <w:lang w:eastAsia="ru-RU"/>
              </w:rPr>
              <w:t xml:space="preserve"> </w:t>
            </w:r>
            <w:r w:rsidRPr="00622543">
              <w:rPr>
                <w:rFonts w:ascii="Times New Roman" w:eastAsia="Times New Roman" w:hAnsi="Times New Roman"/>
                <w:sz w:val="20"/>
                <w:szCs w:val="20"/>
                <w:lang w:eastAsia="ru-RU"/>
              </w:rPr>
              <w:t>«О создании лесничества на землях населенных пунктов города Пскова Псковской области, занятых городскими лесами, и установлении его границ»</w:t>
            </w:r>
            <w:r w:rsidR="00F24773" w:rsidRPr="00622543">
              <w:rPr>
                <w:rFonts w:ascii="Times New Roman" w:eastAsia="Times New Roman" w:hAnsi="Times New Roman"/>
                <w:sz w:val="20"/>
                <w:szCs w:val="20"/>
                <w:lang w:eastAsia="ru-RU"/>
              </w:rPr>
              <w:t xml:space="preserve"> установлен перечень земельных (</w:t>
            </w:r>
            <w:r w:rsidRPr="00622543">
              <w:rPr>
                <w:rFonts w:ascii="Times New Roman" w:eastAsia="Times New Roman" w:hAnsi="Times New Roman"/>
                <w:sz w:val="20"/>
                <w:szCs w:val="20"/>
                <w:lang w:eastAsia="ru-RU"/>
              </w:rPr>
              <w:t>лесных) участков, составляющих Псковское городское лесничество.</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Земельные участки под лесами и парками поставлены на государственный и кадастровый учет.</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ind w:firstLine="229"/>
              <w:contextualSpacing/>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3.1.4. Поддержание города в чистоте и порядке</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3.1.4.1.</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Защита населения города Пскова от неблагоприятного воздействия отдельных факторов окружающей среды</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Доля обработанной территории от территории, подлежащей обработке против борщевика Сосновского, %</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B76658"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40</w:t>
            </w:r>
          </w:p>
        </w:tc>
        <w:tc>
          <w:tcPr>
            <w:tcW w:w="284" w:type="pct"/>
            <w:shd w:val="clear" w:color="auto" w:fill="auto"/>
          </w:tcPr>
          <w:p w:rsidR="00567791" w:rsidRPr="00622543" w:rsidRDefault="00D27C5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281" w:type="pct"/>
            <w:shd w:val="clear" w:color="auto" w:fill="auto"/>
          </w:tcPr>
          <w:p w:rsidR="00567791" w:rsidRPr="00622543" w:rsidRDefault="00B76658"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250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«Повышение уровня благоустройства и улучшение санитарного состояния»</w:t>
            </w:r>
          </w:p>
        </w:tc>
        <w:tc>
          <w:tcPr>
            <w:tcW w:w="1319" w:type="pct"/>
            <w:shd w:val="clear" w:color="auto" w:fill="auto"/>
          </w:tcPr>
          <w:p w:rsidR="00D27C52" w:rsidRPr="00622543" w:rsidRDefault="00567791" w:rsidP="00D27C52">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В рамках муниципальной программы «Повышение уровня благоустройства и улучшение санитарного состояния» выполнены работы </w:t>
            </w:r>
            <w:r w:rsidR="00D27C52" w:rsidRPr="00622543">
              <w:rPr>
                <w:rFonts w:ascii="Times New Roman" w:eastAsia="Times New Roman" w:hAnsi="Times New Roman"/>
                <w:sz w:val="20"/>
                <w:szCs w:val="20"/>
                <w:lang w:eastAsia="ru-RU"/>
              </w:rPr>
              <w:t>по обработке зарослей борщевика Сосновского гербицидом сплошного действия путем скоса со сбором и вывозом скошенной травы. Площадь территории, обработанной против борщевика Сосновского в 2023 году - 198,1 га.</w:t>
            </w:r>
          </w:p>
          <w:p w:rsidR="00567791" w:rsidRPr="00622543" w:rsidRDefault="00D27C52" w:rsidP="00D27C52">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Обработка производилась до трех раз за сезон.</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3.1.4.2.</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Содержание территорий городского округа в соответствии с правилами благоустройства</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Соответствие Правил благоустройства требованиям законодательства,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18"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«Повышение уровня благоустройства и улучшение санитарного состояния»</w:t>
            </w:r>
          </w:p>
        </w:tc>
        <w:tc>
          <w:tcPr>
            <w:tcW w:w="1319" w:type="pct"/>
            <w:shd w:val="clear" w:color="auto" w:fill="auto"/>
          </w:tcPr>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Достижение показателя обеспечено в рамках муниципальной программы «Повышение уровня благоустройства и улучшение санитарного состояния».</w:t>
            </w:r>
          </w:p>
          <w:p w:rsidR="00857777"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w:t>
            </w:r>
            <w:r w:rsidR="001B05E6" w:rsidRPr="00622543">
              <w:rPr>
                <w:rFonts w:ascii="Times New Roman" w:eastAsia="Times New Roman" w:hAnsi="Times New Roman"/>
                <w:sz w:val="20"/>
                <w:szCs w:val="20"/>
                <w:lang w:eastAsia="ru-RU"/>
              </w:rPr>
              <w:t>3</w:t>
            </w:r>
            <w:r w:rsidRPr="00622543">
              <w:rPr>
                <w:rFonts w:ascii="Times New Roman" w:eastAsia="Times New Roman" w:hAnsi="Times New Roman"/>
                <w:sz w:val="20"/>
                <w:szCs w:val="20"/>
                <w:lang w:eastAsia="ru-RU"/>
              </w:rPr>
              <w:t xml:space="preserve"> году внесен</w:t>
            </w:r>
            <w:r w:rsidR="001B05E6" w:rsidRPr="00622543">
              <w:rPr>
                <w:rFonts w:ascii="Times New Roman" w:eastAsia="Times New Roman" w:hAnsi="Times New Roman"/>
                <w:sz w:val="20"/>
                <w:szCs w:val="20"/>
                <w:lang w:eastAsia="ru-RU"/>
              </w:rPr>
              <w:t>ы</w:t>
            </w:r>
            <w:r w:rsidRPr="00622543">
              <w:rPr>
                <w:rFonts w:ascii="Times New Roman" w:eastAsia="Times New Roman" w:hAnsi="Times New Roman"/>
                <w:sz w:val="20"/>
                <w:szCs w:val="20"/>
                <w:lang w:eastAsia="ru-RU"/>
              </w:rPr>
              <w:t xml:space="preserve"> изменени</w:t>
            </w:r>
            <w:r w:rsidR="001B05E6" w:rsidRPr="00622543">
              <w:rPr>
                <w:rFonts w:ascii="Times New Roman" w:eastAsia="Times New Roman" w:hAnsi="Times New Roman"/>
                <w:sz w:val="20"/>
                <w:szCs w:val="20"/>
                <w:lang w:eastAsia="ru-RU"/>
              </w:rPr>
              <w:t>я</w:t>
            </w:r>
            <w:r w:rsidRPr="00622543">
              <w:rPr>
                <w:rFonts w:ascii="Times New Roman" w:eastAsia="Times New Roman" w:hAnsi="Times New Roman"/>
                <w:sz w:val="20"/>
                <w:szCs w:val="20"/>
                <w:lang w:eastAsia="ru-RU"/>
              </w:rPr>
              <w:t xml:space="preserve"> в решение Псковской городской Думы от 29.04.2011 № 1692 «Об утверждении правил благоустройства, санитарного содержания и озеленения города Пскова»</w:t>
            </w:r>
            <w:r w:rsidR="00857777" w:rsidRPr="00622543">
              <w:rPr>
                <w:rFonts w:ascii="Times New Roman" w:eastAsia="Times New Roman" w:hAnsi="Times New Roman"/>
                <w:sz w:val="20"/>
                <w:szCs w:val="20"/>
                <w:lang w:eastAsia="ru-RU"/>
              </w:rPr>
              <w:t>:</w:t>
            </w:r>
          </w:p>
          <w:p w:rsidR="00567791" w:rsidRPr="00622543" w:rsidRDefault="00857777"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 Решение Псковской городской Думы</w:t>
            </w:r>
            <w:r w:rsidRPr="00622543">
              <w:rPr>
                <w:rFonts w:ascii="Times New Roman" w:eastAsia="Times New Roman" w:hAnsi="Times New Roman"/>
                <w:sz w:val="20"/>
                <w:szCs w:val="20"/>
                <w:lang w:eastAsia="ru-RU"/>
              </w:rPr>
              <w:br/>
              <w:t xml:space="preserve">от 27.01.2023 № 163 «О внесении изменений в Правила благоустройства, санитарного содержания и озеленения города Пскова, утвержденные решением Псковской городской Думы от 29.04.2011 № 1692» предусматривало внесение изменений </w:t>
            </w:r>
            <w:r w:rsidR="00567791" w:rsidRPr="00622543">
              <w:rPr>
                <w:rFonts w:ascii="Times New Roman" w:eastAsia="Times New Roman" w:hAnsi="Times New Roman"/>
                <w:sz w:val="20"/>
                <w:szCs w:val="20"/>
                <w:lang w:eastAsia="ru-RU"/>
              </w:rPr>
              <w:t>в разделы I «Общие положения» и IX</w:t>
            </w:r>
            <w:r w:rsidR="00F24773" w:rsidRPr="00622543">
              <w:rPr>
                <w:rFonts w:ascii="Times New Roman" w:eastAsia="Times New Roman" w:hAnsi="Times New Roman"/>
                <w:sz w:val="20"/>
                <w:szCs w:val="20"/>
                <w:lang w:eastAsia="ru-RU"/>
              </w:rPr>
              <w:t> </w:t>
            </w:r>
            <w:r w:rsidR="00567791" w:rsidRPr="00622543">
              <w:rPr>
                <w:rFonts w:ascii="Times New Roman" w:eastAsia="Times New Roman" w:hAnsi="Times New Roman"/>
                <w:sz w:val="20"/>
                <w:szCs w:val="20"/>
                <w:lang w:eastAsia="ru-RU"/>
              </w:rPr>
              <w:t xml:space="preserve">«Организация озеленения на территории города Пскова». </w:t>
            </w:r>
          </w:p>
          <w:p w:rsidR="00567791" w:rsidRPr="00622543" w:rsidRDefault="00857777" w:rsidP="00857777">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 Решение Псковской городской Думы</w:t>
            </w:r>
            <w:r w:rsidRPr="00622543">
              <w:rPr>
                <w:rFonts w:ascii="Times New Roman" w:eastAsia="Times New Roman" w:hAnsi="Times New Roman"/>
                <w:sz w:val="20"/>
                <w:szCs w:val="20"/>
                <w:lang w:eastAsia="ru-RU"/>
              </w:rPr>
              <w:br/>
              <w:t>от 03.03.2023 № 173 «О внесении изменений в Правила благоустройства, санитарного содержания и озеленения города Пскова, утвержденные решением Псковской городской Думы от 29.04.2011 № 1692» предусматривало внесение изменений в раздел XIII(2) «Правила размещения вывесок в городе Пскове», Приложение № 4 к Правилам благоустройства, санитарного содержания и озеленения города Пскова «Дизайн-код «Правила размещения вывесок в городе Пскове» исключено.</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3.1.4.3.</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Привлечение общественных объединений, средств массовой информации, образовательных учреждений и учреждений культуры к проведению общегородских экологических мероприятий</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проведенных мероприятий по благоустройству и санитарной очистке города (субботников и т.п.) в текущем году, </w:t>
            </w:r>
            <w:r w:rsidR="00FE009B" w:rsidRPr="00622543">
              <w:rPr>
                <w:rFonts w:ascii="Times New Roman" w:eastAsia="Times New Roman" w:hAnsi="Times New Roman"/>
                <w:sz w:val="20"/>
                <w:szCs w:val="20"/>
                <w:lang w:eastAsia="ru-RU"/>
              </w:rPr>
              <w:t>штук</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19"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«Повышение уровня благоустройства и улучшение санитарного состояния»</w:t>
            </w:r>
          </w:p>
        </w:tc>
        <w:tc>
          <w:tcPr>
            <w:tcW w:w="1319" w:type="pct"/>
            <w:shd w:val="clear" w:color="auto" w:fill="auto"/>
          </w:tcPr>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Вклад в реализацию мероприятия и достижение показателя обеспечен муниципальной программой «Повышение уровня благоустройства и улучшение санитарного состояния».</w:t>
            </w:r>
          </w:p>
          <w:p w:rsidR="00724986" w:rsidRPr="00622543" w:rsidRDefault="00724986" w:rsidP="00724986">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В рамках весеннего и осеннего месячников по уборке города силами предприятий, общественных организаций </w:t>
            </w:r>
          </w:p>
          <w:p w:rsidR="00567791" w:rsidRPr="00622543" w:rsidRDefault="00724986" w:rsidP="00724986">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убрано территорий - 49, объем вывезенного мусора составляет 300 куб. метров, всего приняло участие 1805 человек.</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3.1.4.4.</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Содействие проведению мероприятий по сокращению численности безнадзорных животных</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Доля выполненных заявок граждан, организаций на отлов безнадзорных собак из числа поступивших в Администрацию города Пскова и направленных в подведомственные учреждения Комитета по ветеринарии Псковской области, от общего количества поступивших таких заявок, %</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«Повышение уровня благоустройства и улучшение санитарного состояния»</w:t>
            </w:r>
          </w:p>
        </w:tc>
        <w:tc>
          <w:tcPr>
            <w:tcW w:w="1319" w:type="pct"/>
            <w:shd w:val="clear" w:color="auto" w:fill="auto"/>
          </w:tcPr>
          <w:p w:rsidR="00567791" w:rsidRPr="00622543" w:rsidRDefault="004A7CB3" w:rsidP="004A7CB3">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«Повышение уровня благоустройства и улучшение санитарного состояния» в 2023 году были отловлены 82 безнадзорных животных (собак) на территории муниципального образования «Город Псков».</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ind w:firstLine="229"/>
              <w:contextualSpacing/>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3.1.5. Обеспечение экологической безопасности и защита от ЧС</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3.1.5.1.</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Информирование населения о рисках для здоровья в связи с воздействием факторов среды обитания и мерах по их предотвращению и сокращению</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Доля площади территории, на которой проведена акарицидная обработка, от общей площади территорий, обслуживаемых зеленых зон, подлежащих обработке, %</w:t>
            </w:r>
          </w:p>
        </w:tc>
        <w:tc>
          <w:tcPr>
            <w:tcW w:w="288" w:type="pct"/>
            <w:shd w:val="clear" w:color="auto" w:fill="auto"/>
          </w:tcPr>
          <w:p w:rsidR="00567791" w:rsidRPr="00622543" w:rsidRDefault="00C56443"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60</w:t>
            </w:r>
          </w:p>
        </w:tc>
        <w:tc>
          <w:tcPr>
            <w:tcW w:w="284" w:type="pct"/>
            <w:shd w:val="clear" w:color="auto" w:fill="auto"/>
          </w:tcPr>
          <w:p w:rsidR="00567791" w:rsidRPr="00622543" w:rsidRDefault="00DD635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72</w:t>
            </w:r>
          </w:p>
        </w:tc>
        <w:tc>
          <w:tcPr>
            <w:tcW w:w="281" w:type="pct"/>
            <w:shd w:val="clear" w:color="auto" w:fill="auto"/>
          </w:tcPr>
          <w:p w:rsidR="00567791" w:rsidRPr="00622543" w:rsidRDefault="00567791" w:rsidP="00DD635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w:t>
            </w:r>
            <w:r w:rsidR="00DD6352" w:rsidRPr="00622543">
              <w:rPr>
                <w:rFonts w:ascii="Times New Roman" w:eastAsia="Times New Roman" w:hAnsi="Times New Roman"/>
                <w:sz w:val="20"/>
                <w:szCs w:val="20"/>
                <w:lang w:eastAsia="ru-RU"/>
              </w:rPr>
              <w:t>20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«Повышение уровня благоустройства и улучшение санитарного состояния»</w:t>
            </w:r>
          </w:p>
        </w:tc>
        <w:tc>
          <w:tcPr>
            <w:tcW w:w="1319" w:type="pct"/>
            <w:shd w:val="clear" w:color="auto" w:fill="auto"/>
          </w:tcPr>
          <w:p w:rsidR="00567791" w:rsidRPr="00622543" w:rsidRDefault="00DD6352" w:rsidP="00DD6352">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«Повышение уровня благоустройства и улучшение санитарного состояния» проведена акарицидная обработка объектов зеленого хозяйства на площади - 113,5 га. Информация о случаях нападения клеща в 2023 году на территории зон рекреационного назначения города отсутствует.</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3.1.5.2.</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Управление экологическими рисками через формирование и обеспечение функционирования территориальных систем наблюдения за состоянием окружающей среды на территории города</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систем наблюдения за состоянием окружающей среды на территории города, </w:t>
            </w:r>
            <w:r w:rsidR="00C56443" w:rsidRPr="00622543">
              <w:rPr>
                <w:rFonts w:ascii="Times New Roman" w:eastAsia="Times New Roman" w:hAnsi="Times New Roman"/>
                <w:sz w:val="20"/>
                <w:szCs w:val="20"/>
                <w:lang w:eastAsia="ru-RU"/>
              </w:rPr>
              <w:t>штук</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281" w:type="pct"/>
            <w:shd w:val="clear" w:color="auto" w:fill="auto"/>
          </w:tcPr>
          <w:p w:rsidR="00567791" w:rsidRPr="00622543" w:rsidRDefault="003C63EF"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«Повышение уровня благоустройства и улучшение санитарного состояния»</w:t>
            </w:r>
          </w:p>
        </w:tc>
        <w:tc>
          <w:tcPr>
            <w:tcW w:w="1319" w:type="pct"/>
            <w:shd w:val="clear" w:color="auto" w:fill="auto"/>
          </w:tcPr>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Мероприятие предусмотрено к реализации в 2025 году.</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3.1.5.3.</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Реконструкция полигона твердых бытовых отходов</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Ликвидированы все выявленные на 1 января 2018 г. несанкционированные свалки в границах города, </w:t>
            </w:r>
            <w:r w:rsidR="005F57B4" w:rsidRPr="00622543">
              <w:rPr>
                <w:rFonts w:ascii="Times New Roman" w:eastAsia="Times New Roman" w:hAnsi="Times New Roman"/>
                <w:sz w:val="20"/>
                <w:szCs w:val="20"/>
                <w:lang w:eastAsia="ru-RU"/>
              </w:rPr>
              <w:t>штук</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284" w:type="pct"/>
            <w:shd w:val="clear" w:color="auto" w:fill="auto"/>
          </w:tcPr>
          <w:p w:rsidR="00567791" w:rsidRPr="00622543" w:rsidRDefault="00567791" w:rsidP="003C63EF">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761" w:type="pct"/>
            <w:shd w:val="clear" w:color="auto" w:fill="auto"/>
          </w:tcPr>
          <w:p w:rsidR="005F57B4"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20"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«Повышение уровня благоустройства и улучшение санитарного состояния» </w:t>
            </w:r>
          </w:p>
          <w:p w:rsidR="005F57B4" w:rsidRPr="00622543" w:rsidRDefault="005F57B4"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21"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«Обеспечение населения области качественным жильем и коммунальными услугами»</w:t>
            </w:r>
          </w:p>
        </w:tc>
        <w:tc>
          <w:tcPr>
            <w:tcW w:w="1319" w:type="pct"/>
            <w:shd w:val="clear" w:color="auto" w:fill="auto"/>
          </w:tcPr>
          <w:p w:rsidR="00567791" w:rsidRPr="00622543" w:rsidRDefault="00567791" w:rsidP="00E845B3">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Показатель реализации мероприятия </w:t>
            </w:r>
            <w:r w:rsidR="003C63EF" w:rsidRPr="00622543">
              <w:rPr>
                <w:rFonts w:ascii="Times New Roman" w:eastAsia="Times New Roman" w:hAnsi="Times New Roman"/>
                <w:sz w:val="20"/>
                <w:szCs w:val="20"/>
                <w:lang w:eastAsia="ru-RU"/>
              </w:rPr>
              <w:t xml:space="preserve">планируется к достижению в </w:t>
            </w:r>
            <w:r w:rsidRPr="00622543">
              <w:rPr>
                <w:rFonts w:ascii="Times New Roman" w:eastAsia="Times New Roman" w:hAnsi="Times New Roman"/>
                <w:sz w:val="20"/>
                <w:szCs w:val="20"/>
                <w:lang w:eastAsia="ru-RU"/>
              </w:rPr>
              <w:t>2024 году.</w:t>
            </w:r>
          </w:p>
          <w:p w:rsidR="00567791" w:rsidRPr="00622543" w:rsidRDefault="00E845B3" w:rsidP="00E845B3">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Выполнены работы по рекультивации объекта накопленного вреда Псковская городская свалка.</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3.1.5.4.</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Распространение среди всех слоев населения экологических знаний, пропаганда бережного отношения к использованию водных и земельных ресурсов, зеленых насаждений и особо охраняемых территорий</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мероприятий по благоустройству и санитарной очистке города (субботников и т.п.) в текущем году, </w:t>
            </w:r>
            <w:r w:rsidR="002F71C7" w:rsidRPr="00622543">
              <w:rPr>
                <w:rFonts w:ascii="Times New Roman" w:eastAsia="Times New Roman" w:hAnsi="Times New Roman"/>
                <w:sz w:val="20"/>
                <w:szCs w:val="20"/>
                <w:lang w:eastAsia="ru-RU"/>
              </w:rPr>
              <w:t>штук</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«Повышение уровня благоустройства и улучшение санитарного состояния»</w:t>
            </w:r>
          </w:p>
        </w:tc>
        <w:tc>
          <w:tcPr>
            <w:tcW w:w="1319" w:type="pct"/>
            <w:shd w:val="clear" w:color="auto" w:fill="auto"/>
          </w:tcPr>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«Повышение уровня благоустройства и улучшение санитарного состояния» проведены месячники по уборке территории:</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весенний с 1</w:t>
            </w:r>
            <w:r w:rsidR="003043EE" w:rsidRPr="00622543">
              <w:rPr>
                <w:rFonts w:ascii="Times New Roman" w:eastAsia="Times New Roman" w:hAnsi="Times New Roman"/>
                <w:sz w:val="20"/>
                <w:szCs w:val="20"/>
                <w:lang w:eastAsia="ru-RU"/>
              </w:rPr>
              <w:t>5 апреля по 15 мая</w:t>
            </w:r>
            <w:r w:rsidRPr="00622543">
              <w:rPr>
                <w:rFonts w:ascii="Times New Roman" w:eastAsia="Times New Roman" w:hAnsi="Times New Roman"/>
                <w:sz w:val="20"/>
                <w:szCs w:val="20"/>
                <w:lang w:eastAsia="ru-RU"/>
              </w:rPr>
              <w:t>;</w:t>
            </w:r>
          </w:p>
          <w:p w:rsidR="00567791" w:rsidRPr="00622543" w:rsidRDefault="00567791" w:rsidP="003C63EF">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осенний с 1 по 31 октября.</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3.1.5.5.</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Создание финансового резерва, обеспечение накопления, хранения запасов материально-технических, продовольственных, медицинских и иных средств в целях гражданской обороны и для ликвидации чрезвычайных ситуаций природного и техногенного характера</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Уровень создания требуемого объема резерва материальных ресурсов Администрации города Пскова для ликвидации чрезвычайных ситуаций природного и техногенного характера на территории муниципального образования «Город Псков», %</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281" w:type="pct"/>
            <w:shd w:val="clear" w:color="auto" w:fill="auto"/>
          </w:tcPr>
          <w:p w:rsidR="00567791" w:rsidRPr="00622543" w:rsidRDefault="001837EC"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22"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tc>
        <w:tc>
          <w:tcPr>
            <w:tcW w:w="1319" w:type="pct"/>
            <w:shd w:val="clear" w:color="auto" w:fill="auto"/>
          </w:tcPr>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p w:rsidR="00BF051A" w:rsidRPr="00622543" w:rsidRDefault="00BF051A" w:rsidP="00BF051A">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 Решением ПГД от 27.10.2023 № 294 «О бюджете города Пскова на 2023 год и плановый период 2024 и 2025 годов» утвержден резервный фонд города Пскова по предупреждению и ликвидации чрезвычайных ситуаций и последствий стихийных бедствий на 2023 год;</w:t>
            </w:r>
          </w:p>
          <w:p w:rsidR="00D8779D" w:rsidRPr="00622543" w:rsidRDefault="00BF051A" w:rsidP="00BF051A">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 создан резерв материальных ресурсов для ликвидации чрезвычайных ситуаций природного и техногенного характера Администрации города Пскова.</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3.1.5.6.</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Совершенствование защиты населения и территории муниципального образования «Город Псков» от чрезвычайных ситуаций природного и техногенного характера, обеспечение пожарной безопасности и безопасности людей на водных объектах города Пскова</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Соответствие муниципальных нормативно-правовых актов в области защиты от чрезвычайных ситуаций, обеспечения пожарной безопасности и безопасности людей на водных объектах требованиям действующего законодательства,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w:t>
            </w:r>
          </w:p>
        </w:tc>
        <w:tc>
          <w:tcPr>
            <w:tcW w:w="1319" w:type="pct"/>
            <w:shd w:val="clear" w:color="auto" w:fill="auto"/>
          </w:tcPr>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В рамках муниципальной программы «Защита населения и территории муниципального образования «Город Псков» от чрезвычайных ситуаций и террористических угроз, обеспечение пожарной безопасности и безопасности людей на водных объектах» нормативно правовая база в области защиты от чрезвычайных ситуаций, обеспечения пожарной безопасности и безопасности людей на водных объектах приведена в соответствие с законодательством РФ, субъекта РФ, органов местного самоуправления. </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3.1.5.7.</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Реализация первичных мер пожарной безопасности</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Соответствие требованиям пожарной безопасности, предъявляемым к муниципальным образовательным организациям и организациям дополнительного образования детей, организациям (учреждениям) спорта, организациям (учреждениям) культуры,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23"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«Культура и историко-культурное наследие муниципального образования «Город Псков»</w:t>
            </w:r>
          </w:p>
          <w:p w:rsidR="004B4556" w:rsidRPr="00622543" w:rsidRDefault="004B4556"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4B4556"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24" w:history="1">
              <w:r w:rsidRPr="00622543">
                <w:rPr>
                  <w:rFonts w:ascii="Times New Roman" w:eastAsia="Times New Roman" w:hAnsi="Times New Roman"/>
                  <w:sz w:val="20"/>
                  <w:szCs w:val="20"/>
                  <w:lang w:eastAsia="ru-RU"/>
                </w:rPr>
                <w:t>программа</w:t>
              </w:r>
            </w:hyperlink>
          </w:p>
          <w:p w:rsidR="004B4556"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«Развитие образования и повышение эффективности р</w:t>
            </w:r>
            <w:r w:rsidR="004B4556" w:rsidRPr="00622543">
              <w:rPr>
                <w:rFonts w:ascii="Times New Roman" w:eastAsia="Times New Roman" w:hAnsi="Times New Roman"/>
                <w:sz w:val="20"/>
                <w:szCs w:val="20"/>
                <w:lang w:eastAsia="ru-RU"/>
              </w:rPr>
              <w:t>еализации молодежной политики»</w:t>
            </w:r>
          </w:p>
          <w:p w:rsidR="004B4556" w:rsidRPr="00622543" w:rsidRDefault="004B4556"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25"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«Развитие физической культуры и спорта, организация отдыха и оздоровления детей»</w:t>
            </w:r>
          </w:p>
        </w:tc>
        <w:tc>
          <w:tcPr>
            <w:tcW w:w="1319" w:type="pct"/>
            <w:shd w:val="clear" w:color="auto" w:fill="auto"/>
          </w:tcPr>
          <w:p w:rsidR="00567791" w:rsidRPr="00622543" w:rsidRDefault="00567791" w:rsidP="00003AAD">
            <w:pPr>
              <w:spacing w:after="0" w:line="240" w:lineRule="auto"/>
              <w:ind w:firstLine="284"/>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Достижение показателя обеспечено в рамках реализации муниципальных заданий. </w:t>
            </w:r>
          </w:p>
          <w:p w:rsidR="00567791" w:rsidRPr="00622543" w:rsidRDefault="00567791" w:rsidP="00003AAD">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 выполнение противопожарных мероприятий в муниципальных учреждениях города израсходовано:</w:t>
            </w:r>
          </w:p>
          <w:p w:rsidR="005D2D99" w:rsidRPr="00622543" w:rsidRDefault="005D2D99" w:rsidP="005D2D99">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в муниципальных образовательных учреждениях – 12210,05 тыс. рублей;</w:t>
            </w:r>
          </w:p>
          <w:p w:rsidR="005D2D99" w:rsidRPr="00622543" w:rsidRDefault="005D2D99" w:rsidP="005D2D99">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в муниципальных учреждениях культуры – 1208,13 тыс. рублей;</w:t>
            </w:r>
          </w:p>
          <w:p w:rsidR="005D2D99" w:rsidRPr="00622543" w:rsidRDefault="005D2D99" w:rsidP="005D2D99">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в муниципальных учреждениях физической культуры и спорта –</w:t>
            </w:r>
            <w:r w:rsidRPr="00622543">
              <w:rPr>
                <w:rFonts w:ascii="Times New Roman" w:eastAsia="Times New Roman" w:hAnsi="Times New Roman"/>
                <w:sz w:val="20"/>
                <w:szCs w:val="20"/>
                <w:lang w:eastAsia="ru-RU"/>
              </w:rPr>
              <w:br/>
              <w:t>1165,0 тыс. рублей.</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ind w:firstLine="229"/>
              <w:contextualSpacing/>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Цель 3.2. МОДЕРНИЗАЦИЯ И ПОВЫШЕНИЕ КАЧЕСТВА ЖИЛИЩНОЙ СФЕРЫ</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ind w:firstLine="229"/>
              <w:contextualSpacing/>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3.2.1. Модернизация жилищно-коммунальной инфраструктуры</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3.2.1.1.</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Предоставление качественных жилищно-коммунальных услуг потребителям в соответствии с требованиями экологических стандартов</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Умягчение питьевой воды, после станции обезжелезивания до жесткости 3,5 мг-экв/дм3 к 2030 году</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26"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«Создание условий для повышения качества обеспечения населения муниципального образования «Город Псков» коммунальными услугами»</w:t>
            </w:r>
          </w:p>
        </w:tc>
        <w:tc>
          <w:tcPr>
            <w:tcW w:w="1319" w:type="pct"/>
            <w:shd w:val="clear" w:color="auto" w:fill="auto"/>
          </w:tcPr>
          <w:p w:rsidR="00B06054" w:rsidRPr="00622543" w:rsidRDefault="00B06054" w:rsidP="00B06054">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В 2023 г. умягчение питьевой воды, после станции обезжелезивания составило фактически 5,6 Мг-экв/л, </w:t>
            </w:r>
            <w:r w:rsidRPr="00622543">
              <w:rPr>
                <w:rFonts w:ascii="Times New Roman" w:eastAsia="Times New Roman" w:hAnsi="Times New Roman"/>
                <w:sz w:val="20"/>
                <w:szCs w:val="20"/>
                <w:lang w:eastAsia="ru-RU"/>
              </w:rPr>
              <w:br/>
              <w:t>плановое значение показателя 3.2.1.1. на 2023 не установлено. В соответствии с муниципальной программой «Создание условий для повышения качества обеспечения населения муниципального образования «Город Псков» коммунальными услугами» были реализованы следующие мероприятия:</w:t>
            </w:r>
          </w:p>
          <w:p w:rsidR="00B06054" w:rsidRPr="00622543" w:rsidRDefault="00B06054" w:rsidP="00B06054">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 Выполнены работы по устройству водоотведения от пожарного водоема между домами № 4 и № 8 по переулку  Моторному и восстановление системы водоотведения в границах кадастрового квартала КН 60:27:0060336</w:t>
            </w:r>
          </w:p>
          <w:p w:rsidR="00B06054" w:rsidRPr="00622543" w:rsidRDefault="00B06054" w:rsidP="00B06054">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 В рамках Регионального проекта «Чистая вода» выполнено строительство водозабора в составе основной и резервной артскважин, станции водоподготовки и насосной станции II подъема с резервуарами чистой воды в микрорайоне «Псковкирпич», в т.ч. ПИР».</w:t>
            </w:r>
          </w:p>
          <w:p w:rsidR="00B06054" w:rsidRPr="00622543" w:rsidRDefault="00B06054" w:rsidP="00B06054">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 Строительство станции умягчения воды, подаваемой из подземного водозабора города Пскова завершено. В настоящее время на объекте проводятся пуско-наладочные работы после консервации.</w:t>
            </w:r>
          </w:p>
          <w:p w:rsidR="00B06054" w:rsidRPr="00622543" w:rsidRDefault="00B06054" w:rsidP="00B06054">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4. МП г. Пскова «Псковские тепловые сети» выполнены работы, предусмотренные в инвестиционной программе по:</w:t>
            </w:r>
          </w:p>
          <w:p w:rsidR="00B06054" w:rsidRPr="00622543" w:rsidRDefault="00B06054" w:rsidP="00B06054">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техническому перевооружению котельной № 2 ул. Я. Райниса, д. 53 с заменой 3-го котла Радон-0,2;</w:t>
            </w:r>
          </w:p>
          <w:p w:rsidR="00567791" w:rsidRPr="00622543" w:rsidRDefault="00B06054" w:rsidP="00B06054">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техническому перевооружению котельной № 8 ул. Боровая, д. 26а с заменой 2-х котлов КВ-ГМ-2,5-95.</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3.2.1.2.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Создание благоприятных условий для проживания граждан на территории муниципального образования «Город Псков»</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системы учета,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27"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«Создание условий для повышения качества обеспечения населения муниципального образования «Город Псков» коммунальными услугами»</w:t>
            </w:r>
          </w:p>
        </w:tc>
        <w:tc>
          <w:tcPr>
            <w:tcW w:w="1319" w:type="pct"/>
            <w:shd w:val="clear" w:color="auto" w:fill="auto"/>
          </w:tcPr>
          <w:p w:rsidR="007A02CC" w:rsidRPr="00622543" w:rsidRDefault="007A02CC" w:rsidP="007A02CC">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Вклад в реализацию мероприятия и достижение показателя обеспечено муниципальной </w:t>
            </w:r>
            <w:hyperlink r:id="rId128" w:history="1">
              <w:r w:rsidRPr="00622543">
                <w:rPr>
                  <w:rFonts w:ascii="Times New Roman" w:eastAsia="Times New Roman" w:hAnsi="Times New Roman"/>
                  <w:sz w:val="20"/>
                  <w:szCs w:val="20"/>
                  <w:lang w:eastAsia="ru-RU"/>
                </w:rPr>
                <w:t>программой</w:t>
              </w:r>
            </w:hyperlink>
            <w:r w:rsidRPr="00622543">
              <w:rPr>
                <w:rFonts w:ascii="Times New Roman" w:eastAsia="Times New Roman" w:hAnsi="Times New Roman"/>
                <w:sz w:val="20"/>
                <w:szCs w:val="20"/>
                <w:lang w:eastAsia="ru-RU"/>
              </w:rPr>
              <w:t xml:space="preserve"> «Создание условий для повышения качества обеспечения населения муниципального образования «Город Псков» коммунальными услугами».</w:t>
            </w:r>
          </w:p>
          <w:p w:rsidR="007A02CC" w:rsidRPr="00622543" w:rsidRDefault="007A02CC" w:rsidP="007A02CC">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Водопроводные и канализационные сети учитываются МП г. Пскова «Горводоканал».</w:t>
            </w:r>
          </w:p>
          <w:p w:rsidR="00567791" w:rsidRPr="00622543" w:rsidRDefault="007A02CC" w:rsidP="007A02CC">
            <w:pPr>
              <w:spacing w:after="0" w:line="240" w:lineRule="auto"/>
              <w:ind w:firstLine="282"/>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случае обнаружения сетей водоснабжения и водоотведения принадлежность которых не определена, КУМИ города Пскова, признаются бесхозяйными с дальнейшим принятием данных сетей в муниципальную собственность и передачей в хозяйственное ведение в МП города Пскова «Горводоканал».</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3.2.1.3.</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Повышение уровня энергосбережения и энергоэффективности в жилищном фонде</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Доля МКД, оснащенных общедомовыми приборами учета, %</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58</w:t>
            </w:r>
          </w:p>
        </w:tc>
        <w:tc>
          <w:tcPr>
            <w:tcW w:w="284" w:type="pct"/>
            <w:shd w:val="clear" w:color="auto" w:fill="auto"/>
          </w:tcPr>
          <w:p w:rsidR="00567791" w:rsidRPr="00622543" w:rsidRDefault="004C1225" w:rsidP="004C1225">
            <w:pPr>
              <w:tabs>
                <w:tab w:val="left" w:pos="204"/>
                <w:tab w:val="center" w:pos="310"/>
              </w:tabs>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55,4</w:t>
            </w:r>
          </w:p>
        </w:tc>
        <w:tc>
          <w:tcPr>
            <w:tcW w:w="281" w:type="pct"/>
            <w:shd w:val="clear" w:color="auto" w:fill="auto"/>
          </w:tcPr>
          <w:p w:rsidR="00567791" w:rsidRPr="00622543" w:rsidRDefault="004C1225"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95,5</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highlight w:val="yellow"/>
                <w:lang w:eastAsia="ru-RU"/>
              </w:rPr>
            </w:pPr>
            <w:r w:rsidRPr="00622543">
              <w:rPr>
                <w:rFonts w:ascii="Times New Roman" w:eastAsia="Times New Roman" w:hAnsi="Times New Roman"/>
                <w:sz w:val="20"/>
                <w:szCs w:val="20"/>
                <w:lang w:eastAsia="ru-RU"/>
              </w:rPr>
              <w:t>-</w:t>
            </w:r>
          </w:p>
        </w:tc>
        <w:tc>
          <w:tcPr>
            <w:tcW w:w="1319" w:type="pct"/>
            <w:shd w:val="clear" w:color="auto" w:fill="auto"/>
          </w:tcPr>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Мероприятие реализовывалось в рамках непрограммной деятельности.</w:t>
            </w:r>
          </w:p>
          <w:p w:rsidR="00567791" w:rsidRPr="00622543" w:rsidRDefault="00567791" w:rsidP="004C1225">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Значение показателя за 20</w:t>
            </w:r>
            <w:r w:rsidR="004C1225" w:rsidRPr="00622543">
              <w:rPr>
                <w:rFonts w:ascii="Times New Roman" w:eastAsia="Times New Roman" w:hAnsi="Times New Roman"/>
                <w:sz w:val="20"/>
                <w:szCs w:val="20"/>
                <w:lang w:eastAsia="ru-RU"/>
              </w:rPr>
              <w:t>23</w:t>
            </w:r>
            <w:r w:rsidRPr="00622543">
              <w:rPr>
                <w:rFonts w:ascii="Times New Roman" w:eastAsia="Times New Roman" w:hAnsi="Times New Roman"/>
                <w:sz w:val="20"/>
                <w:szCs w:val="20"/>
                <w:lang w:eastAsia="ru-RU"/>
              </w:rPr>
              <w:t xml:space="preserve"> год указано в соответствии с данными официального сайта https://dom.gosuslugi.ru.</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3.2.1.4.</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Повышение эффективности использования энергетических ресурсов в коммунальной сфере</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Уменьшение количества электроэнергии, потребляемой для освещения территорий города Пскова, в расчете на 1 светильник сети уличного освещения за год (по отношению к предыдущему году), кВт/час</w:t>
            </w:r>
          </w:p>
        </w:tc>
        <w:tc>
          <w:tcPr>
            <w:tcW w:w="288" w:type="pct"/>
            <w:shd w:val="clear" w:color="auto" w:fill="auto"/>
          </w:tcPr>
          <w:p w:rsidR="00567791" w:rsidRPr="00622543" w:rsidRDefault="004B4556"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284" w:type="pct"/>
            <w:shd w:val="clear" w:color="auto" w:fill="auto"/>
          </w:tcPr>
          <w:p w:rsidR="00567791" w:rsidRPr="00622543" w:rsidRDefault="004C1225"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12</w:t>
            </w:r>
            <w:r w:rsidR="001A7358" w:rsidRPr="00622543">
              <w:rPr>
                <w:rFonts w:ascii="Times New Roman" w:eastAsia="Times New Roman" w:hAnsi="Times New Roman"/>
                <w:sz w:val="20"/>
                <w:szCs w:val="20"/>
                <w:lang w:eastAsia="ru-RU"/>
              </w:rPr>
              <w:t xml:space="preserve"> </w:t>
            </w:r>
          </w:p>
        </w:tc>
        <w:tc>
          <w:tcPr>
            <w:tcW w:w="281" w:type="pct"/>
            <w:shd w:val="clear" w:color="auto" w:fill="auto"/>
          </w:tcPr>
          <w:p w:rsidR="00567791" w:rsidRPr="00622543" w:rsidRDefault="004C1225"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761" w:type="pct"/>
            <w:shd w:val="clear" w:color="auto" w:fill="auto"/>
          </w:tcPr>
          <w:p w:rsidR="004B4556"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29"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«Создание условий для повышения качества обеспечения насел</w:t>
            </w:r>
            <w:r w:rsidR="004B4556" w:rsidRPr="00622543">
              <w:rPr>
                <w:rFonts w:ascii="Times New Roman" w:eastAsia="Times New Roman" w:hAnsi="Times New Roman"/>
                <w:sz w:val="20"/>
                <w:szCs w:val="20"/>
                <w:lang w:eastAsia="ru-RU"/>
              </w:rPr>
              <w:t>ения муниципального образования</w:t>
            </w:r>
          </w:p>
          <w:p w:rsidR="004B4556"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«Город Псков» коммунальными услуг</w:t>
            </w:r>
            <w:r w:rsidR="004B4556" w:rsidRPr="00622543">
              <w:rPr>
                <w:rFonts w:ascii="Times New Roman" w:eastAsia="Times New Roman" w:hAnsi="Times New Roman"/>
                <w:sz w:val="20"/>
                <w:szCs w:val="20"/>
                <w:lang w:eastAsia="ru-RU"/>
              </w:rPr>
              <w:t>ами»</w:t>
            </w:r>
          </w:p>
          <w:p w:rsidR="004B4556" w:rsidRPr="00622543" w:rsidRDefault="004B4556"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30"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«Повышение уровня благоустройства и улучшение санитарного состояния»</w:t>
            </w:r>
          </w:p>
        </w:tc>
        <w:tc>
          <w:tcPr>
            <w:tcW w:w="1319" w:type="pct"/>
            <w:shd w:val="clear" w:color="auto" w:fill="auto"/>
          </w:tcPr>
          <w:p w:rsidR="004C1225" w:rsidRPr="00622543" w:rsidRDefault="004C1225" w:rsidP="004C1225">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В рамках муниципальной программы «Повышение уровня благоустройства и улучшение санитарного состояния» в 2023 году установлено 372 новых светильников при оборудовании линий наружного освещения. </w:t>
            </w:r>
          </w:p>
          <w:p w:rsidR="00567791" w:rsidRPr="00622543" w:rsidRDefault="004C1225" w:rsidP="004C1225">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потребляемой электроэнергии для освещения территорий города Пскова в расчете на 1 светильник сети уличного освещения за 2023 год (по отношению к предыдущему 2022 году) увеличилось на 12 квт/час</w:t>
            </w:r>
            <w:r w:rsidRPr="00622543">
              <w:rPr>
                <w:rFonts w:ascii="Times New Roman" w:eastAsia="Times New Roman" w:hAnsi="Times New Roman"/>
                <w:sz w:val="20"/>
                <w:szCs w:val="20"/>
                <w:lang w:eastAsia="ru-RU"/>
              </w:rPr>
              <w:br/>
              <w:t>(2,8 %).</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3.2.1.5.</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Развитие инженерной инфраструктуры</w:t>
            </w:r>
          </w:p>
        </w:tc>
        <w:tc>
          <w:tcPr>
            <w:tcW w:w="742" w:type="pct"/>
            <w:shd w:val="clear" w:color="auto" w:fill="auto"/>
            <w:noWrap/>
          </w:tcPr>
          <w:p w:rsidR="00567791" w:rsidRPr="00622543" w:rsidRDefault="00567791" w:rsidP="005121E7">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построенных, модернизированных и оборудованных за год объектов коммунальной инфраструктуры, </w:t>
            </w:r>
            <w:r w:rsidR="005121E7" w:rsidRPr="00622543">
              <w:rPr>
                <w:rFonts w:ascii="Times New Roman" w:eastAsia="Times New Roman" w:hAnsi="Times New Roman"/>
                <w:sz w:val="20"/>
                <w:szCs w:val="20"/>
                <w:lang w:eastAsia="ru-RU"/>
              </w:rPr>
              <w:t>едини</w:t>
            </w:r>
          </w:p>
        </w:tc>
        <w:tc>
          <w:tcPr>
            <w:tcW w:w="288" w:type="pct"/>
            <w:shd w:val="clear" w:color="auto" w:fill="auto"/>
          </w:tcPr>
          <w:p w:rsidR="00567791" w:rsidRPr="00622543" w:rsidRDefault="004B4556"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284" w:type="pct"/>
            <w:shd w:val="clear" w:color="auto" w:fill="auto"/>
          </w:tcPr>
          <w:p w:rsidR="00567791" w:rsidRPr="00622543" w:rsidRDefault="0074335D"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w:t>
            </w:r>
          </w:p>
        </w:tc>
        <w:tc>
          <w:tcPr>
            <w:tcW w:w="281" w:type="pct"/>
            <w:shd w:val="clear" w:color="auto" w:fill="auto"/>
          </w:tcPr>
          <w:p w:rsidR="00567791" w:rsidRPr="00622543" w:rsidRDefault="0074335D"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w:t>
            </w:r>
            <w:r w:rsidR="00567791" w:rsidRPr="00622543">
              <w:rPr>
                <w:rFonts w:ascii="Times New Roman" w:eastAsia="Times New Roman" w:hAnsi="Times New Roman"/>
                <w:sz w:val="20"/>
                <w:szCs w:val="20"/>
                <w:lang w:eastAsia="ru-RU"/>
              </w:rPr>
              <w:t>00</w:t>
            </w:r>
          </w:p>
        </w:tc>
        <w:tc>
          <w:tcPr>
            <w:tcW w:w="761" w:type="pct"/>
            <w:shd w:val="clear" w:color="auto" w:fill="auto"/>
          </w:tcPr>
          <w:p w:rsidR="004B4556"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31"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«Создание условий для повышения качества обеспечения населения муниципального образования «Город</w:t>
            </w:r>
            <w:r w:rsidR="004B4556" w:rsidRPr="00622543">
              <w:rPr>
                <w:rFonts w:ascii="Times New Roman" w:eastAsia="Times New Roman" w:hAnsi="Times New Roman"/>
                <w:sz w:val="20"/>
                <w:szCs w:val="20"/>
                <w:lang w:eastAsia="ru-RU"/>
              </w:rPr>
              <w:t xml:space="preserve"> Псков» коммунальными услугами»</w:t>
            </w:r>
          </w:p>
          <w:p w:rsidR="004B4556" w:rsidRPr="00622543" w:rsidRDefault="004B4556"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32"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«Обеспечение населения области качественным жильем и коммунальными услугами»</w:t>
            </w:r>
          </w:p>
        </w:tc>
        <w:tc>
          <w:tcPr>
            <w:tcW w:w="1319" w:type="pct"/>
            <w:shd w:val="clear" w:color="auto" w:fill="auto"/>
          </w:tcPr>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w:t>
            </w:r>
            <w:r w:rsidR="0074335D" w:rsidRPr="00622543">
              <w:rPr>
                <w:rFonts w:ascii="Times New Roman" w:eastAsia="Times New Roman" w:hAnsi="Times New Roman"/>
                <w:sz w:val="20"/>
                <w:szCs w:val="20"/>
                <w:lang w:eastAsia="ru-RU"/>
              </w:rPr>
              <w:t>3</w:t>
            </w:r>
            <w:r w:rsidRPr="00622543">
              <w:rPr>
                <w:rFonts w:ascii="Times New Roman" w:eastAsia="Times New Roman" w:hAnsi="Times New Roman"/>
                <w:sz w:val="20"/>
                <w:szCs w:val="20"/>
                <w:lang w:eastAsia="ru-RU"/>
              </w:rPr>
              <w:t xml:space="preserve"> году в рамках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4335D" w:rsidRPr="00622543" w:rsidRDefault="0074335D" w:rsidP="0074335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 выполнена реконструкция теплотрассы от котельной № 1 Гаражный пр. 12 с учетом пропускной способно</w:t>
            </w:r>
            <w:r w:rsidR="00A601FF" w:rsidRPr="00622543">
              <w:rPr>
                <w:rFonts w:ascii="Times New Roman" w:eastAsia="Times New Roman" w:hAnsi="Times New Roman"/>
                <w:sz w:val="20"/>
                <w:szCs w:val="20"/>
                <w:lang w:eastAsia="ru-RU"/>
              </w:rPr>
              <w:t>сти от ТК20-1-8 до ТК20-1-83 по</w:t>
            </w:r>
            <w:r w:rsidR="00A601FF"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ул. Рокоссовского в г. Пскове;</w:t>
            </w:r>
          </w:p>
          <w:p w:rsidR="0074335D" w:rsidRPr="00622543" w:rsidRDefault="0074335D" w:rsidP="0074335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 выполнены основные работы по строительству магистральных сетей ливневой канализации для микрорайона «Сиреневый» района Запсковье;</w:t>
            </w:r>
          </w:p>
          <w:p w:rsidR="00567791" w:rsidRPr="00622543" w:rsidRDefault="0074335D" w:rsidP="00A601FF">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 заключен муниципальный контракт № 40 от 22.12.2023 с ООО «Псковская газовая компания» по объекту: «Реконструкция теплотрассы с увеличением пропускной способности в 2 этапа. Этап №1: от котельной №1 по адресу г. Псков, Гаражный проезд 12, до ТК 20-1 по ул. Рокоссовского, этап №2: от ТК 20-1-3 по ул. Рокоссовского до ТК 20-1-8 по ул. Рокоссовского» на сумму 158 967 197,00 руб. Срок выполнения работ 01.10.2024.</w:t>
            </w:r>
          </w:p>
        </w:tc>
      </w:tr>
      <w:tr w:rsidR="00622543" w:rsidRPr="00622543" w:rsidTr="00EE2539">
        <w:trPr>
          <w:trHeight w:val="172"/>
        </w:trPr>
        <w:tc>
          <w:tcPr>
            <w:tcW w:w="285" w:type="pct"/>
            <w:vMerge w:val="restar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3.2.1.6.</w:t>
            </w:r>
          </w:p>
        </w:tc>
        <w:tc>
          <w:tcPr>
            <w:tcW w:w="1040" w:type="pct"/>
            <w:vMerge w:val="restar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Активизация работы с государственной информационной системой Жилищно-коммунального хозяйства (ГИС ЖКХ) с учетом требований Федерального </w:t>
            </w:r>
            <w:hyperlink r:id="rId133" w:history="1">
              <w:r w:rsidRPr="00622543">
                <w:rPr>
                  <w:rFonts w:ascii="Times New Roman" w:eastAsia="Times New Roman" w:hAnsi="Times New Roman"/>
                  <w:sz w:val="20"/>
                  <w:szCs w:val="20"/>
                  <w:lang w:eastAsia="ru-RU"/>
                </w:rPr>
                <w:t>закона</w:t>
              </w:r>
            </w:hyperlink>
            <w:r w:rsidRPr="00622543">
              <w:rPr>
                <w:rFonts w:ascii="Times New Roman" w:eastAsia="Times New Roman" w:hAnsi="Times New Roman"/>
                <w:sz w:val="20"/>
                <w:szCs w:val="20"/>
                <w:lang w:eastAsia="ru-RU"/>
              </w:rPr>
              <w:t xml:space="preserve"> от 21.07.2014 N 209-ФЗ.</w:t>
            </w:r>
          </w:p>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Повышение прозрачности сферы ЖКХ, эффективности работы управляющих и ресурсоснабжающих организаций. </w:t>
            </w:r>
          </w:p>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Обеспечение доступа граждан к необ</w:t>
            </w:r>
            <w:r w:rsidR="00662A44" w:rsidRPr="00622543">
              <w:rPr>
                <w:rFonts w:ascii="Times New Roman" w:eastAsia="Times New Roman" w:hAnsi="Times New Roman"/>
                <w:sz w:val="20"/>
                <w:szCs w:val="20"/>
                <w:lang w:eastAsia="ru-RU"/>
              </w:rPr>
              <w:t>ходимой информации в сфере ЖКХ</w:t>
            </w:r>
          </w:p>
        </w:tc>
        <w:tc>
          <w:tcPr>
            <w:tcW w:w="742" w:type="pct"/>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Обеспечено размещение полной информации в ГИС ЖКХ в рамках федерального проекта «Формирование комфортной городской среды», ежегодно 100%</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vMerge w:val="restart"/>
            <w:shd w:val="clear" w:color="auto" w:fill="auto"/>
          </w:tcPr>
          <w:p w:rsidR="00567791" w:rsidRPr="00622543" w:rsidRDefault="004B4556"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r w:rsidRPr="00622543">
              <w:rPr>
                <w:rFonts w:ascii="Times New Roman" w:hAnsi="Times New Roman"/>
              </w:rPr>
              <w:t>программа</w:t>
            </w:r>
            <w:r w:rsidR="00567791" w:rsidRPr="00622543">
              <w:rPr>
                <w:rFonts w:ascii="Times New Roman" w:eastAsia="Times New Roman" w:hAnsi="Times New Roman"/>
                <w:sz w:val="20"/>
                <w:szCs w:val="20"/>
                <w:lang w:eastAsia="ru-RU"/>
              </w:rPr>
              <w:t xml:space="preserve"> «Формирование современной городской среды муниципального образования «Город Псков»</w:t>
            </w:r>
          </w:p>
          <w:p w:rsidR="00F11401" w:rsidRPr="00622543" w:rsidRDefault="00F11401"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34"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«Создание условий для повышения качества обеспечения населения муниципального образования «Город Псков» коммунальными услугами»</w:t>
            </w:r>
          </w:p>
        </w:tc>
        <w:tc>
          <w:tcPr>
            <w:tcW w:w="1319" w:type="pct"/>
            <w:vMerge w:val="restart"/>
            <w:shd w:val="clear" w:color="auto" w:fill="auto"/>
          </w:tcPr>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Информация по всем обязательствам муниципалитета в рамках национального проекта «Формирование комфортной городской среды» загружена полностью и своевременно.</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 официальном портале pskov.gosuslugi.ru размещен соответствующий баннер (https://dom.gosuslugi.ru/).</w:t>
            </w:r>
          </w:p>
        </w:tc>
      </w:tr>
      <w:tr w:rsidR="00622543" w:rsidRPr="00622543" w:rsidTr="00EE2539">
        <w:trPr>
          <w:trHeight w:val="172"/>
        </w:trPr>
        <w:tc>
          <w:tcPr>
            <w:tcW w:w="285" w:type="pct"/>
            <w:vMerge/>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highlight w:val="yellow"/>
                <w:lang w:eastAsia="ru-RU"/>
              </w:rPr>
            </w:pPr>
          </w:p>
        </w:tc>
        <w:tc>
          <w:tcPr>
            <w:tcW w:w="1040" w:type="pct"/>
            <w:vMerge/>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p>
        </w:tc>
        <w:tc>
          <w:tcPr>
            <w:tcW w:w="742" w:type="pct"/>
            <w:shd w:val="clear" w:color="auto" w:fill="auto"/>
            <w:noWrap/>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Обеспечено размещение актуальной информации в сфере ЖКХ на ресурсе moydom.ru, да/нет</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vMerge/>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319" w:type="pct"/>
            <w:vMerge/>
            <w:shd w:val="clear" w:color="auto" w:fill="auto"/>
          </w:tcPr>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ind w:firstLine="229"/>
              <w:contextualSpacing/>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3.2.2. Создание системы управления отходами и обеспечение чистоты городских территорий</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3.2.2.1.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Организация деятельности по сбору, вывозу и размещению отходов производства и потребления, устранение предпосылок для организации несанкционированных свалок</w:t>
            </w:r>
          </w:p>
        </w:tc>
        <w:tc>
          <w:tcPr>
            <w:tcW w:w="742" w:type="pct"/>
            <w:shd w:val="clear" w:color="auto" w:fill="auto"/>
            <w:noWrap/>
          </w:tcPr>
          <w:p w:rsidR="00567791" w:rsidRPr="00622543" w:rsidRDefault="00567791" w:rsidP="00662A44">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отходов потребления, вывезенных с территорий общего пользования города Пскова, </w:t>
            </w:r>
            <w:r w:rsidR="00662A44" w:rsidRPr="00622543">
              <w:rPr>
                <w:rFonts w:ascii="Times New Roman" w:eastAsia="Times New Roman" w:hAnsi="Times New Roman"/>
                <w:sz w:val="20"/>
                <w:szCs w:val="20"/>
                <w:lang w:eastAsia="ru-RU"/>
              </w:rPr>
              <w:t>куб. метров</w:t>
            </w:r>
          </w:p>
        </w:tc>
        <w:tc>
          <w:tcPr>
            <w:tcW w:w="288" w:type="pct"/>
            <w:shd w:val="clear" w:color="auto" w:fill="auto"/>
          </w:tcPr>
          <w:p w:rsidR="00567791" w:rsidRPr="00622543" w:rsidRDefault="00662A44"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8000</w:t>
            </w:r>
          </w:p>
        </w:tc>
        <w:tc>
          <w:tcPr>
            <w:tcW w:w="284" w:type="pct"/>
            <w:shd w:val="clear" w:color="auto" w:fill="auto"/>
          </w:tcPr>
          <w:p w:rsidR="00567791" w:rsidRPr="00622543" w:rsidRDefault="00444D25"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16500</w:t>
            </w:r>
          </w:p>
        </w:tc>
        <w:tc>
          <w:tcPr>
            <w:tcW w:w="281" w:type="pct"/>
            <w:shd w:val="clear" w:color="auto" w:fill="auto"/>
          </w:tcPr>
          <w:p w:rsidR="00567791" w:rsidRPr="00622543" w:rsidRDefault="00444D25"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206</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35"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«Повышение уровня благоустройства и улучшение санитарного состояния»</w:t>
            </w:r>
          </w:p>
        </w:tc>
        <w:tc>
          <w:tcPr>
            <w:tcW w:w="1319" w:type="pct"/>
            <w:shd w:val="clear" w:color="auto" w:fill="auto"/>
          </w:tcPr>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Достижение показателя обеспечено в рамках муниципальной программы «Повышение уровня благоустройства и улучшение санитарного состояния». </w:t>
            </w:r>
          </w:p>
          <w:p w:rsidR="00567791" w:rsidRPr="00622543" w:rsidRDefault="00567791" w:rsidP="00CE15B1">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w:t>
            </w:r>
            <w:r w:rsidR="00CE15B1" w:rsidRPr="00622543">
              <w:rPr>
                <w:rFonts w:ascii="Times New Roman" w:eastAsia="Times New Roman" w:hAnsi="Times New Roman"/>
                <w:sz w:val="20"/>
                <w:szCs w:val="20"/>
                <w:lang w:eastAsia="ru-RU"/>
              </w:rPr>
              <w:t xml:space="preserve">3 </w:t>
            </w:r>
            <w:r w:rsidRPr="00622543">
              <w:rPr>
                <w:rFonts w:ascii="Times New Roman" w:eastAsia="Times New Roman" w:hAnsi="Times New Roman"/>
                <w:sz w:val="20"/>
                <w:szCs w:val="20"/>
                <w:lang w:eastAsia="ru-RU"/>
              </w:rPr>
              <w:t xml:space="preserve">году </w:t>
            </w:r>
            <w:r w:rsidR="00CE15B1" w:rsidRPr="00622543">
              <w:rPr>
                <w:rFonts w:ascii="Times New Roman" w:eastAsia="Times New Roman" w:hAnsi="Times New Roman"/>
                <w:sz w:val="20"/>
                <w:szCs w:val="20"/>
                <w:lang w:eastAsia="ru-RU"/>
              </w:rPr>
              <w:t>выявлены и ликвидированы свалки порубочных остатков (на переработку) древесных отходов на объекте по адресу: г. Псков, ул. Индустриальная, д. 26, выявлена и ликвидирована свалка отходов вдоль дороги по направлению к месту трагической гибели и подвига экипажа майора Гудина. Всего вывезено 2900 куб. метров. ТКО и строительного мусора и парубочных остатков. Проведены работы по ликвидации несанкционированных свалок автомобильных шин (отходы класса опасности IV).</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3.2.2.2.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Развитие системы раздельного сбора отходов и создание производства по переработке вторичных ресурсов</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Обеспечено проведение мероприятий экологической направленности, обучающих молодое поколение города Пскова эффективным способам утилизации бытового мусора и сохранения окружающей среды, а также повышающих осведомленность населения об охране окружающей среды,</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C24A4"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36"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«Развитие образования и повышение эффективности </w:t>
            </w:r>
            <w:r w:rsidR="005C24A4" w:rsidRPr="00622543">
              <w:rPr>
                <w:rFonts w:ascii="Times New Roman" w:eastAsia="Times New Roman" w:hAnsi="Times New Roman"/>
                <w:sz w:val="20"/>
                <w:szCs w:val="20"/>
                <w:lang w:eastAsia="ru-RU"/>
              </w:rPr>
              <w:t>реализации молодежной политики»</w:t>
            </w:r>
          </w:p>
          <w:p w:rsidR="005C24A4" w:rsidRPr="00622543" w:rsidRDefault="005C24A4"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C24A4"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37"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«Повышение уровня благоустройства и у</w:t>
            </w:r>
            <w:r w:rsidR="005C24A4" w:rsidRPr="00622543">
              <w:rPr>
                <w:rFonts w:ascii="Times New Roman" w:eastAsia="Times New Roman" w:hAnsi="Times New Roman"/>
                <w:sz w:val="20"/>
                <w:szCs w:val="20"/>
                <w:lang w:eastAsia="ru-RU"/>
              </w:rPr>
              <w:t>лучшение санитарного состояния»</w:t>
            </w:r>
          </w:p>
          <w:p w:rsidR="005C24A4" w:rsidRPr="00622543" w:rsidRDefault="005C24A4"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38"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«Обеспечение населения области качественным жильем и коммунальными услугами»</w:t>
            </w:r>
          </w:p>
          <w:p w:rsidR="00A601FF" w:rsidRPr="00622543" w:rsidRDefault="00A601FF"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319" w:type="pct"/>
            <w:shd w:val="clear" w:color="auto" w:fill="auto"/>
          </w:tcPr>
          <w:p w:rsidR="00567791" w:rsidRPr="00622543" w:rsidRDefault="00A566E4" w:rsidP="00A566E4">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Обеспечение инвентарем (перчатки, мешки для мусора) участников субботников в период осеннего и весеннего месячника по уборке территорий (в соответствии с обращениями). Организация вывоза мусора, собранного участниками. В </w:t>
            </w:r>
            <w:r w:rsidR="00A601FF" w:rsidRPr="00622543">
              <w:rPr>
                <w:rFonts w:ascii="Times New Roman" w:eastAsia="Times New Roman" w:hAnsi="Times New Roman"/>
                <w:sz w:val="20"/>
                <w:szCs w:val="20"/>
                <w:lang w:eastAsia="ru-RU"/>
              </w:rPr>
              <w:t>период 2023 года всего проведен</w:t>
            </w:r>
            <w:r w:rsidR="00A601FF"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41 субботник, количество убранных территорий - 49, объем вывезенного мусора составляет 300 куб. метров, всего приняло участие 1805 человек.</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3.2.2.3.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Выявление и ликвидация несанкционированных свалок мусора</w:t>
            </w:r>
          </w:p>
        </w:tc>
        <w:tc>
          <w:tcPr>
            <w:tcW w:w="742" w:type="pct"/>
            <w:shd w:val="clear" w:color="auto" w:fill="auto"/>
            <w:noWrap/>
          </w:tcPr>
          <w:p w:rsidR="00567791" w:rsidRPr="00622543" w:rsidRDefault="00567791" w:rsidP="00FC0A5A">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Численность населения, качество жизни которого улучшится в связи с ликвидацией и рекультивацией объектов накопленного вреда окружающей среде, тыс. чел</w:t>
            </w:r>
            <w:r w:rsidR="00FC0A5A" w:rsidRPr="00622543">
              <w:rPr>
                <w:rFonts w:ascii="Times New Roman" w:eastAsia="Times New Roman" w:hAnsi="Times New Roman"/>
                <w:sz w:val="20"/>
                <w:szCs w:val="20"/>
                <w:lang w:eastAsia="ru-RU"/>
              </w:rPr>
              <w:t>овек</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210</w:t>
            </w:r>
          </w:p>
        </w:tc>
        <w:tc>
          <w:tcPr>
            <w:tcW w:w="284" w:type="pct"/>
            <w:shd w:val="clear" w:color="auto" w:fill="auto"/>
          </w:tcPr>
          <w:p w:rsidR="00567791" w:rsidRPr="00622543" w:rsidRDefault="00A566E4"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210*</w:t>
            </w:r>
          </w:p>
        </w:tc>
        <w:tc>
          <w:tcPr>
            <w:tcW w:w="281" w:type="pct"/>
            <w:shd w:val="clear" w:color="auto" w:fill="auto"/>
          </w:tcPr>
          <w:p w:rsidR="00567791" w:rsidRPr="00622543" w:rsidRDefault="00A566E4"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39"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«Повышение уровня благоустройства и у</w:t>
            </w:r>
            <w:r w:rsidR="00FC0A5A" w:rsidRPr="00622543">
              <w:rPr>
                <w:rFonts w:ascii="Times New Roman" w:eastAsia="Times New Roman" w:hAnsi="Times New Roman"/>
                <w:sz w:val="20"/>
                <w:szCs w:val="20"/>
                <w:lang w:eastAsia="ru-RU"/>
              </w:rPr>
              <w:t>лучшение санитарного состояния»</w:t>
            </w:r>
          </w:p>
          <w:p w:rsidR="00FC0A5A" w:rsidRPr="00622543" w:rsidRDefault="00FC0A5A"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127ABD" w:rsidRPr="00622543" w:rsidRDefault="00567791" w:rsidP="00FC0A5A">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40"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«Обеспечение населения области качественным жильем и коммунальными услугами»</w:t>
            </w:r>
          </w:p>
        </w:tc>
        <w:tc>
          <w:tcPr>
            <w:tcW w:w="1319" w:type="pct"/>
            <w:shd w:val="clear" w:color="auto" w:fill="auto"/>
          </w:tcPr>
          <w:p w:rsidR="00A566E4" w:rsidRPr="00622543" w:rsidRDefault="00567791" w:rsidP="00A566E4">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В рамках муниципальной программы «Повышение уровня благоустройства и улучшение санитарного состояния» </w:t>
            </w:r>
            <w:r w:rsidR="00A566E4" w:rsidRPr="00622543">
              <w:rPr>
                <w:rFonts w:ascii="Times New Roman" w:eastAsia="Times New Roman" w:hAnsi="Times New Roman"/>
                <w:sz w:val="20"/>
                <w:szCs w:val="20"/>
                <w:lang w:eastAsia="ru-RU"/>
              </w:rPr>
              <w:t>в 2023 году выполнены работы по рекультивацию полигона (контракт № 177 09.12.2022 с ООО «Раритет ЭКО»).</w:t>
            </w:r>
          </w:p>
          <w:p w:rsidR="00A566E4" w:rsidRPr="00622543" w:rsidRDefault="00A566E4" w:rsidP="00A566E4">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*На момент включения регионального проекта «Чистая страна» в программу численность населения города Пскова составляла 210,3 тыс. человек (на 01.01.2020).</w:t>
            </w:r>
          </w:p>
          <w:p w:rsidR="00A566E4" w:rsidRPr="00622543" w:rsidRDefault="00A566E4" w:rsidP="00A566E4">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 учетом итогов Всероссийской переписи населения 2020 года по состоянию на 01.01.2023 численность населения города Пскова составляла 189,3 тыс. человек.</w:t>
            </w:r>
          </w:p>
          <w:p w:rsidR="00567791" w:rsidRPr="00622543" w:rsidRDefault="00A566E4" w:rsidP="00A566E4">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связи с полной реализацией запланированных мероприятий показатель считается выполненным.</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ind w:firstLine="229"/>
              <w:contextualSpacing/>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3.2.3. Развитие рынка качественного и комфортного жилья</w:t>
            </w:r>
          </w:p>
        </w:tc>
      </w:tr>
      <w:tr w:rsidR="00622543" w:rsidRPr="00622543" w:rsidTr="00EE2539">
        <w:trPr>
          <w:trHeight w:val="172"/>
        </w:trPr>
        <w:tc>
          <w:tcPr>
            <w:tcW w:w="285" w:type="pct"/>
            <w:shd w:val="clear" w:color="auto" w:fill="auto"/>
            <w:noWrap/>
          </w:tcPr>
          <w:p w:rsidR="00A94EF2" w:rsidRPr="00622543" w:rsidRDefault="00A94EF2" w:rsidP="00A94EF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3.2.3.1.</w:t>
            </w:r>
          </w:p>
        </w:tc>
        <w:tc>
          <w:tcPr>
            <w:tcW w:w="1040" w:type="pct"/>
            <w:shd w:val="clear" w:color="auto" w:fill="auto"/>
          </w:tcPr>
          <w:p w:rsidR="00A94EF2" w:rsidRPr="00622543" w:rsidRDefault="00A94EF2" w:rsidP="00A94EF2">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Участие в долевом строительстве многоквартирных жилых домов или приобретение жилых помещений в муниципальную собственность для обеспечения жильем отдельных категорий граждан</w:t>
            </w:r>
          </w:p>
        </w:tc>
        <w:tc>
          <w:tcPr>
            <w:tcW w:w="742" w:type="pct"/>
            <w:shd w:val="clear" w:color="auto" w:fill="auto"/>
            <w:noWrap/>
          </w:tcPr>
          <w:p w:rsidR="00A94EF2" w:rsidRPr="00622543" w:rsidRDefault="00A94EF2" w:rsidP="005121E7">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обеспечиваемых семей, имеющих право на получение жилья вне очереди, </w:t>
            </w:r>
            <w:r w:rsidR="005121E7" w:rsidRPr="00622543">
              <w:rPr>
                <w:rFonts w:ascii="Times New Roman" w:eastAsia="Times New Roman" w:hAnsi="Times New Roman"/>
                <w:sz w:val="20"/>
                <w:szCs w:val="20"/>
                <w:lang w:eastAsia="ru-RU"/>
              </w:rPr>
              <w:t>единиц</w:t>
            </w:r>
          </w:p>
        </w:tc>
        <w:tc>
          <w:tcPr>
            <w:tcW w:w="288" w:type="pct"/>
            <w:shd w:val="clear" w:color="auto" w:fill="auto"/>
          </w:tcPr>
          <w:p w:rsidR="00A94EF2" w:rsidRPr="00622543" w:rsidRDefault="00A94EF2" w:rsidP="00A94EF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5</w:t>
            </w:r>
          </w:p>
        </w:tc>
        <w:tc>
          <w:tcPr>
            <w:tcW w:w="284" w:type="pct"/>
            <w:shd w:val="clear" w:color="auto" w:fill="auto"/>
          </w:tcPr>
          <w:p w:rsidR="00A94EF2" w:rsidRPr="00622543" w:rsidRDefault="00A94EF2" w:rsidP="00A94EF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w:t>
            </w:r>
          </w:p>
        </w:tc>
        <w:tc>
          <w:tcPr>
            <w:tcW w:w="281" w:type="pct"/>
            <w:shd w:val="clear" w:color="auto" w:fill="auto"/>
          </w:tcPr>
          <w:p w:rsidR="00A94EF2" w:rsidRPr="00622543" w:rsidRDefault="00A94EF2" w:rsidP="00A94EF2">
            <w:pPr>
              <w:tabs>
                <w:tab w:val="center" w:pos="306"/>
              </w:tabs>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ab/>
              <w:t>40</w:t>
            </w:r>
          </w:p>
        </w:tc>
        <w:tc>
          <w:tcPr>
            <w:tcW w:w="761" w:type="pct"/>
            <w:shd w:val="clear" w:color="auto" w:fill="auto"/>
          </w:tcPr>
          <w:p w:rsidR="00A94EF2" w:rsidRPr="00622543" w:rsidRDefault="00A94EF2" w:rsidP="00A94EF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41"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«Обеспечение жильем жителей города Пскова»</w:t>
            </w:r>
          </w:p>
        </w:tc>
        <w:tc>
          <w:tcPr>
            <w:tcW w:w="1319" w:type="pct"/>
            <w:shd w:val="clear" w:color="auto" w:fill="auto"/>
          </w:tcPr>
          <w:p w:rsidR="00A94EF2" w:rsidRPr="00622543" w:rsidRDefault="00A94EF2" w:rsidP="00A94EF2">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«Обеспечение жильем жителей города Пскова» Приобретены 2 однокомнатные квартиры на общую сумму 5 525,3 тыс. рублей.</w:t>
            </w:r>
          </w:p>
        </w:tc>
      </w:tr>
      <w:tr w:rsidR="00622543" w:rsidRPr="00622543" w:rsidTr="00EE2539">
        <w:trPr>
          <w:trHeight w:val="172"/>
        </w:trPr>
        <w:tc>
          <w:tcPr>
            <w:tcW w:w="285" w:type="pct"/>
            <w:shd w:val="clear" w:color="auto" w:fill="auto"/>
            <w:noWrap/>
          </w:tcPr>
          <w:p w:rsidR="00A94EF2" w:rsidRPr="00622543" w:rsidRDefault="00A94EF2" w:rsidP="00A94EF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3.2.3.2.</w:t>
            </w:r>
          </w:p>
        </w:tc>
        <w:tc>
          <w:tcPr>
            <w:tcW w:w="1040" w:type="pct"/>
            <w:shd w:val="clear" w:color="auto" w:fill="auto"/>
          </w:tcPr>
          <w:p w:rsidR="00A94EF2" w:rsidRPr="00622543" w:rsidRDefault="00A94EF2" w:rsidP="00A94EF2">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Оказание социальной поддержки некоторым категориям граждан. Приобретение у граждан в возрасте 65 лет и старше жилых помещений на условиях пожизненной ренты</w:t>
            </w:r>
          </w:p>
        </w:tc>
        <w:tc>
          <w:tcPr>
            <w:tcW w:w="742" w:type="pct"/>
            <w:shd w:val="clear" w:color="auto" w:fill="auto"/>
            <w:noWrap/>
          </w:tcPr>
          <w:p w:rsidR="00A94EF2" w:rsidRPr="00622543" w:rsidRDefault="00A94EF2" w:rsidP="00A94EF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семей, улучшивших жилищные условия путем получения социальной поддержки, единиц</w:t>
            </w:r>
          </w:p>
        </w:tc>
        <w:tc>
          <w:tcPr>
            <w:tcW w:w="288" w:type="pct"/>
            <w:shd w:val="clear" w:color="auto" w:fill="auto"/>
          </w:tcPr>
          <w:p w:rsidR="00A94EF2" w:rsidRPr="00622543" w:rsidRDefault="00A94EF2" w:rsidP="00A94EF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64</w:t>
            </w:r>
          </w:p>
        </w:tc>
        <w:tc>
          <w:tcPr>
            <w:tcW w:w="284" w:type="pct"/>
            <w:shd w:val="clear" w:color="auto" w:fill="auto"/>
          </w:tcPr>
          <w:p w:rsidR="00A94EF2" w:rsidRPr="00622543" w:rsidRDefault="00A94EF2" w:rsidP="00A94EF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35</w:t>
            </w:r>
          </w:p>
        </w:tc>
        <w:tc>
          <w:tcPr>
            <w:tcW w:w="281" w:type="pct"/>
            <w:shd w:val="clear" w:color="auto" w:fill="auto"/>
          </w:tcPr>
          <w:p w:rsidR="00A94EF2" w:rsidRPr="00622543" w:rsidRDefault="00A94EF2" w:rsidP="00A94EF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54,7</w:t>
            </w:r>
          </w:p>
        </w:tc>
        <w:tc>
          <w:tcPr>
            <w:tcW w:w="761" w:type="pct"/>
            <w:shd w:val="clear" w:color="auto" w:fill="auto"/>
          </w:tcPr>
          <w:p w:rsidR="00A94EF2" w:rsidRPr="00622543" w:rsidRDefault="00A94EF2" w:rsidP="00A94EF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42"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«Обеспечение жильем жителей города Пскова»</w:t>
            </w:r>
          </w:p>
        </w:tc>
        <w:tc>
          <w:tcPr>
            <w:tcW w:w="1319" w:type="pct"/>
            <w:shd w:val="clear" w:color="auto" w:fill="auto"/>
          </w:tcPr>
          <w:p w:rsidR="00A94EF2" w:rsidRPr="00622543" w:rsidRDefault="00A94EF2" w:rsidP="00A94EF2">
            <w:pPr>
              <w:autoSpaceDE w:val="0"/>
              <w:autoSpaceDN w:val="0"/>
              <w:adjustRightInd w:val="0"/>
              <w:spacing w:after="0" w:line="240" w:lineRule="auto"/>
              <w:ind w:firstLine="235"/>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«Обеспечение жильем жителей города Пскова» профинансировано:</w:t>
            </w:r>
          </w:p>
          <w:p w:rsidR="00A94EF2" w:rsidRPr="00622543" w:rsidRDefault="00A94EF2" w:rsidP="00A94EF2">
            <w:pPr>
              <w:autoSpaceDE w:val="0"/>
              <w:autoSpaceDN w:val="0"/>
              <w:adjustRightInd w:val="0"/>
              <w:spacing w:after="0" w:line="240" w:lineRule="auto"/>
              <w:ind w:firstLine="235"/>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- 31 договор на компенсацию процентной ставки, сумма выплат составила – 556,6 тыс. рублей; </w:t>
            </w:r>
          </w:p>
          <w:p w:rsidR="00A94EF2" w:rsidRPr="00622543" w:rsidRDefault="00A94EF2" w:rsidP="00A94EF2">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- 4 договора пожизненной ренты, сумма выплат составила – 927,2 тыс. рублей.</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3.2.3.3.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Участие в долевом строительстве многоквартирных жилых домов для обеспечения жильем граждан, проживающих в непригодном для проживания жилищном фонде за счет средств местного бюджета</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расселенных домов, признанных непригодными для проживания, </w:t>
            </w:r>
            <w:r w:rsidR="00F11401" w:rsidRPr="00622543">
              <w:rPr>
                <w:rFonts w:ascii="Times New Roman" w:eastAsia="Times New Roman" w:hAnsi="Times New Roman"/>
                <w:sz w:val="20"/>
                <w:szCs w:val="20"/>
                <w:lang w:eastAsia="ru-RU"/>
              </w:rPr>
              <w:t>единиц</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1 </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43"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«Обеспечение жильем жителей города Пскова»</w:t>
            </w:r>
          </w:p>
        </w:tc>
        <w:tc>
          <w:tcPr>
            <w:tcW w:w="1319" w:type="pct"/>
            <w:shd w:val="clear" w:color="auto" w:fill="auto"/>
          </w:tcPr>
          <w:p w:rsidR="00567791" w:rsidRPr="00622543" w:rsidRDefault="00A94EF2"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«Обеспечение жильем жителей города Пскова» расселен 1 непригодный для проживания дом в городе Пскове по адресу: ул. Железнодорожная, д. 17Б.</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3.2.3.4.</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Передача жилых помещений в установленном порядке гражданам по договорам социального найма и мены жилыми помещениями</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семей, расселенных из домов, признанных непригодными для проживания, </w:t>
            </w:r>
            <w:r w:rsidR="0073736C" w:rsidRPr="00622543">
              <w:rPr>
                <w:rFonts w:ascii="Times New Roman" w:eastAsia="Times New Roman" w:hAnsi="Times New Roman"/>
                <w:sz w:val="20"/>
                <w:szCs w:val="20"/>
                <w:lang w:eastAsia="ru-RU"/>
              </w:rPr>
              <w:t>единиц</w:t>
            </w:r>
          </w:p>
        </w:tc>
        <w:tc>
          <w:tcPr>
            <w:tcW w:w="288" w:type="pct"/>
            <w:shd w:val="clear" w:color="auto" w:fill="auto"/>
          </w:tcPr>
          <w:p w:rsidR="00567791" w:rsidRPr="00622543" w:rsidRDefault="0073736C"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w:t>
            </w:r>
          </w:p>
        </w:tc>
        <w:tc>
          <w:tcPr>
            <w:tcW w:w="284" w:type="pct"/>
            <w:shd w:val="clear" w:color="auto" w:fill="auto"/>
          </w:tcPr>
          <w:p w:rsidR="00567791" w:rsidRPr="00622543" w:rsidRDefault="00A94EF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w:t>
            </w:r>
          </w:p>
        </w:tc>
        <w:tc>
          <w:tcPr>
            <w:tcW w:w="281" w:type="pct"/>
            <w:shd w:val="clear" w:color="auto" w:fill="auto"/>
          </w:tcPr>
          <w:p w:rsidR="00567791" w:rsidRPr="00622543" w:rsidRDefault="007533D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44"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«Обеспечение жильем жителей города Пскова»</w:t>
            </w:r>
          </w:p>
        </w:tc>
        <w:tc>
          <w:tcPr>
            <w:tcW w:w="1319" w:type="pct"/>
            <w:shd w:val="clear" w:color="auto" w:fill="auto"/>
          </w:tcPr>
          <w:p w:rsidR="00A94EF2" w:rsidRPr="00622543" w:rsidRDefault="00A94EF2" w:rsidP="00A94EF2">
            <w:pPr>
              <w:autoSpaceDE w:val="0"/>
              <w:autoSpaceDN w:val="0"/>
              <w:adjustRightInd w:val="0"/>
              <w:spacing w:after="0" w:line="240" w:lineRule="auto"/>
              <w:ind w:firstLine="235"/>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«Обеспечение жильем жителей города Пскова» расселена 1 семья/8 человек. Предоставлено 68,8 кв. метров общей</w:t>
            </w:r>
            <w:r w:rsidR="005F09F9" w:rsidRPr="00622543">
              <w:rPr>
                <w:rFonts w:ascii="Times New Roman" w:eastAsia="Times New Roman" w:hAnsi="Times New Roman"/>
                <w:sz w:val="20"/>
                <w:szCs w:val="20"/>
                <w:lang w:eastAsia="ru-RU"/>
              </w:rPr>
              <w:t xml:space="preserve"> площади жилья (1 однокомнатная</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и 1 двухкомнатная благоустроенные квартиры).</w:t>
            </w:r>
          </w:p>
          <w:p w:rsidR="007533D2" w:rsidRPr="00622543" w:rsidRDefault="007533D2" w:rsidP="00003AAD">
            <w:pPr>
              <w:spacing w:after="0" w:line="240" w:lineRule="auto"/>
              <w:ind w:firstLine="229"/>
              <w:contextualSpacing/>
              <w:jc w:val="both"/>
              <w:rPr>
                <w:rFonts w:ascii="Times New Roman" w:eastAsia="Times New Roman" w:hAnsi="Times New Roman"/>
                <w:sz w:val="20"/>
                <w:szCs w:val="20"/>
                <w:lang w:eastAsia="ru-RU"/>
              </w:rPr>
            </w:pP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3.2.3.5.</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Ликвидация в среднесрочной перспективе аварийного и ветхого жилья</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перечня многоквартирных домов, признанных аварийными,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45"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«Обеспечение жильем жителей города Пскова»</w:t>
            </w:r>
          </w:p>
        </w:tc>
        <w:tc>
          <w:tcPr>
            <w:tcW w:w="1319" w:type="pct"/>
            <w:shd w:val="clear" w:color="auto" w:fill="auto"/>
          </w:tcPr>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Вклад в реализацию мероприятия обеспечен муниципальной </w:t>
            </w:r>
            <w:hyperlink r:id="rId146" w:history="1">
              <w:r w:rsidRPr="00622543">
                <w:rPr>
                  <w:rFonts w:ascii="Times New Roman" w:eastAsia="Times New Roman" w:hAnsi="Times New Roman"/>
                  <w:sz w:val="20"/>
                  <w:szCs w:val="20"/>
                  <w:lang w:eastAsia="ru-RU"/>
                </w:rPr>
                <w:t>программой</w:t>
              </w:r>
            </w:hyperlink>
            <w:r w:rsidRPr="00622543">
              <w:rPr>
                <w:rFonts w:ascii="Times New Roman" w:eastAsia="Times New Roman" w:hAnsi="Times New Roman"/>
                <w:sz w:val="20"/>
                <w:szCs w:val="20"/>
                <w:lang w:eastAsia="ru-RU"/>
              </w:rPr>
              <w:t xml:space="preserve"> «Обеспечение жильем жителей города Пскова».</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3.2.3.6.</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Развитие территорий, освободившихся после ликвидации аварийного жилья</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Обеспечено формирование и постановка на государственный кадастровый учет земель освободившихся после ликвидации аварийного жилья,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47"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«Содействие экономическому развитию города Пскова»</w:t>
            </w:r>
          </w:p>
        </w:tc>
        <w:tc>
          <w:tcPr>
            <w:tcW w:w="1319" w:type="pct"/>
            <w:shd w:val="clear" w:color="auto" w:fill="auto"/>
          </w:tcPr>
          <w:p w:rsidR="00567791" w:rsidRPr="00622543" w:rsidRDefault="005121E7"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hAnsi="Times New Roman"/>
                <w:sz w:val="20"/>
                <w:szCs w:val="20"/>
                <w:shd w:val="clear" w:color="auto" w:fill="FFFFFF"/>
              </w:rPr>
              <w:t>В рамках муниципальной программы «Обеспечение жильем жителей города Пскова» в целях дальнейшего образования земельных участков под многоквартирными домами, признанными аварийными и подлежащими сносу, подготовлены и направлены на утверждение схемы расположения земельных участков под домами по следующим адресам: ул. 2-я Песочная, дом 44, ул. Хвойная, д. 13,</w:t>
            </w:r>
            <w:r w:rsidRPr="00622543">
              <w:rPr>
                <w:rFonts w:ascii="Times New Roman" w:hAnsi="Times New Roman"/>
                <w:sz w:val="20"/>
                <w:szCs w:val="20"/>
                <w:shd w:val="clear" w:color="auto" w:fill="FFFFFF"/>
              </w:rPr>
              <w:br/>
              <w:t>пер. Корытовский, д. 6а, ул. Белинского, д.11, ул. Железнодорожная, д.10,</w:t>
            </w:r>
            <w:r w:rsidRPr="00622543">
              <w:rPr>
                <w:rFonts w:ascii="Times New Roman" w:hAnsi="Times New Roman"/>
                <w:sz w:val="20"/>
                <w:szCs w:val="20"/>
                <w:shd w:val="clear" w:color="auto" w:fill="FFFFFF"/>
              </w:rPr>
              <w:br/>
              <w:t>ул. Вокзальная, д.3а, ул. Вокзальная, д.7, ул. 3 км Изборской линии, д.1,</w:t>
            </w:r>
            <w:r w:rsidRPr="00622543">
              <w:rPr>
                <w:rFonts w:ascii="Times New Roman" w:hAnsi="Times New Roman"/>
                <w:sz w:val="20"/>
                <w:szCs w:val="20"/>
                <w:shd w:val="clear" w:color="auto" w:fill="FFFFFF"/>
              </w:rPr>
              <w:br/>
              <w:t>ул. Никитченко, д.14, ул. Окраинная, д.16, ул. Окраинная, д.20, ул. Окраинная, д.24, ул. Рельсовая, д.18, ул. Родниковая, д.13, ул. Рельсовая, д.20, пер. Черский, д.6, ул. Рельсовая, д.10, пер. Ядровский, д.19, ул.1-я Поселочная, д.38, ул. Лужская, д.14, 1й пер. Хлебной Горки дом 6,</w:t>
            </w:r>
            <w:r w:rsidRPr="00622543">
              <w:rPr>
                <w:rFonts w:ascii="Times New Roman" w:hAnsi="Times New Roman"/>
                <w:sz w:val="20"/>
                <w:szCs w:val="20"/>
                <w:shd w:val="clear" w:color="auto" w:fill="FFFFFF"/>
              </w:rPr>
              <w:br/>
              <w:t>ул. Войсковая, д.3.</w:t>
            </w:r>
          </w:p>
        </w:tc>
      </w:tr>
      <w:tr w:rsidR="00622543" w:rsidRPr="00622543" w:rsidTr="00EE2539">
        <w:trPr>
          <w:trHeight w:val="172"/>
        </w:trPr>
        <w:tc>
          <w:tcPr>
            <w:tcW w:w="285" w:type="pct"/>
            <w:shd w:val="clear" w:color="auto" w:fill="auto"/>
            <w:noWrap/>
          </w:tcPr>
          <w:p w:rsidR="00A94EF2" w:rsidRPr="00622543" w:rsidRDefault="00A94EF2" w:rsidP="00A94EF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3.2.3.7.</w:t>
            </w:r>
          </w:p>
        </w:tc>
        <w:tc>
          <w:tcPr>
            <w:tcW w:w="1040" w:type="pct"/>
            <w:shd w:val="clear" w:color="auto" w:fill="auto"/>
          </w:tcPr>
          <w:p w:rsidR="00A94EF2" w:rsidRPr="00622543" w:rsidRDefault="00A94EF2" w:rsidP="00A94EF2">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2" w:type="pct"/>
            <w:shd w:val="clear" w:color="auto" w:fill="auto"/>
            <w:noWrap/>
          </w:tcPr>
          <w:p w:rsidR="00A94EF2" w:rsidRPr="00622543" w:rsidRDefault="00A94EF2" w:rsidP="00A94EF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Число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человек</w:t>
            </w:r>
          </w:p>
        </w:tc>
        <w:tc>
          <w:tcPr>
            <w:tcW w:w="288" w:type="pct"/>
            <w:shd w:val="clear" w:color="auto" w:fill="auto"/>
          </w:tcPr>
          <w:p w:rsidR="00A94EF2" w:rsidRPr="00622543" w:rsidRDefault="00A94EF2" w:rsidP="00A94EF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70</w:t>
            </w:r>
          </w:p>
        </w:tc>
        <w:tc>
          <w:tcPr>
            <w:tcW w:w="284" w:type="pct"/>
            <w:shd w:val="clear" w:color="auto" w:fill="auto"/>
          </w:tcPr>
          <w:p w:rsidR="00A94EF2" w:rsidRPr="00622543" w:rsidRDefault="00A94EF2" w:rsidP="00A94EF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94</w:t>
            </w:r>
          </w:p>
        </w:tc>
        <w:tc>
          <w:tcPr>
            <w:tcW w:w="281" w:type="pct"/>
            <w:shd w:val="clear" w:color="auto" w:fill="auto"/>
          </w:tcPr>
          <w:p w:rsidR="00A94EF2" w:rsidRPr="00622543" w:rsidRDefault="00A94EF2" w:rsidP="00A94EF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134,3</w:t>
            </w:r>
          </w:p>
        </w:tc>
        <w:tc>
          <w:tcPr>
            <w:tcW w:w="761" w:type="pct"/>
            <w:shd w:val="clear" w:color="auto" w:fill="auto"/>
          </w:tcPr>
          <w:p w:rsidR="00A94EF2" w:rsidRPr="00622543" w:rsidRDefault="00A94EF2" w:rsidP="00A94EF2">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48"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«Обеспечение жильем жителей города Пскова»</w:t>
            </w:r>
          </w:p>
        </w:tc>
        <w:tc>
          <w:tcPr>
            <w:tcW w:w="1319" w:type="pct"/>
            <w:shd w:val="clear" w:color="auto" w:fill="auto"/>
          </w:tcPr>
          <w:p w:rsidR="00A94EF2" w:rsidRPr="00622543" w:rsidRDefault="00A94EF2" w:rsidP="00A94EF2">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«Обеспечение жильем жителей города Пскова»:</w:t>
            </w:r>
          </w:p>
          <w:p w:rsidR="00A94EF2" w:rsidRPr="00622543" w:rsidRDefault="00A94EF2" w:rsidP="00A94EF2">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заключены 10 договоров найма специализированного жилого помещения, за счет приобретенных в 2023 г жилых помещений;</w:t>
            </w:r>
          </w:p>
          <w:p w:rsidR="00A94EF2" w:rsidRPr="00622543" w:rsidRDefault="00A94EF2" w:rsidP="00A94EF2">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заключено 49 муниципальных контрактов на закупку квартир путем участия в долевом строительстве многоквартирных жилых домов) </w:t>
            </w:r>
          </w:p>
          <w:p w:rsidR="00A94EF2" w:rsidRPr="00622543" w:rsidRDefault="00A94EF2" w:rsidP="0037222F">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- 45 жилых помещений приобретено за счет строительства 5 многоквартирных домов по адресу: г. </w:t>
            </w:r>
            <w:r w:rsidR="00DB6621" w:rsidRPr="00622543">
              <w:rPr>
                <w:rFonts w:ascii="Times New Roman" w:eastAsia="Times New Roman" w:hAnsi="Times New Roman"/>
                <w:sz w:val="20"/>
                <w:szCs w:val="20"/>
                <w:lang w:eastAsia="ru-RU"/>
              </w:rPr>
              <w:t>Псков,</w:t>
            </w:r>
            <w:r w:rsidR="00DB6621"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ул. Лермонтова, д. 9 для предоставления детям-сиротам по договорам найма специализированного жилого помещения. Достижение показателя мероприятия зависит от объема выделяемого финансирования.</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3.2.3.8.</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Предоставление молодым семьям социальных выплат на приобретение жилья или строительство индивидуального жилого дома</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молодых семей, улучшивших жилищные условия при оказании поддержки за счет федерального и областного бюджетов, </w:t>
            </w:r>
            <w:r w:rsidR="003B0B57" w:rsidRPr="00622543">
              <w:rPr>
                <w:rFonts w:ascii="Times New Roman" w:eastAsia="Times New Roman" w:hAnsi="Times New Roman"/>
                <w:sz w:val="20"/>
                <w:szCs w:val="20"/>
                <w:lang w:eastAsia="ru-RU"/>
              </w:rPr>
              <w:t>единиц</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7</w:t>
            </w:r>
          </w:p>
        </w:tc>
        <w:tc>
          <w:tcPr>
            <w:tcW w:w="284" w:type="pct"/>
            <w:shd w:val="clear" w:color="auto" w:fill="auto"/>
          </w:tcPr>
          <w:p w:rsidR="00567791" w:rsidRPr="00622543" w:rsidRDefault="00C15436"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8</w:t>
            </w:r>
          </w:p>
        </w:tc>
        <w:tc>
          <w:tcPr>
            <w:tcW w:w="281" w:type="pct"/>
            <w:shd w:val="clear" w:color="auto" w:fill="auto"/>
          </w:tcPr>
          <w:p w:rsidR="00567791" w:rsidRPr="00622543" w:rsidRDefault="00C15436"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114</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49"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«Обеспечение жильем жителей города Пскова»</w:t>
            </w:r>
          </w:p>
        </w:tc>
        <w:tc>
          <w:tcPr>
            <w:tcW w:w="1319" w:type="pct"/>
            <w:shd w:val="clear" w:color="auto" w:fill="auto"/>
          </w:tcPr>
          <w:p w:rsidR="00567791" w:rsidRPr="00622543" w:rsidRDefault="00567791" w:rsidP="0037222F">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В </w:t>
            </w:r>
            <w:r w:rsidR="00000370" w:rsidRPr="00622543">
              <w:rPr>
                <w:rFonts w:ascii="Times New Roman" w:eastAsia="Times New Roman" w:hAnsi="Times New Roman"/>
                <w:sz w:val="20"/>
                <w:szCs w:val="20"/>
                <w:lang w:eastAsia="ru-RU"/>
              </w:rPr>
              <w:t>сводн</w:t>
            </w:r>
            <w:r w:rsidR="0037222F" w:rsidRPr="00622543">
              <w:rPr>
                <w:rFonts w:ascii="Times New Roman" w:eastAsia="Times New Roman" w:hAnsi="Times New Roman"/>
                <w:sz w:val="20"/>
                <w:szCs w:val="20"/>
                <w:lang w:eastAsia="ru-RU"/>
              </w:rPr>
              <w:t>ый</w:t>
            </w:r>
            <w:r w:rsidR="00000370" w:rsidRPr="00622543">
              <w:rPr>
                <w:rFonts w:ascii="Times New Roman" w:eastAsia="Times New Roman" w:hAnsi="Times New Roman"/>
                <w:sz w:val="20"/>
                <w:szCs w:val="20"/>
                <w:lang w:eastAsia="ru-RU"/>
              </w:rPr>
              <w:t xml:space="preserve"> спис</w:t>
            </w:r>
            <w:r w:rsidR="0037222F" w:rsidRPr="00622543">
              <w:rPr>
                <w:rFonts w:ascii="Times New Roman" w:eastAsia="Times New Roman" w:hAnsi="Times New Roman"/>
                <w:sz w:val="20"/>
                <w:szCs w:val="20"/>
                <w:lang w:eastAsia="ru-RU"/>
              </w:rPr>
              <w:t>ок</w:t>
            </w:r>
            <w:r w:rsidR="00000370" w:rsidRPr="00622543">
              <w:rPr>
                <w:rFonts w:ascii="Times New Roman" w:eastAsia="Times New Roman" w:hAnsi="Times New Roman"/>
                <w:sz w:val="20"/>
                <w:szCs w:val="20"/>
                <w:lang w:eastAsia="ru-RU"/>
              </w:rPr>
              <w:t xml:space="preserve"> молодых семей участников подпрограммы «Обеспечение жильем молодых семей Псковской области» Государственной программы Псковской области «Обеспечение населения области качественным жильем и коммунальными услугами», изъявивших желание получить социальную выплату в 2023 году </w:t>
            </w:r>
            <w:r w:rsidR="0037222F" w:rsidRPr="00622543">
              <w:rPr>
                <w:rFonts w:ascii="Times New Roman" w:eastAsia="Times New Roman" w:hAnsi="Times New Roman"/>
                <w:sz w:val="20"/>
                <w:szCs w:val="20"/>
                <w:lang w:eastAsia="ru-RU"/>
              </w:rPr>
              <w:t>по городу Пскову включены</w:t>
            </w:r>
            <w:r w:rsidR="005F09F9" w:rsidRPr="00622543">
              <w:rPr>
                <w:rFonts w:ascii="Times New Roman" w:eastAsia="Times New Roman" w:hAnsi="Times New Roman"/>
                <w:sz w:val="20"/>
                <w:szCs w:val="20"/>
                <w:lang w:eastAsia="ru-RU"/>
              </w:rPr>
              <w:br/>
            </w:r>
            <w:r w:rsidR="00000370" w:rsidRPr="00622543">
              <w:rPr>
                <w:rFonts w:ascii="Times New Roman" w:eastAsia="Times New Roman" w:hAnsi="Times New Roman"/>
                <w:sz w:val="20"/>
                <w:szCs w:val="20"/>
                <w:lang w:eastAsia="ru-RU"/>
              </w:rPr>
              <w:t xml:space="preserve">8 семей. </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ind w:firstLine="229"/>
              <w:contextualSpacing/>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3.2.4. Проведение комплексного капитального ремонта жилищного фонда и обеспечение надлежащей эксплуатации инженерных сооружений</w:t>
            </w:r>
          </w:p>
          <w:p w:rsidR="00DB6621" w:rsidRPr="00622543" w:rsidRDefault="00DB6621" w:rsidP="00003AAD">
            <w:pPr>
              <w:spacing w:after="0" w:line="240" w:lineRule="auto"/>
              <w:ind w:firstLine="229"/>
              <w:contextualSpacing/>
              <w:jc w:val="center"/>
              <w:rPr>
                <w:rFonts w:ascii="Times New Roman" w:eastAsia="Times New Roman" w:hAnsi="Times New Roman"/>
                <w:sz w:val="20"/>
                <w:szCs w:val="20"/>
                <w:lang w:eastAsia="ru-RU"/>
              </w:rPr>
            </w:pP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3.2.4.1.</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Развитие информационной базы о состоянии жилого фонда</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Доля МКД г. Пскова, по которым в системе внесена информация об общем износе, %</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56</w:t>
            </w:r>
          </w:p>
        </w:tc>
        <w:tc>
          <w:tcPr>
            <w:tcW w:w="284" w:type="pct"/>
            <w:shd w:val="clear" w:color="auto" w:fill="auto"/>
          </w:tcPr>
          <w:p w:rsidR="00567791" w:rsidRPr="00622543" w:rsidRDefault="00A63E2E" w:rsidP="00A63E2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70,5</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50"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«Обеспечение населения области качественным жильем и коммунальными услугами»</w:t>
            </w:r>
          </w:p>
        </w:tc>
        <w:tc>
          <w:tcPr>
            <w:tcW w:w="1319" w:type="pct"/>
            <w:shd w:val="clear" w:color="auto" w:fill="auto"/>
          </w:tcPr>
          <w:p w:rsidR="00567791" w:rsidRPr="00622543" w:rsidRDefault="00567791" w:rsidP="000B2EF0">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Достижение показателя обеспечено в ра</w:t>
            </w:r>
            <w:r w:rsidR="00A63E2E" w:rsidRPr="00622543">
              <w:rPr>
                <w:rFonts w:ascii="Times New Roman" w:eastAsia="Times New Roman" w:hAnsi="Times New Roman"/>
                <w:sz w:val="20"/>
                <w:szCs w:val="20"/>
                <w:lang w:eastAsia="ru-RU"/>
              </w:rPr>
              <w:t>мках непрограммной деятельности в соответствии с данными Государственной информационной системы жилищно-коммунального хозяйства</w:t>
            </w:r>
            <w:r w:rsidR="000B2EF0" w:rsidRPr="00622543">
              <w:rPr>
                <w:rFonts w:ascii="Times New Roman" w:eastAsia="Times New Roman" w:hAnsi="Times New Roman"/>
                <w:sz w:val="20"/>
                <w:szCs w:val="20"/>
                <w:lang w:eastAsia="ru-RU"/>
              </w:rPr>
              <w:t xml:space="preserve"> (https://dom.gosuslugi.</w:t>
            </w:r>
            <w:r w:rsidR="000B2EF0" w:rsidRPr="00622543">
              <w:rPr>
                <w:rFonts w:ascii="Times New Roman" w:eastAsia="Times New Roman" w:hAnsi="Times New Roman"/>
                <w:sz w:val="20"/>
                <w:szCs w:val="20"/>
                <w:lang w:val="en-US" w:eastAsia="ru-RU"/>
              </w:rPr>
              <w:t>ru</w:t>
            </w:r>
            <w:r w:rsidR="000B2EF0" w:rsidRPr="00622543">
              <w:rPr>
                <w:rFonts w:ascii="Times New Roman" w:eastAsia="Times New Roman" w:hAnsi="Times New Roman"/>
                <w:sz w:val="20"/>
                <w:szCs w:val="20"/>
                <w:lang w:eastAsia="ru-RU"/>
              </w:rPr>
              <w:t>/#!/</w:t>
            </w:r>
            <w:r w:rsidR="000B2EF0" w:rsidRPr="00622543">
              <w:rPr>
                <w:rFonts w:ascii="Times New Roman" w:eastAsia="Times New Roman" w:hAnsi="Times New Roman"/>
                <w:sz w:val="20"/>
                <w:szCs w:val="20"/>
                <w:lang w:val="en-US" w:eastAsia="ru-RU"/>
              </w:rPr>
              <w:t>houses</w:t>
            </w:r>
            <w:r w:rsidR="000B2EF0" w:rsidRPr="00622543">
              <w:rPr>
                <w:rFonts w:ascii="Times New Roman" w:eastAsia="Times New Roman" w:hAnsi="Times New Roman"/>
                <w:sz w:val="20"/>
                <w:szCs w:val="20"/>
                <w:lang w:eastAsia="ru-RU"/>
              </w:rPr>
              <w:t>-</w:t>
            </w:r>
            <w:r w:rsidR="000B2EF0" w:rsidRPr="00622543">
              <w:rPr>
                <w:rFonts w:ascii="Times New Roman" w:eastAsia="Times New Roman" w:hAnsi="Times New Roman"/>
                <w:sz w:val="20"/>
                <w:szCs w:val="20"/>
                <w:lang w:val="en-US" w:eastAsia="ru-RU"/>
              </w:rPr>
              <w:t>condition</w:t>
            </w:r>
            <w:r w:rsidR="000B2EF0" w:rsidRPr="00622543">
              <w:rPr>
                <w:rFonts w:ascii="Times New Roman" w:eastAsia="Times New Roman" w:hAnsi="Times New Roman"/>
                <w:sz w:val="20"/>
                <w:szCs w:val="20"/>
                <w:lang w:eastAsia="ru-RU"/>
              </w:rPr>
              <w:t>/</w:t>
            </w:r>
            <w:r w:rsidR="000B2EF0" w:rsidRPr="00622543">
              <w:rPr>
                <w:rFonts w:ascii="Times New Roman" w:eastAsia="Times New Roman" w:hAnsi="Times New Roman"/>
                <w:sz w:val="20"/>
                <w:szCs w:val="20"/>
                <w:lang w:val="en-US" w:eastAsia="ru-RU"/>
              </w:rPr>
              <w:t>deterioration</w:t>
            </w:r>
            <w:r w:rsidR="000B2EF0" w:rsidRPr="00622543">
              <w:rPr>
                <w:rFonts w:ascii="Times New Roman" w:eastAsia="Times New Roman" w:hAnsi="Times New Roman"/>
                <w:sz w:val="20"/>
                <w:szCs w:val="20"/>
                <w:lang w:eastAsia="ru-RU"/>
              </w:rPr>
              <w:t>)</w:t>
            </w:r>
            <w:r w:rsidR="00A63E2E" w:rsidRPr="00622543">
              <w:rPr>
                <w:rFonts w:ascii="Times New Roman" w:eastAsia="Times New Roman" w:hAnsi="Times New Roman"/>
                <w:sz w:val="20"/>
                <w:szCs w:val="20"/>
                <w:lang w:eastAsia="ru-RU"/>
              </w:rPr>
              <w:t>.</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3.2.4.2.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Сокращение преждевременного старения жилищного фонда за счет повышения качества его эксплуатации, проведение своевременного текущего и капитального ремонтов</w:t>
            </w:r>
          </w:p>
        </w:tc>
        <w:tc>
          <w:tcPr>
            <w:tcW w:w="742" w:type="pct"/>
            <w:shd w:val="clear" w:color="auto" w:fill="auto"/>
            <w:noWrap/>
          </w:tcPr>
          <w:p w:rsidR="00EB77C2"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Средний процент износа МКД города Пскова </w:t>
            </w:r>
          </w:p>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(по которым внесена информация в ГИС ЖКХ), %</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более 36</w:t>
            </w:r>
          </w:p>
        </w:tc>
        <w:tc>
          <w:tcPr>
            <w:tcW w:w="284" w:type="pct"/>
            <w:shd w:val="clear" w:color="auto" w:fill="auto"/>
          </w:tcPr>
          <w:p w:rsidR="00567791" w:rsidRPr="00622543" w:rsidRDefault="00567791" w:rsidP="000B2EF0">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36,</w:t>
            </w:r>
            <w:r w:rsidR="000B2EF0" w:rsidRPr="00622543">
              <w:rPr>
                <w:rFonts w:ascii="Times New Roman" w:eastAsia="Times New Roman" w:hAnsi="Times New Roman"/>
                <w:sz w:val="20"/>
                <w:szCs w:val="20"/>
                <w:lang w:eastAsia="ru-RU"/>
              </w:rPr>
              <w:t>3</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1319" w:type="pct"/>
            <w:shd w:val="clear" w:color="auto" w:fill="auto"/>
          </w:tcPr>
          <w:p w:rsidR="000B2EF0" w:rsidRPr="00622543" w:rsidRDefault="000B2EF0"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Мероприятие реализовывалось в рамках внепрограммной деятельности.</w:t>
            </w:r>
          </w:p>
          <w:p w:rsidR="00EB77C2" w:rsidRPr="00622543" w:rsidRDefault="000B2EF0"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Средний процент износа составил</w:t>
            </w:r>
            <w:r w:rsidRPr="00622543">
              <w:rPr>
                <w:rFonts w:ascii="Times New Roman" w:eastAsia="Times New Roman" w:hAnsi="Times New Roman"/>
                <w:sz w:val="20"/>
                <w:szCs w:val="20"/>
                <w:lang w:eastAsia="ru-RU"/>
              </w:rPr>
              <w:br/>
            </w:r>
            <w:r w:rsidR="00567791" w:rsidRPr="00622543">
              <w:rPr>
                <w:rFonts w:ascii="Times New Roman" w:eastAsia="Times New Roman" w:hAnsi="Times New Roman"/>
                <w:sz w:val="20"/>
                <w:szCs w:val="20"/>
                <w:lang w:eastAsia="ru-RU"/>
              </w:rPr>
              <w:t>36,</w:t>
            </w:r>
            <w:r w:rsidRPr="00622543">
              <w:rPr>
                <w:rFonts w:ascii="Times New Roman" w:eastAsia="Times New Roman" w:hAnsi="Times New Roman"/>
                <w:sz w:val="20"/>
                <w:szCs w:val="20"/>
                <w:lang w:eastAsia="ru-RU"/>
              </w:rPr>
              <w:t>3 </w:t>
            </w:r>
            <w:r w:rsidR="00567791" w:rsidRPr="00622543">
              <w:rPr>
                <w:rFonts w:ascii="Times New Roman" w:eastAsia="Times New Roman" w:hAnsi="Times New Roman"/>
                <w:sz w:val="20"/>
                <w:szCs w:val="20"/>
                <w:lang w:eastAsia="ru-RU"/>
              </w:rPr>
              <w:t>% в соответствии с данными Государственной информационной системы жилищно-коммунального хозяйства (</w:t>
            </w:r>
            <w:r w:rsidR="00EB77C2" w:rsidRPr="00622543">
              <w:rPr>
                <w:rFonts w:ascii="Times New Roman" w:eastAsia="Times New Roman" w:hAnsi="Times New Roman"/>
                <w:sz w:val="20"/>
                <w:szCs w:val="20"/>
                <w:lang w:eastAsia="ru-RU"/>
              </w:rPr>
              <w:t>https://dom.gosuslugi</w:t>
            </w:r>
            <w:r w:rsidR="00567791" w:rsidRPr="00622543">
              <w:rPr>
                <w:rFonts w:ascii="Times New Roman" w:eastAsia="Times New Roman" w:hAnsi="Times New Roman"/>
                <w:sz w:val="20"/>
                <w:szCs w:val="20"/>
                <w:lang w:eastAsia="ru-RU"/>
              </w:rPr>
              <w:t>.</w:t>
            </w:r>
          </w:p>
          <w:p w:rsidR="00567791" w:rsidRPr="00622543" w:rsidRDefault="00567791" w:rsidP="000B2EF0">
            <w:pPr>
              <w:spacing w:after="0" w:line="240" w:lineRule="auto"/>
              <w:contextualSpacing/>
              <w:jc w:val="both"/>
              <w:rPr>
                <w:rFonts w:ascii="Times New Roman" w:eastAsia="Times New Roman" w:hAnsi="Times New Roman"/>
                <w:sz w:val="20"/>
                <w:szCs w:val="20"/>
                <w:lang w:val="en-US" w:eastAsia="ru-RU"/>
              </w:rPr>
            </w:pPr>
            <w:r w:rsidRPr="00622543">
              <w:rPr>
                <w:rFonts w:ascii="Times New Roman" w:eastAsia="Times New Roman" w:hAnsi="Times New Roman"/>
                <w:sz w:val="20"/>
                <w:szCs w:val="20"/>
                <w:lang w:val="en-US" w:eastAsia="ru-RU"/>
              </w:rPr>
              <w:t xml:space="preserve">ru/#!/houses-condition/deterioration) </w:t>
            </w:r>
            <w:r w:rsidRPr="00622543">
              <w:rPr>
                <w:rFonts w:ascii="Times New Roman" w:eastAsia="Times New Roman" w:hAnsi="Times New Roman"/>
                <w:sz w:val="20"/>
                <w:szCs w:val="20"/>
                <w:lang w:eastAsia="ru-RU"/>
              </w:rPr>
              <w:t>об</w:t>
            </w:r>
            <w:r w:rsidRPr="00622543">
              <w:rPr>
                <w:rFonts w:ascii="Times New Roman" w:eastAsia="Times New Roman" w:hAnsi="Times New Roman"/>
                <w:sz w:val="20"/>
                <w:szCs w:val="20"/>
                <w:lang w:val="en-US" w:eastAsia="ru-RU"/>
              </w:rPr>
              <w:t xml:space="preserve"> </w:t>
            </w:r>
            <w:r w:rsidRPr="00622543">
              <w:rPr>
                <w:rFonts w:ascii="Times New Roman" w:eastAsia="Times New Roman" w:hAnsi="Times New Roman"/>
                <w:sz w:val="20"/>
                <w:szCs w:val="20"/>
                <w:lang w:eastAsia="ru-RU"/>
              </w:rPr>
              <w:t>общем</w:t>
            </w:r>
            <w:r w:rsidRPr="00622543">
              <w:rPr>
                <w:rFonts w:ascii="Times New Roman" w:eastAsia="Times New Roman" w:hAnsi="Times New Roman"/>
                <w:sz w:val="20"/>
                <w:szCs w:val="20"/>
                <w:lang w:val="en-US" w:eastAsia="ru-RU"/>
              </w:rPr>
              <w:t xml:space="preserve"> </w:t>
            </w:r>
            <w:r w:rsidRPr="00622543">
              <w:rPr>
                <w:rFonts w:ascii="Times New Roman" w:eastAsia="Times New Roman" w:hAnsi="Times New Roman"/>
                <w:sz w:val="20"/>
                <w:szCs w:val="20"/>
                <w:lang w:eastAsia="ru-RU"/>
              </w:rPr>
              <w:t>износе</w:t>
            </w:r>
            <w:r w:rsidRPr="00622543">
              <w:rPr>
                <w:rFonts w:ascii="Times New Roman" w:eastAsia="Times New Roman" w:hAnsi="Times New Roman"/>
                <w:sz w:val="20"/>
                <w:szCs w:val="20"/>
                <w:lang w:val="en-US" w:eastAsia="ru-RU"/>
              </w:rPr>
              <w:t xml:space="preserve"> 10</w:t>
            </w:r>
            <w:r w:rsidR="000B2EF0" w:rsidRPr="00622543">
              <w:rPr>
                <w:rFonts w:ascii="Times New Roman" w:eastAsia="Times New Roman" w:hAnsi="Times New Roman"/>
                <w:sz w:val="20"/>
                <w:szCs w:val="20"/>
                <w:lang w:val="en-US" w:eastAsia="ru-RU"/>
              </w:rPr>
              <w:t>87</w:t>
            </w:r>
            <w:r w:rsidRPr="00622543">
              <w:rPr>
                <w:rFonts w:ascii="Times New Roman" w:eastAsia="Times New Roman" w:hAnsi="Times New Roman"/>
                <w:sz w:val="20"/>
                <w:szCs w:val="20"/>
                <w:lang w:val="en-US" w:eastAsia="ru-RU"/>
              </w:rPr>
              <w:t xml:space="preserve"> </w:t>
            </w:r>
            <w:r w:rsidRPr="00622543">
              <w:rPr>
                <w:rFonts w:ascii="Times New Roman" w:eastAsia="Times New Roman" w:hAnsi="Times New Roman"/>
                <w:sz w:val="20"/>
                <w:szCs w:val="20"/>
                <w:lang w:eastAsia="ru-RU"/>
              </w:rPr>
              <w:t>МКД</w:t>
            </w:r>
            <w:r w:rsidRPr="00622543">
              <w:rPr>
                <w:rFonts w:ascii="Times New Roman" w:eastAsia="Times New Roman" w:hAnsi="Times New Roman"/>
                <w:sz w:val="20"/>
                <w:szCs w:val="20"/>
                <w:lang w:val="en-US" w:eastAsia="ru-RU"/>
              </w:rPr>
              <w:t xml:space="preserve"> </w:t>
            </w:r>
            <w:r w:rsidRPr="00622543">
              <w:rPr>
                <w:rFonts w:ascii="Times New Roman" w:eastAsia="Times New Roman" w:hAnsi="Times New Roman"/>
                <w:sz w:val="20"/>
                <w:szCs w:val="20"/>
                <w:lang w:eastAsia="ru-RU"/>
              </w:rPr>
              <w:t>города</w:t>
            </w:r>
            <w:r w:rsidRPr="00622543">
              <w:rPr>
                <w:rFonts w:ascii="Times New Roman" w:eastAsia="Times New Roman" w:hAnsi="Times New Roman"/>
                <w:sz w:val="20"/>
                <w:szCs w:val="20"/>
                <w:lang w:val="en-US" w:eastAsia="ru-RU"/>
              </w:rPr>
              <w:t xml:space="preserve"> </w:t>
            </w:r>
            <w:r w:rsidRPr="00622543">
              <w:rPr>
                <w:rFonts w:ascii="Times New Roman" w:eastAsia="Times New Roman" w:hAnsi="Times New Roman"/>
                <w:sz w:val="20"/>
                <w:szCs w:val="20"/>
                <w:lang w:eastAsia="ru-RU"/>
              </w:rPr>
              <w:t>Пскова</w:t>
            </w:r>
            <w:r w:rsidRPr="00622543">
              <w:rPr>
                <w:rFonts w:ascii="Times New Roman" w:eastAsia="Times New Roman" w:hAnsi="Times New Roman"/>
                <w:sz w:val="20"/>
                <w:szCs w:val="20"/>
                <w:lang w:val="en-US" w:eastAsia="ru-RU"/>
              </w:rPr>
              <w:t>.</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3.2.4.3.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Улучшение жилищных условий граждан</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постановлений Администрации города о признании необходимости проведения ремонтно-восстановительных работ жилых помещений,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FFFFFF" w:themeFill="background1"/>
          </w:tcPr>
          <w:p w:rsidR="00567791" w:rsidRPr="00622543" w:rsidRDefault="000403B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FFFFFF" w:themeFill="background1"/>
          </w:tcPr>
          <w:p w:rsidR="00567791" w:rsidRPr="00622543" w:rsidRDefault="000403B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319" w:type="pct"/>
            <w:shd w:val="clear" w:color="auto" w:fill="auto"/>
          </w:tcPr>
          <w:p w:rsidR="00073153" w:rsidRPr="00622543" w:rsidRDefault="00073153" w:rsidP="00D35662">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Выполняется в рамках непрограммной деятельности.</w:t>
            </w:r>
          </w:p>
          <w:p w:rsidR="00567791" w:rsidRPr="00622543" w:rsidRDefault="00D35662" w:rsidP="00D35662">
            <w:pPr>
              <w:spacing w:after="0" w:line="240" w:lineRule="auto"/>
              <w:ind w:firstLine="229"/>
              <w:contextualSpacing/>
              <w:jc w:val="both"/>
              <w:rPr>
                <w:rFonts w:ascii="Arial" w:eastAsia="Times New Roman" w:hAnsi="Arial" w:cs="Arial"/>
                <w:sz w:val="27"/>
                <w:szCs w:val="27"/>
                <w:lang w:eastAsia="ru-RU"/>
              </w:rPr>
            </w:pPr>
            <w:r w:rsidRPr="00622543">
              <w:rPr>
                <w:rFonts w:ascii="Times New Roman" w:eastAsia="Times New Roman" w:hAnsi="Times New Roman"/>
                <w:sz w:val="20"/>
                <w:szCs w:val="20"/>
                <w:lang w:eastAsia="ru-RU"/>
              </w:rPr>
              <w:t>За 2023 год опубликовано 1 постановление Администрации города Пскова о признании необходимости проведения ремонтно-восстановительных ра</w:t>
            </w:r>
            <w:r w:rsidR="00DB6621" w:rsidRPr="00622543">
              <w:rPr>
                <w:rFonts w:ascii="Times New Roman" w:eastAsia="Times New Roman" w:hAnsi="Times New Roman"/>
                <w:sz w:val="20"/>
                <w:szCs w:val="20"/>
                <w:lang w:eastAsia="ru-RU"/>
              </w:rPr>
              <w:t>бот жилого помещения по адресу:</w:t>
            </w:r>
            <w:r w:rsidR="00DB6621"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ул. 1-я Поселочная, д. 12, кв. 5.</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ind w:firstLine="229"/>
              <w:contextualSpacing/>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Цель 3.3. РАЗВИТИЕ УСТОЙЧИВОЙ МОБИЛЬНОСТИ И ТРАНСПОРТНОЙ ДОСТУПНОСТИ</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ind w:firstLine="229"/>
              <w:contextualSpacing/>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3.3.1. Развитие информационно-коммуникационной инфраструктуры</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3.3.1.1.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Развитие мобильной сети стандартов 4G и 5G</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Наличие базовых станций операторов связи, </w:t>
            </w:r>
            <w:r w:rsidR="003B0B57" w:rsidRPr="00622543">
              <w:rPr>
                <w:rFonts w:ascii="Times New Roman" w:eastAsia="Times New Roman" w:hAnsi="Times New Roman"/>
                <w:sz w:val="20"/>
                <w:szCs w:val="20"/>
                <w:lang w:eastAsia="ru-RU"/>
              </w:rPr>
              <w:t>единиц</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119</w:t>
            </w:r>
          </w:p>
        </w:tc>
        <w:tc>
          <w:tcPr>
            <w:tcW w:w="284" w:type="pct"/>
            <w:shd w:val="clear" w:color="auto" w:fill="auto"/>
          </w:tcPr>
          <w:p w:rsidR="00567791" w:rsidRPr="00622543" w:rsidRDefault="00FA41AA" w:rsidP="00FA41AA">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281" w:type="pct"/>
            <w:shd w:val="clear" w:color="auto" w:fill="auto"/>
          </w:tcPr>
          <w:p w:rsidR="00567791" w:rsidRPr="00622543" w:rsidRDefault="00FA41AA"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p>
        </w:tc>
        <w:tc>
          <w:tcPr>
            <w:tcW w:w="761" w:type="pct"/>
            <w:shd w:val="clear" w:color="auto" w:fill="auto"/>
          </w:tcPr>
          <w:p w:rsidR="00567791" w:rsidRPr="00622543" w:rsidRDefault="00567791" w:rsidP="00FA41AA">
            <w:pPr>
              <w:spacing w:after="0" w:line="240" w:lineRule="auto"/>
              <w:ind w:firstLine="229"/>
              <w:contextualSpacing/>
              <w:jc w:val="both"/>
              <w:rPr>
                <w:rFonts w:ascii="Times New Roman" w:eastAsia="Times New Roman" w:hAnsi="Times New Roman"/>
                <w:sz w:val="20"/>
                <w:szCs w:val="20"/>
                <w:lang w:eastAsia="ru-RU"/>
              </w:rPr>
            </w:pPr>
          </w:p>
        </w:tc>
        <w:tc>
          <w:tcPr>
            <w:tcW w:w="1319" w:type="pct"/>
            <w:shd w:val="clear" w:color="auto" w:fill="auto"/>
          </w:tcPr>
          <w:p w:rsidR="00567791" w:rsidRPr="00622543" w:rsidRDefault="00567791" w:rsidP="00FA41AA">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Вклад в д</w:t>
            </w:r>
            <w:r w:rsidR="00073153" w:rsidRPr="00622543">
              <w:rPr>
                <w:rFonts w:ascii="Times New Roman" w:eastAsia="Times New Roman" w:hAnsi="Times New Roman"/>
                <w:sz w:val="20"/>
                <w:szCs w:val="20"/>
                <w:lang w:eastAsia="ru-RU"/>
              </w:rPr>
              <w:t xml:space="preserve">остижение показателя обеспечен </w:t>
            </w:r>
            <w:r w:rsidRPr="00622543">
              <w:rPr>
                <w:rFonts w:ascii="Times New Roman" w:eastAsia="Times New Roman" w:hAnsi="Times New Roman"/>
                <w:sz w:val="20"/>
                <w:szCs w:val="20"/>
                <w:lang w:eastAsia="ru-RU"/>
              </w:rPr>
              <w:t>непрограммной детальностью.</w:t>
            </w:r>
            <w:r w:rsidR="00FA41AA" w:rsidRPr="00622543">
              <w:rPr>
                <w:rFonts w:ascii="Times New Roman" w:eastAsia="Times New Roman" w:hAnsi="Times New Roman"/>
                <w:sz w:val="20"/>
                <w:szCs w:val="20"/>
                <w:lang w:eastAsia="ru-RU"/>
              </w:rPr>
              <w:t xml:space="preserve"> Осуществляется содействие операторам связи для развития мобильной сети.</w:t>
            </w:r>
          </w:p>
          <w:p w:rsidR="00550C9F" w:rsidRPr="00622543" w:rsidRDefault="00550C9F" w:rsidP="00FA41AA">
            <w:pPr>
              <w:spacing w:after="0" w:line="240" w:lineRule="auto"/>
              <w:ind w:firstLine="229"/>
              <w:contextualSpacing/>
              <w:jc w:val="both"/>
              <w:rPr>
                <w:rFonts w:ascii="Times New Roman" w:eastAsia="Times New Roman" w:hAnsi="Times New Roman"/>
                <w:sz w:val="20"/>
                <w:szCs w:val="20"/>
                <w:lang w:eastAsia="ru-RU"/>
              </w:rPr>
            </w:pP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3.3.1.2.</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Развитие инфраструктуры широкополосного доступа к информационно-телекоммуникационной сети Интернет на территории города</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операторов связи, имеющих возможность обеспечить услугу ШПД, </w:t>
            </w:r>
            <w:r w:rsidR="00776629" w:rsidRPr="00622543">
              <w:rPr>
                <w:rFonts w:ascii="Times New Roman" w:eastAsia="Times New Roman" w:hAnsi="Times New Roman"/>
                <w:sz w:val="20"/>
                <w:szCs w:val="20"/>
                <w:lang w:eastAsia="ru-RU"/>
              </w:rPr>
              <w:t>единиц</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4</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8</w:t>
            </w:r>
          </w:p>
        </w:tc>
        <w:tc>
          <w:tcPr>
            <w:tcW w:w="281" w:type="pct"/>
            <w:shd w:val="clear" w:color="auto" w:fill="auto"/>
          </w:tcPr>
          <w:p w:rsidR="00567791" w:rsidRPr="00622543" w:rsidRDefault="00073153"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информационного общества и формирование цифровой экономики»</w:t>
            </w:r>
          </w:p>
        </w:tc>
        <w:tc>
          <w:tcPr>
            <w:tcW w:w="1319" w:type="pct"/>
            <w:shd w:val="clear" w:color="auto" w:fill="auto"/>
          </w:tcPr>
          <w:p w:rsidR="00361094" w:rsidRPr="00622543" w:rsidRDefault="00361094" w:rsidP="00361094">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Вклад в достижение показателя обеспечен внепрограммной детальностью.</w:t>
            </w:r>
          </w:p>
          <w:p w:rsidR="00567791" w:rsidRPr="00622543" w:rsidRDefault="00361094" w:rsidP="00361094">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Услуги ШПД в городе Пскове в 2023 году предоставлялись следующими операторами связи: Ростелеком, ПГТС, Псковлайн, Телесети+, МТС, Мегафон, Вымпелком, Теле2.</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3.3.1.3.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Повышение качества и доступности муниципальных услуг в электронном виде</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Уровень выполнения мероприятий, предусмотренных муниципальной программой в рамках данной задачи, %</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информационного общества и формирование цифровой экономики»</w:t>
            </w:r>
          </w:p>
        </w:tc>
        <w:tc>
          <w:tcPr>
            <w:tcW w:w="1319" w:type="pct"/>
            <w:shd w:val="clear" w:color="auto" w:fill="auto"/>
          </w:tcPr>
          <w:p w:rsidR="00567791" w:rsidRPr="00622543" w:rsidRDefault="00361094"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Обеспечено внедрение технологий электронного правительства, обеспечен перевод 32 массовых социально значимых муниципальных услуг муниципальных услуг в электронный вид.</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3.3.1.4.</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Повышение открытости и прозрачности деятельности органов местного самоуправления для общества</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Количество цифровых платформ для всестороннего информационного освещения социально-экономического и общественно-политического развития города, </w:t>
            </w:r>
            <w:r w:rsidR="00776629" w:rsidRPr="00622543">
              <w:rPr>
                <w:rFonts w:ascii="Times New Roman" w:eastAsia="Times New Roman" w:hAnsi="Times New Roman"/>
                <w:sz w:val="20"/>
                <w:szCs w:val="20"/>
                <w:lang w:eastAsia="ru-RU"/>
              </w:rPr>
              <w:t>единиц</w:t>
            </w:r>
          </w:p>
        </w:tc>
        <w:tc>
          <w:tcPr>
            <w:tcW w:w="288" w:type="pct"/>
            <w:shd w:val="clear" w:color="auto" w:fill="auto"/>
          </w:tcPr>
          <w:p w:rsidR="00567791" w:rsidRPr="00622543" w:rsidRDefault="00797826"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w:t>
            </w:r>
            <w:r w:rsidR="00567791" w:rsidRPr="00622543">
              <w:rPr>
                <w:rFonts w:ascii="Times New Roman" w:eastAsia="Times New Roman" w:hAnsi="Times New Roman"/>
                <w:sz w:val="20"/>
                <w:szCs w:val="20"/>
                <w:lang w:eastAsia="ru-RU"/>
              </w:rPr>
              <w:t>е менее 1</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информационного общества и формирование цифровой экономики»</w:t>
            </w:r>
          </w:p>
        </w:tc>
        <w:tc>
          <w:tcPr>
            <w:tcW w:w="1319" w:type="pct"/>
            <w:shd w:val="clear" w:color="auto" w:fill="auto"/>
          </w:tcPr>
          <w:p w:rsidR="00361094" w:rsidRPr="00622543" w:rsidRDefault="00361094" w:rsidP="00361094">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Достижение показателя обеспечено в рамках муниципальной программы «Развитие информационного общества и формирование цифровой экономики».</w:t>
            </w:r>
          </w:p>
          <w:p w:rsidR="00361094" w:rsidRPr="00622543" w:rsidRDefault="00361094" w:rsidP="00361094">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Решением Псковской городской Думы от 30.06.2023 № 247 «Об официальном сайте муниципального образования «Город Псков» и об утверждении Положения об официальном сайте муниципального образования «Город Псков» в сети «Интернет»» введен в эксплуатацию новый официальный сайт муниципального образования «Город Псков» - https://pskov.gosuslugi.ru. </w:t>
            </w:r>
          </w:p>
          <w:p w:rsidR="00567791" w:rsidRPr="00622543" w:rsidRDefault="00361094" w:rsidP="00361094">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Официальный интернет – портал Администрации города Пскова http://pskovadmin.ru, с 10.07.2023 года приобрел статус архива.</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ind w:firstLine="229"/>
              <w:contextualSpacing/>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3.3.2. Обеспечение безопасной дорожной инфраструктуры</w:t>
            </w:r>
          </w:p>
        </w:tc>
      </w:tr>
      <w:tr w:rsidR="00622543" w:rsidRPr="00622543" w:rsidTr="00EE2539">
        <w:trPr>
          <w:trHeight w:val="172"/>
        </w:trPr>
        <w:tc>
          <w:tcPr>
            <w:tcW w:w="285" w:type="pct"/>
            <w:shd w:val="clear" w:color="auto" w:fill="auto"/>
            <w:noWrap/>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3.3.2.1</w:t>
            </w:r>
          </w:p>
        </w:tc>
        <w:tc>
          <w:tcPr>
            <w:tcW w:w="1040" w:type="pct"/>
            <w:shd w:val="clear" w:color="auto" w:fill="auto"/>
          </w:tcPr>
          <w:p w:rsidR="00E7449E" w:rsidRPr="00622543" w:rsidRDefault="00E7449E" w:rsidP="00E7449E">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Установка и переоборудование технических средств, непосредственно воздействующих на транспортные и пешеходные потоки</w:t>
            </w:r>
          </w:p>
        </w:tc>
        <w:tc>
          <w:tcPr>
            <w:tcW w:w="742" w:type="pct"/>
            <w:shd w:val="clear" w:color="auto" w:fill="auto"/>
            <w:noWrap/>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установленных, реконструированных и модернизированных светофорных объектов в текущем году, штук</w:t>
            </w:r>
          </w:p>
        </w:tc>
        <w:tc>
          <w:tcPr>
            <w:tcW w:w="288" w:type="pct"/>
            <w:shd w:val="clear" w:color="auto" w:fill="auto"/>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w:t>
            </w:r>
          </w:p>
        </w:tc>
        <w:tc>
          <w:tcPr>
            <w:tcW w:w="284" w:type="pct"/>
            <w:shd w:val="clear" w:color="auto" w:fill="auto"/>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5</w:t>
            </w:r>
          </w:p>
        </w:tc>
        <w:tc>
          <w:tcPr>
            <w:tcW w:w="281" w:type="pct"/>
            <w:shd w:val="clear" w:color="auto" w:fill="auto"/>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167</w:t>
            </w:r>
          </w:p>
        </w:tc>
        <w:tc>
          <w:tcPr>
            <w:tcW w:w="761" w:type="pct"/>
            <w:shd w:val="clear" w:color="auto" w:fill="auto"/>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и содержание улично-дорожной сети города Пскова»</w:t>
            </w:r>
          </w:p>
        </w:tc>
        <w:tc>
          <w:tcPr>
            <w:tcW w:w="1319" w:type="pct"/>
            <w:shd w:val="clear" w:color="auto" w:fill="auto"/>
          </w:tcPr>
          <w:p w:rsidR="00E7449E" w:rsidRPr="00622543" w:rsidRDefault="00E7449E" w:rsidP="00E7449E">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«Развитие и содержание улично-дорожной сети города Пскова» выполнены работы по устройству, реконструкции и модернизации светофорных объектов: на пересечении улицы Чудской с улицей Алмазной, на Рижском проспекте въезд ТЦ «Лента» (2 объекта), светофорный объект на Рижском проспекте въезд ТЦ «Фьорд Плаза» (2 объекта).</w:t>
            </w:r>
          </w:p>
        </w:tc>
      </w:tr>
      <w:tr w:rsidR="00622543" w:rsidRPr="00622543" w:rsidTr="00EE2539">
        <w:trPr>
          <w:trHeight w:val="172"/>
        </w:trPr>
        <w:tc>
          <w:tcPr>
            <w:tcW w:w="285" w:type="pct"/>
            <w:shd w:val="clear" w:color="auto" w:fill="auto"/>
            <w:noWrap/>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3.3.2.2.</w:t>
            </w:r>
          </w:p>
        </w:tc>
        <w:tc>
          <w:tcPr>
            <w:tcW w:w="1040" w:type="pct"/>
            <w:shd w:val="clear" w:color="auto" w:fill="auto"/>
          </w:tcPr>
          <w:p w:rsidR="00E7449E" w:rsidRPr="00622543" w:rsidRDefault="00E7449E" w:rsidP="00E7449E">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Повышение правосознания и ответственности участников дорожного движения</w:t>
            </w:r>
          </w:p>
        </w:tc>
        <w:tc>
          <w:tcPr>
            <w:tcW w:w="742" w:type="pct"/>
            <w:shd w:val="clear" w:color="auto" w:fill="auto"/>
            <w:noWrap/>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Количество организационно-профилактических мероприятий, участие в которых принято в текущем году (в том числе заседаний комиссии по обеспечению безопасности дорожного движения), штук</w:t>
            </w:r>
          </w:p>
        </w:tc>
        <w:tc>
          <w:tcPr>
            <w:tcW w:w="288" w:type="pct"/>
            <w:shd w:val="clear" w:color="auto" w:fill="auto"/>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8</w:t>
            </w:r>
          </w:p>
        </w:tc>
        <w:tc>
          <w:tcPr>
            <w:tcW w:w="284" w:type="pct"/>
            <w:shd w:val="clear" w:color="auto" w:fill="auto"/>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8</w:t>
            </w:r>
          </w:p>
        </w:tc>
        <w:tc>
          <w:tcPr>
            <w:tcW w:w="281" w:type="pct"/>
            <w:shd w:val="clear" w:color="auto" w:fill="auto"/>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и содержание улично-дорожной сети города Пскова»</w:t>
            </w:r>
          </w:p>
        </w:tc>
        <w:tc>
          <w:tcPr>
            <w:tcW w:w="1319" w:type="pct"/>
            <w:shd w:val="clear" w:color="auto" w:fill="auto"/>
          </w:tcPr>
          <w:p w:rsidR="00E7449E" w:rsidRPr="00622543" w:rsidRDefault="00E7449E" w:rsidP="00E7449E">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муниципальной программы «Развитие и содержание улично-дорожной сети города Пскова»:</w:t>
            </w:r>
          </w:p>
          <w:p w:rsidR="00E7449E" w:rsidRPr="00622543" w:rsidRDefault="00E7449E" w:rsidP="00E7449E">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заседания комиссии по обеспечению безопасности дорожного движения в 2023 году проводились не реже чем раз в квартал (4 за год) - март, июнь, август, декабрь.</w:t>
            </w:r>
          </w:p>
          <w:p w:rsidR="00E7449E" w:rsidRPr="00622543" w:rsidRDefault="00E7449E" w:rsidP="00E7449E">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принято участие в организационно- профилактических мероприятиях: конкурс «Безопасное колесо», конкурс юных инспекторов движения, день памяти жертв ДТП - 3 ноября, акция «Засветись» - 1 сентября, цветы для автоледи.</w:t>
            </w:r>
          </w:p>
        </w:tc>
      </w:tr>
      <w:tr w:rsidR="00622543" w:rsidRPr="00622543" w:rsidTr="00EE2539">
        <w:trPr>
          <w:trHeight w:val="172"/>
        </w:trPr>
        <w:tc>
          <w:tcPr>
            <w:tcW w:w="285" w:type="pct"/>
            <w:shd w:val="clear" w:color="auto" w:fill="auto"/>
            <w:noWrap/>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3.3.2.3.</w:t>
            </w:r>
          </w:p>
        </w:tc>
        <w:tc>
          <w:tcPr>
            <w:tcW w:w="1040" w:type="pct"/>
            <w:shd w:val="clear" w:color="auto" w:fill="auto"/>
          </w:tcPr>
          <w:p w:rsidR="00E7449E" w:rsidRPr="00622543" w:rsidRDefault="00E7449E" w:rsidP="00E7449E">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Приведение в надлежащее состояние улично-дорожной сети, внутриквартальных и дворовых территорий и элементов ее обустройства</w:t>
            </w:r>
          </w:p>
        </w:tc>
        <w:tc>
          <w:tcPr>
            <w:tcW w:w="742" w:type="pct"/>
            <w:shd w:val="clear" w:color="auto" w:fill="auto"/>
            <w:noWrap/>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288" w:type="pct"/>
            <w:shd w:val="clear" w:color="auto" w:fill="auto"/>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41,8</w:t>
            </w:r>
          </w:p>
        </w:tc>
        <w:tc>
          <w:tcPr>
            <w:tcW w:w="284" w:type="pct"/>
            <w:shd w:val="clear" w:color="auto" w:fill="auto"/>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60,2</w:t>
            </w:r>
          </w:p>
        </w:tc>
        <w:tc>
          <w:tcPr>
            <w:tcW w:w="281" w:type="pct"/>
            <w:shd w:val="clear" w:color="auto" w:fill="auto"/>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144</w:t>
            </w:r>
          </w:p>
        </w:tc>
        <w:tc>
          <w:tcPr>
            <w:tcW w:w="761" w:type="pct"/>
            <w:shd w:val="clear" w:color="auto" w:fill="auto"/>
          </w:tcPr>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51"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«Развитие и содержание улично-дорожной сети города Пскова» </w:t>
            </w:r>
          </w:p>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p>
          <w:p w:rsidR="00E7449E" w:rsidRPr="00622543" w:rsidRDefault="00E7449E" w:rsidP="00E7449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52"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«Обеспечение населения области качественным жильем и коммунальными услугами»</w:t>
            </w:r>
          </w:p>
        </w:tc>
        <w:tc>
          <w:tcPr>
            <w:tcW w:w="1319" w:type="pct"/>
            <w:shd w:val="clear" w:color="auto" w:fill="auto"/>
          </w:tcPr>
          <w:p w:rsidR="00E7449E" w:rsidRPr="00622543" w:rsidRDefault="00E7449E" w:rsidP="00E7449E">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В рамках муниципальной программы «Развитие и содержание улично-дорожной сети города Пскова» в 2023 году прирост протяженности автомобильных дорог общего пользования местного значения, вводимых в эксплуатацию после реконструкции, капитального ремонта и ремонта со сниженным социальным и транспортным риском составил 15,7 км. </w:t>
            </w:r>
          </w:p>
          <w:p w:rsidR="00E7449E" w:rsidRPr="00622543" w:rsidRDefault="00E7449E" w:rsidP="00E7449E">
            <w:pPr>
              <w:spacing w:after="0" w:line="240" w:lineRule="auto"/>
              <w:ind w:firstLine="229"/>
              <w:contextualSpacing/>
              <w:jc w:val="both"/>
              <w:rPr>
                <w:rFonts w:ascii="Times New Roman" w:eastAsia="Times New Roman" w:hAnsi="Times New Roman"/>
                <w:sz w:val="20"/>
                <w:szCs w:val="20"/>
                <w:lang w:eastAsia="ru-RU"/>
              </w:rPr>
            </w:pPr>
          </w:p>
        </w:tc>
      </w:tr>
      <w:tr w:rsidR="00622543" w:rsidRPr="00622543" w:rsidTr="00EE2539">
        <w:trPr>
          <w:trHeight w:val="172"/>
        </w:trPr>
        <w:tc>
          <w:tcPr>
            <w:tcW w:w="285" w:type="pct"/>
            <w:shd w:val="clear" w:color="auto" w:fill="auto"/>
            <w:noWrap/>
          </w:tcPr>
          <w:p w:rsidR="00EE2539" w:rsidRPr="00622543" w:rsidRDefault="00EE2539" w:rsidP="00EE253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3.3.2.4.</w:t>
            </w:r>
          </w:p>
        </w:tc>
        <w:tc>
          <w:tcPr>
            <w:tcW w:w="1040" w:type="pct"/>
            <w:shd w:val="clear" w:color="auto" w:fill="auto"/>
          </w:tcPr>
          <w:p w:rsidR="00EE2539" w:rsidRPr="00622543" w:rsidRDefault="00EE2539" w:rsidP="00EE2539">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Обеспечение непрерывного и безопасного движения автотранспорта и пешеходов</w:t>
            </w:r>
          </w:p>
        </w:tc>
        <w:tc>
          <w:tcPr>
            <w:tcW w:w="742" w:type="pct"/>
            <w:shd w:val="clear" w:color="auto" w:fill="auto"/>
            <w:noWrap/>
          </w:tcPr>
          <w:p w:rsidR="00EE2539" w:rsidRPr="00622543" w:rsidRDefault="00EE2539" w:rsidP="00EE253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Прирост площади поверхности автомобильных дорог общего пользования местного значения, вводимых в эксплуатацию после реконструкции, капитального ремонта и ремонта (в отчетном году), тыс. кв. метров</w:t>
            </w:r>
          </w:p>
        </w:tc>
        <w:tc>
          <w:tcPr>
            <w:tcW w:w="288" w:type="pct"/>
            <w:shd w:val="clear" w:color="auto" w:fill="auto"/>
          </w:tcPr>
          <w:p w:rsidR="00EE2539" w:rsidRPr="00622543" w:rsidRDefault="00EE2539" w:rsidP="00EE253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95,1</w:t>
            </w:r>
          </w:p>
        </w:tc>
        <w:tc>
          <w:tcPr>
            <w:tcW w:w="284" w:type="pct"/>
            <w:shd w:val="clear" w:color="auto" w:fill="auto"/>
          </w:tcPr>
          <w:p w:rsidR="00EE2539" w:rsidRPr="00622543" w:rsidRDefault="00EE2539" w:rsidP="00EE253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205,2</w:t>
            </w:r>
          </w:p>
        </w:tc>
        <w:tc>
          <w:tcPr>
            <w:tcW w:w="281" w:type="pct"/>
            <w:shd w:val="clear" w:color="auto" w:fill="auto"/>
          </w:tcPr>
          <w:p w:rsidR="00EE2539" w:rsidRPr="00622543" w:rsidRDefault="00EE2539" w:rsidP="00EE253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216</w:t>
            </w:r>
          </w:p>
        </w:tc>
        <w:tc>
          <w:tcPr>
            <w:tcW w:w="761" w:type="pct"/>
            <w:shd w:val="clear" w:color="auto" w:fill="auto"/>
          </w:tcPr>
          <w:p w:rsidR="00EE2539" w:rsidRPr="00622543" w:rsidRDefault="00EE2539" w:rsidP="00EE253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53"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«Развитие и содержание улично-дорожной сети города Пскова»</w:t>
            </w:r>
          </w:p>
        </w:tc>
        <w:tc>
          <w:tcPr>
            <w:tcW w:w="1319" w:type="pct"/>
            <w:shd w:val="clear" w:color="auto" w:fill="auto"/>
          </w:tcPr>
          <w:p w:rsidR="00EE2539" w:rsidRPr="00622543" w:rsidRDefault="00EE2539" w:rsidP="00EE2539">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Достижение показателя обеспечено муниципальной программой «Развитие и содержание улично-дорожной сети города Пскова».</w:t>
            </w:r>
          </w:p>
          <w:p w:rsidR="00EE2539" w:rsidRPr="00622543" w:rsidRDefault="00EE2539" w:rsidP="00EE2539">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Установлены недостающие знаки над проезжей частью автомобильных дорог в городе Пскове:</w:t>
            </w:r>
          </w:p>
          <w:p w:rsidR="00EE2539" w:rsidRPr="00622543" w:rsidRDefault="005F09F9" w:rsidP="005F09F9">
            <w:pPr>
              <w:spacing w:after="0" w:line="240" w:lineRule="auto"/>
              <w:ind w:firstLine="238"/>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перекресток ул. Чудская -</w:t>
            </w:r>
            <w:r w:rsidRPr="00622543">
              <w:rPr>
                <w:rFonts w:ascii="Times New Roman" w:eastAsia="Times New Roman" w:hAnsi="Times New Roman"/>
                <w:sz w:val="20"/>
                <w:szCs w:val="20"/>
                <w:lang w:eastAsia="ru-RU"/>
              </w:rPr>
              <w:br/>
            </w:r>
            <w:r w:rsidR="00EE2539" w:rsidRPr="00622543">
              <w:rPr>
                <w:rFonts w:ascii="Times New Roman" w:eastAsia="Times New Roman" w:hAnsi="Times New Roman"/>
                <w:sz w:val="20"/>
                <w:szCs w:val="20"/>
                <w:lang w:eastAsia="ru-RU"/>
              </w:rPr>
              <w:t>ул. Леона Поземского;</w:t>
            </w:r>
          </w:p>
          <w:p w:rsidR="00EE2539" w:rsidRPr="00622543" w:rsidRDefault="00EE2539" w:rsidP="005F09F9">
            <w:pPr>
              <w:spacing w:after="0" w:line="240" w:lineRule="auto"/>
              <w:ind w:firstLine="238"/>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w:t>
            </w:r>
            <w:r w:rsidR="005F09F9" w:rsidRPr="00622543">
              <w:rPr>
                <w:rFonts w:ascii="Times New Roman" w:eastAsia="Times New Roman" w:hAnsi="Times New Roman"/>
                <w:sz w:val="20"/>
                <w:szCs w:val="20"/>
                <w:lang w:eastAsia="ru-RU"/>
              </w:rPr>
              <w:t xml:space="preserve"> перекресток Рижский проспект -</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ул. Балтийская;</w:t>
            </w:r>
          </w:p>
          <w:p w:rsidR="00EE2539" w:rsidRPr="00622543" w:rsidRDefault="00EE2539" w:rsidP="005F09F9">
            <w:pPr>
              <w:spacing w:after="0" w:line="240" w:lineRule="auto"/>
              <w:ind w:firstLine="238"/>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w:t>
            </w:r>
            <w:r w:rsidR="005F09F9" w:rsidRPr="00622543">
              <w:rPr>
                <w:rFonts w:ascii="Times New Roman" w:eastAsia="Times New Roman" w:hAnsi="Times New Roman"/>
                <w:sz w:val="20"/>
                <w:szCs w:val="20"/>
                <w:lang w:eastAsia="ru-RU"/>
              </w:rPr>
              <w:t>перекресток ул. Рокоссовского -</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ул. Коммунальная;</w:t>
            </w:r>
          </w:p>
          <w:p w:rsidR="00EE2539" w:rsidRPr="00622543" w:rsidRDefault="00EE2539" w:rsidP="005F09F9">
            <w:pPr>
              <w:spacing w:after="0" w:line="240" w:lineRule="auto"/>
              <w:ind w:firstLine="238"/>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перекресток ул. Юбилейная -</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ул. Народная.</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3.3.2.5.</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Организация парковок (парковочных мест), расположенных на автомобильных дорогах общего пользования и внутридворовых территорий, а также в центральной части города</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Организованы парковочные места на автомобильных дорогах общего пользования местного значения,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54"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«Развитие и содержание улично-дорожной сети города Пскова»</w:t>
            </w:r>
          </w:p>
        </w:tc>
        <w:tc>
          <w:tcPr>
            <w:tcW w:w="1319" w:type="pct"/>
            <w:shd w:val="clear" w:color="auto" w:fill="auto"/>
          </w:tcPr>
          <w:p w:rsidR="00EE2539" w:rsidRPr="00622543" w:rsidRDefault="00EE2539" w:rsidP="00EE2539">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Достижение показателя обеспечено муниципальной программой «Развитие и содержание улично-дорожной сети города Пскова».</w:t>
            </w:r>
          </w:p>
          <w:p w:rsidR="00567791" w:rsidRPr="00622543" w:rsidRDefault="00EE2539" w:rsidP="00EE2539">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Организация новых парковочных карманов в 2023 году выполнялась при ремонте дорожных покрытий дворовых территорий многоквартирных домов.</w:t>
            </w:r>
          </w:p>
        </w:tc>
      </w:tr>
      <w:tr w:rsidR="00622543" w:rsidRPr="00622543" w:rsidTr="004F68F0">
        <w:trPr>
          <w:trHeight w:val="172"/>
        </w:trPr>
        <w:tc>
          <w:tcPr>
            <w:tcW w:w="5000" w:type="pct"/>
            <w:gridSpan w:val="8"/>
            <w:shd w:val="clear" w:color="auto" w:fill="auto"/>
            <w:noWrap/>
          </w:tcPr>
          <w:p w:rsidR="00567791" w:rsidRPr="00622543" w:rsidRDefault="00567791" w:rsidP="00003AAD">
            <w:pPr>
              <w:spacing w:after="0" w:line="240" w:lineRule="auto"/>
              <w:ind w:firstLine="229"/>
              <w:contextualSpacing/>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Задача 3.3.3</w:t>
            </w:r>
            <w:r w:rsidR="00196772" w:rsidRPr="00622543">
              <w:rPr>
                <w:rFonts w:ascii="Times New Roman" w:eastAsia="Times New Roman" w:hAnsi="Times New Roman"/>
                <w:sz w:val="20"/>
                <w:szCs w:val="20"/>
                <w:lang w:eastAsia="ru-RU"/>
              </w:rPr>
              <w:t>.</w:t>
            </w:r>
            <w:r w:rsidRPr="00622543">
              <w:rPr>
                <w:rFonts w:ascii="Times New Roman" w:eastAsia="Times New Roman" w:hAnsi="Times New Roman"/>
                <w:sz w:val="20"/>
                <w:szCs w:val="20"/>
                <w:lang w:eastAsia="ru-RU"/>
              </w:rPr>
              <w:t xml:space="preserve"> Повышение уровня мобильности населения</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3.3.3.1.</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Содержание автомобильных дорог общего пользования местного значения, инженерных и искусственных сооружений на них, ликвидация аварийной ямочности дорожного покрытия дворовых территорий и проездов к дворовым территориям в границах МО «Город Псков»</w:t>
            </w:r>
          </w:p>
        </w:tc>
        <w:tc>
          <w:tcPr>
            <w:tcW w:w="742" w:type="pct"/>
            <w:shd w:val="clear" w:color="auto" w:fill="auto"/>
            <w:noWrap/>
          </w:tcPr>
          <w:p w:rsidR="00196772"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Доля протяженности искусственных сооружений на автомобильных дорогах общего пользования местного значения с</w:t>
            </w:r>
            <w:r w:rsidR="00196772" w:rsidRPr="00622543">
              <w:rPr>
                <w:rFonts w:ascii="Times New Roman" w:eastAsia="Times New Roman" w:hAnsi="Times New Roman"/>
                <w:sz w:val="20"/>
                <w:szCs w:val="20"/>
                <w:lang w:eastAsia="ru-RU"/>
              </w:rPr>
              <w:t xml:space="preserve"> оценкой технического состояния</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«хорошо» и «удовлетворительно»</w:t>
            </w:r>
            <w:r w:rsidR="001A7358" w:rsidRPr="00622543">
              <w:rPr>
                <w:rFonts w:ascii="Times New Roman" w:eastAsia="Times New Roman" w:hAnsi="Times New Roman"/>
                <w:sz w:val="20"/>
                <w:szCs w:val="20"/>
                <w:lang w:eastAsia="ru-RU"/>
              </w:rPr>
              <w:t xml:space="preserve"> </w:t>
            </w:r>
            <w:r w:rsidRPr="00622543">
              <w:rPr>
                <w:rFonts w:ascii="Times New Roman" w:eastAsia="Times New Roman" w:hAnsi="Times New Roman"/>
                <w:sz w:val="20"/>
                <w:szCs w:val="20"/>
                <w:lang w:eastAsia="ru-RU"/>
              </w:rPr>
              <w:t>(в общей протяженности искусственных сооружений на автомобильных дорогах общего пользования местного значения), %</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50</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50</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и содержание улично-дорожной сети города Пскова»</w:t>
            </w:r>
          </w:p>
        </w:tc>
        <w:tc>
          <w:tcPr>
            <w:tcW w:w="1319" w:type="pct"/>
            <w:shd w:val="clear" w:color="auto" w:fill="auto"/>
          </w:tcPr>
          <w:p w:rsidR="00EE2539" w:rsidRPr="00622543" w:rsidRDefault="00EE2539" w:rsidP="00EE2539">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реализации муниципальной программы «Развитие и содержание улично-дорожной сети города Пскова» в 2023 году:</w:t>
            </w:r>
          </w:p>
          <w:p w:rsidR="00EE2539" w:rsidRPr="00622543" w:rsidRDefault="00EE2539" w:rsidP="00EE2539">
            <w:pPr>
              <w:pStyle w:val="a5"/>
              <w:spacing w:after="0" w:line="240" w:lineRule="auto"/>
              <w:ind w:left="0" w:firstLine="235"/>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выполнены работы в соответствии с техническим заданием заключенных контрактов: участок № 1 (Центр) участок № 2 (часть Завеличья) участок № 3 (Любятово, Запсковье и часть Завеличья).  </w:t>
            </w:r>
          </w:p>
          <w:p w:rsidR="00EE2539" w:rsidRPr="00622543" w:rsidRDefault="00EE2539" w:rsidP="00EE2539">
            <w:pPr>
              <w:spacing w:after="0" w:line="240" w:lineRule="auto"/>
              <w:ind w:firstLine="235"/>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выполнены работы по нанесению разметки автомобильных дорог, в том числе термопластиком.</w:t>
            </w:r>
          </w:p>
          <w:p w:rsidR="00EE2539" w:rsidRPr="00622543" w:rsidRDefault="00EE2539" w:rsidP="00EE2539">
            <w:pPr>
              <w:spacing w:after="0" w:line="240" w:lineRule="auto"/>
              <w:ind w:firstLine="235"/>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 выполнены работы по ремонту участка сети наружного освещения над проезжей частью улицы Чудской.</w:t>
            </w:r>
          </w:p>
          <w:p w:rsidR="00EE2539" w:rsidRPr="00622543" w:rsidRDefault="00EE2539" w:rsidP="00EE2539">
            <w:pPr>
              <w:spacing w:after="0" w:line="240" w:lineRule="auto"/>
              <w:ind w:firstLine="235"/>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выполнен комплекс работ по содержанию технических средств организации дорожного движения (светофорных объектов).</w:t>
            </w:r>
          </w:p>
          <w:p w:rsidR="00EE2539" w:rsidRPr="00622543" w:rsidRDefault="00EE2539" w:rsidP="00EE2539">
            <w:pPr>
              <w:spacing w:after="0" w:line="240" w:lineRule="auto"/>
              <w:ind w:firstLine="235"/>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выполнены работы по восстановлению изношенных слоев проезжей части автомобильных дорог общего пользования местного значения.</w:t>
            </w:r>
          </w:p>
          <w:p w:rsidR="00EE2539" w:rsidRPr="00622543" w:rsidRDefault="00EE2539" w:rsidP="00EE2539">
            <w:pPr>
              <w:spacing w:after="0" w:line="240" w:lineRule="auto"/>
              <w:ind w:firstLine="235"/>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выполнены работы по установке автопавильона на ул. Леона Поземского (автобусная остановка «Улица Олега Кошевого» нечетная).</w:t>
            </w:r>
          </w:p>
          <w:p w:rsidR="00EE2539" w:rsidRPr="00622543" w:rsidRDefault="00EE2539" w:rsidP="00EE2539">
            <w:pPr>
              <w:spacing w:after="0" w:line="240" w:lineRule="auto"/>
              <w:ind w:firstLine="235"/>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выполнены работы по перено</w:t>
            </w:r>
            <w:r w:rsidR="005F09F9" w:rsidRPr="00622543">
              <w:rPr>
                <w:rFonts w:ascii="Times New Roman" w:eastAsia="Times New Roman" w:hAnsi="Times New Roman"/>
                <w:sz w:val="20"/>
                <w:szCs w:val="20"/>
                <w:lang w:eastAsia="ru-RU"/>
              </w:rPr>
              <w:t>су линии наружного освещения по</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ул. Новгородской, по ул. Коммунальной. Выполнен ремонт пер. Машинистов, ремонт Октябрьского проспекта (участок от ул. Свердлова до ул. Вокзальной), ремонт улицы Дновской, улицы Спартака, ремонт улицы Торфяной, ремонт улицы Новгородская, ремонт улицы Лепешинского, р</w:t>
            </w:r>
            <w:r w:rsidR="005F09F9" w:rsidRPr="00622543">
              <w:rPr>
                <w:rFonts w:ascii="Times New Roman" w:eastAsia="Times New Roman" w:hAnsi="Times New Roman"/>
                <w:sz w:val="20"/>
                <w:szCs w:val="20"/>
                <w:lang w:eastAsia="ru-RU"/>
              </w:rPr>
              <w:t>емонт путепровода по</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ул. Индустриальной, ремонт ул. 128-й Стрелковой дивизии, р</w:t>
            </w:r>
            <w:r w:rsidR="005F09F9" w:rsidRPr="00622543">
              <w:rPr>
                <w:rFonts w:ascii="Times New Roman" w:eastAsia="Times New Roman" w:hAnsi="Times New Roman"/>
                <w:sz w:val="20"/>
                <w:szCs w:val="20"/>
                <w:lang w:eastAsia="ru-RU"/>
              </w:rPr>
              <w:t>емонт</w:t>
            </w:r>
            <w:r w:rsidR="005F09F9" w:rsidRPr="00622543">
              <w:rPr>
                <w:rFonts w:ascii="Times New Roman" w:eastAsia="Times New Roman" w:hAnsi="Times New Roman"/>
                <w:sz w:val="20"/>
                <w:szCs w:val="20"/>
                <w:lang w:eastAsia="ru-RU"/>
              </w:rPr>
              <w:br/>
              <w:t>ул. Индустриальной (участок от</w:t>
            </w:r>
            <w:r w:rsidR="005F09F9" w:rsidRPr="00622543">
              <w:rPr>
                <w:rFonts w:ascii="Times New Roman" w:eastAsia="Times New Roman" w:hAnsi="Times New Roman"/>
                <w:sz w:val="20"/>
                <w:szCs w:val="20"/>
                <w:lang w:eastAsia="ru-RU"/>
              </w:rPr>
              <w:br/>
              <w:t>ул. Новаторов до ул. Литейной),</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 xml:space="preserve">ул. Новаторов, ул. Евлентьева в городе Пскове. Ремонт улицы Харченко (участок от Ленинградского шоссе до дома № 27 по ул. Харченко) в городе Пскове. </w:t>
            </w:r>
          </w:p>
          <w:p w:rsidR="00EE2539" w:rsidRPr="00622543" w:rsidRDefault="00EE2539" w:rsidP="00EE2539">
            <w:pPr>
              <w:spacing w:after="0" w:line="240" w:lineRule="auto"/>
              <w:ind w:firstLine="235"/>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выполнены работы по восстановлению изношенных верхних слоев асфальтобетонного покрытия на улице Ветряной (на участке </w:t>
            </w:r>
            <w:r w:rsidR="005F09F9" w:rsidRPr="00622543">
              <w:rPr>
                <w:rFonts w:ascii="Times New Roman" w:eastAsia="Times New Roman" w:hAnsi="Times New Roman"/>
                <w:sz w:val="20"/>
                <w:szCs w:val="20"/>
                <w:lang w:eastAsia="ru-RU"/>
              </w:rPr>
              <w:t>от</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ул. Ипподромной до ул. Александра Невского), Выполнен ремонт проездов по сл. адре</w:t>
            </w:r>
            <w:r w:rsidR="005F09F9" w:rsidRPr="00622543">
              <w:rPr>
                <w:rFonts w:ascii="Times New Roman" w:eastAsia="Times New Roman" w:hAnsi="Times New Roman"/>
                <w:sz w:val="20"/>
                <w:szCs w:val="20"/>
                <w:lang w:eastAsia="ru-RU"/>
              </w:rPr>
              <w:t>сам: от ул. Текстильной до дома</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 xml:space="preserve">№ 3 </w:t>
            </w:r>
            <w:r w:rsidR="005F09F9" w:rsidRPr="00622543">
              <w:rPr>
                <w:rFonts w:ascii="Times New Roman" w:eastAsia="Times New Roman" w:hAnsi="Times New Roman"/>
                <w:sz w:val="20"/>
                <w:szCs w:val="20"/>
                <w:lang w:eastAsia="ru-RU"/>
              </w:rPr>
              <w:t>по ул. Текстильной, вдоль домов</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 4,8 по ул. Кузбасской дивизии, вдоль дом</w:t>
            </w:r>
            <w:r w:rsidR="005F09F9" w:rsidRPr="00622543">
              <w:rPr>
                <w:rFonts w:ascii="Times New Roman" w:eastAsia="Times New Roman" w:hAnsi="Times New Roman"/>
                <w:sz w:val="20"/>
                <w:szCs w:val="20"/>
                <w:lang w:eastAsia="ru-RU"/>
              </w:rPr>
              <w:t>а № 57 по ул. Народной до домов</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 xml:space="preserve">№№ 57, 59 по ул. Юбилейной, у </w:t>
            </w:r>
            <w:r w:rsidR="005F09F9" w:rsidRPr="00622543">
              <w:rPr>
                <w:rFonts w:ascii="Times New Roman" w:eastAsia="Times New Roman" w:hAnsi="Times New Roman"/>
                <w:sz w:val="20"/>
                <w:szCs w:val="20"/>
                <w:lang w:eastAsia="ru-RU"/>
              </w:rPr>
              <w:t>домов</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 43,47 по ул. Труда.</w:t>
            </w:r>
          </w:p>
          <w:p w:rsidR="00567791" w:rsidRPr="00622543" w:rsidRDefault="00EE2539" w:rsidP="00EE2539">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Приобретена дорожная техника, необходимая для обеспечения сохранности автомобильных дорог общего пользования, в том числе дорожных проездов и территорий, принадлежность которых не определена в количестве 13 шт., а именно: погрузчик ковшовой 1шт., комбинированная дорожная машина 1шт., трактор (МТЗ 82.1) 1шт.; навесное оборудование для спецтехники: косилка дорожная краевая 1шт., прицеп специальный подметально-уборочный 1шт., щеточное оборудование 4 шт., отвал 4 шт.</w:t>
            </w:r>
          </w:p>
        </w:tc>
      </w:tr>
      <w:tr w:rsidR="00622543" w:rsidRPr="00622543" w:rsidTr="00EE2539">
        <w:trPr>
          <w:trHeight w:val="172"/>
        </w:trPr>
        <w:tc>
          <w:tcPr>
            <w:tcW w:w="285" w:type="pct"/>
            <w:shd w:val="clear" w:color="auto" w:fill="auto"/>
            <w:noWrap/>
          </w:tcPr>
          <w:p w:rsidR="00EE2539" w:rsidRPr="00622543" w:rsidRDefault="00EE2539" w:rsidP="00EE253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3.3.3.2.</w:t>
            </w:r>
          </w:p>
        </w:tc>
        <w:tc>
          <w:tcPr>
            <w:tcW w:w="1040" w:type="pct"/>
            <w:shd w:val="clear" w:color="auto" w:fill="auto"/>
          </w:tcPr>
          <w:p w:rsidR="00EE2539" w:rsidRPr="00622543" w:rsidRDefault="00EE2539" w:rsidP="00EE2539">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Капитальный ремонт, строительство и реконструкция автомобильных дорог общего пользования местного значения, инженерных и искусственных сооружений на них в границах МО «Город Псков</w:t>
            </w:r>
          </w:p>
        </w:tc>
        <w:tc>
          <w:tcPr>
            <w:tcW w:w="742" w:type="pct"/>
            <w:shd w:val="clear" w:color="auto" w:fill="auto"/>
            <w:noWrap/>
          </w:tcPr>
          <w:p w:rsidR="00EE2539" w:rsidRPr="00622543" w:rsidRDefault="00EE2539" w:rsidP="00EE253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Прирост протяженности автомобильных дорог общего пользования местного значения, вводимых в эксплуатацию после реконструкции, капитального ремонта и ремонта со сниженным социальным и транспортным риском (в отчетном году), км</w:t>
            </w:r>
          </w:p>
        </w:tc>
        <w:tc>
          <w:tcPr>
            <w:tcW w:w="288" w:type="pct"/>
            <w:shd w:val="clear" w:color="auto" w:fill="auto"/>
          </w:tcPr>
          <w:p w:rsidR="00EE2539" w:rsidRPr="00622543" w:rsidRDefault="00EE2539" w:rsidP="00EE253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8,9</w:t>
            </w:r>
          </w:p>
        </w:tc>
        <w:tc>
          <w:tcPr>
            <w:tcW w:w="284" w:type="pct"/>
            <w:shd w:val="clear" w:color="auto" w:fill="auto"/>
          </w:tcPr>
          <w:p w:rsidR="00EE2539" w:rsidRPr="00622543" w:rsidRDefault="00EE2539" w:rsidP="00EE253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15,7</w:t>
            </w:r>
          </w:p>
        </w:tc>
        <w:tc>
          <w:tcPr>
            <w:tcW w:w="281" w:type="pct"/>
            <w:shd w:val="clear" w:color="auto" w:fill="auto"/>
          </w:tcPr>
          <w:p w:rsidR="00EE2539" w:rsidRPr="00622543" w:rsidRDefault="00EE2539" w:rsidP="00EE253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176</w:t>
            </w:r>
          </w:p>
        </w:tc>
        <w:tc>
          <w:tcPr>
            <w:tcW w:w="761" w:type="pct"/>
            <w:shd w:val="clear" w:color="auto" w:fill="auto"/>
          </w:tcPr>
          <w:p w:rsidR="00EE2539" w:rsidRPr="00622543" w:rsidRDefault="00EE2539" w:rsidP="00EE2539">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и содержание улично-дорожной сети города Пскова»</w:t>
            </w:r>
          </w:p>
        </w:tc>
        <w:tc>
          <w:tcPr>
            <w:tcW w:w="1319" w:type="pct"/>
            <w:shd w:val="clear" w:color="auto" w:fill="auto"/>
          </w:tcPr>
          <w:p w:rsidR="00EE2539" w:rsidRPr="00622543" w:rsidRDefault="00EE2539" w:rsidP="00EE2539">
            <w:pPr>
              <w:autoSpaceDE w:val="0"/>
              <w:autoSpaceDN w:val="0"/>
              <w:adjustRightInd w:val="0"/>
              <w:spacing w:after="0" w:line="240" w:lineRule="auto"/>
              <w:ind w:firstLine="235"/>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реализации муниципальной программы «Развитие и содержание улично-дорожной сети города Пскова» в 2023 году:</w:t>
            </w:r>
          </w:p>
          <w:p w:rsidR="00EE2539" w:rsidRPr="00622543" w:rsidRDefault="00EE2539" w:rsidP="00EE2539">
            <w:pPr>
              <w:pStyle w:val="a5"/>
              <w:numPr>
                <w:ilvl w:val="0"/>
                <w:numId w:val="9"/>
              </w:numPr>
              <w:autoSpaceDE w:val="0"/>
              <w:autoSpaceDN w:val="0"/>
              <w:adjustRightInd w:val="0"/>
              <w:spacing w:after="0" w:line="240" w:lineRule="auto"/>
              <w:ind w:left="0" w:firstLine="235"/>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Разработана проектная документации на капитальный ремонт улицы Германа.</w:t>
            </w:r>
          </w:p>
          <w:p w:rsidR="00EE2539" w:rsidRPr="00622543" w:rsidRDefault="00EE2539" w:rsidP="00EE2539">
            <w:pPr>
              <w:pStyle w:val="a5"/>
              <w:numPr>
                <w:ilvl w:val="0"/>
                <w:numId w:val="9"/>
              </w:numPr>
              <w:autoSpaceDE w:val="0"/>
              <w:autoSpaceDN w:val="0"/>
              <w:adjustRightInd w:val="0"/>
              <w:spacing w:after="0" w:line="240" w:lineRule="auto"/>
              <w:ind w:left="0" w:firstLine="235"/>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Выполнены работы по капитальному ремонту: </w:t>
            </w:r>
          </w:p>
          <w:p w:rsidR="00EE2539" w:rsidRPr="00622543" w:rsidRDefault="00EE2539" w:rsidP="00EE2539">
            <w:pPr>
              <w:autoSpaceDE w:val="0"/>
              <w:autoSpaceDN w:val="0"/>
              <w:adjustRightInd w:val="0"/>
              <w:spacing w:after="0" w:line="240" w:lineRule="auto"/>
              <w:ind w:firstLine="235"/>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улицы Труда (устройство остановки общественного транспорта); </w:t>
            </w:r>
          </w:p>
          <w:p w:rsidR="00EE2539" w:rsidRPr="00622543" w:rsidRDefault="00EE2539" w:rsidP="00EE2539">
            <w:pPr>
              <w:autoSpaceDE w:val="0"/>
              <w:autoSpaceDN w:val="0"/>
              <w:adjustRightInd w:val="0"/>
              <w:spacing w:after="0" w:line="240" w:lineRule="auto"/>
              <w:ind w:firstLine="235"/>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проспекта Энтузиастов (устройство остановки общественного транспорта).</w:t>
            </w:r>
          </w:p>
          <w:p w:rsidR="00EE2539" w:rsidRPr="00622543" w:rsidRDefault="00EE2539" w:rsidP="00EE2539">
            <w:pPr>
              <w:autoSpaceDE w:val="0"/>
              <w:autoSpaceDN w:val="0"/>
              <w:adjustRightInd w:val="0"/>
              <w:spacing w:after="0" w:line="240" w:lineRule="auto"/>
              <w:ind w:firstLine="235"/>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3. Разработана проектно-сметная документации по устройству недостающих сетей наружного освещения на улично-дорожной сети города Пскова, на капитальный ремонт автодорожного мостового перехода через реку Великая в створе Рижского проспекта (Ольгинский мост). Разработана проектно-сметная документация на выполнение дополнительных работ (устройство временного объездного мостового перехода) при разработке проектно-сметной документации на «Капитальный ремонт автодорожного мостового перехода через реку Великая в створе Рижского проспекта (Ольгинский мост)». </w:t>
            </w:r>
          </w:p>
          <w:p w:rsidR="00EE2539" w:rsidRPr="00622543" w:rsidRDefault="00EE2539" w:rsidP="00EE2539">
            <w:pPr>
              <w:autoSpaceDE w:val="0"/>
              <w:autoSpaceDN w:val="0"/>
              <w:adjustRightInd w:val="0"/>
              <w:spacing w:after="0" w:line="240" w:lineRule="auto"/>
              <w:ind w:firstLine="235"/>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4. Выполнены работы по строительству наружного освещения микрорайона «Паневик» в городе Пскове.</w:t>
            </w:r>
          </w:p>
          <w:p w:rsidR="00EE2539" w:rsidRPr="00622543" w:rsidRDefault="00EE2539" w:rsidP="00EE2539">
            <w:pPr>
              <w:autoSpaceDE w:val="0"/>
              <w:autoSpaceDN w:val="0"/>
              <w:adjustRightInd w:val="0"/>
              <w:spacing w:after="0" w:line="240" w:lineRule="auto"/>
              <w:ind w:firstLine="235"/>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5. Разработана проектно-сметная документация на реконструкцию улицы Гаражный проезд, на строительство улично-дорожной сети в границах: от границы муниципального образования «Город Псков», п. Панино, а/д 58К-450, территориями 1-го и 12-го микрорайонов Павшино-Силово-Медведово - 1 этап. </w:t>
            </w:r>
          </w:p>
          <w:p w:rsidR="00EE2539" w:rsidRPr="00622543" w:rsidRDefault="00EE2539" w:rsidP="00EE2539">
            <w:pPr>
              <w:autoSpaceDE w:val="0"/>
              <w:autoSpaceDN w:val="0"/>
              <w:adjustRightInd w:val="0"/>
              <w:spacing w:after="0" w:line="240" w:lineRule="auto"/>
              <w:ind w:firstLine="235"/>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6. Разработана проектная документация                на строительство связанной велосипедной инфраструктуры и концепции устойчивого развития велотранспортной системы города Пскова.</w:t>
            </w:r>
          </w:p>
          <w:p w:rsidR="00EE2539" w:rsidRPr="00622543" w:rsidRDefault="00EE2539" w:rsidP="00EE2539">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7. Разработана проектно-сметная документация на объект: «Строительство подъезда к учебно-лабораторному корпусу ФГБОУ ВО «Псковский государственный университет» в городе Пскове».</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3.3.3.3.</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Содействие эффективному развитию электротранспорта и зарядной инфраструктуры Пскова</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Наличие в городе электрозарядных станций,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Муниципальная программа «Развитие и содержание улично-дорожной сети города Пскова»</w:t>
            </w:r>
          </w:p>
          <w:p w:rsidR="00196772" w:rsidRPr="00622543" w:rsidRDefault="00196772"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4C188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55"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w:t>
            </w:r>
            <w:r w:rsidR="004C188E" w:rsidRPr="00622543">
              <w:rPr>
                <w:rFonts w:ascii="Times New Roman" w:eastAsia="Times New Roman" w:hAnsi="Times New Roman"/>
                <w:sz w:val="20"/>
                <w:szCs w:val="20"/>
                <w:lang w:eastAsia="ru-RU"/>
              </w:rPr>
              <w:t>«Развитие транспортной системы»</w:t>
            </w:r>
          </w:p>
        </w:tc>
        <w:tc>
          <w:tcPr>
            <w:tcW w:w="1319" w:type="pct"/>
            <w:shd w:val="clear" w:color="auto" w:fill="auto"/>
          </w:tcPr>
          <w:p w:rsidR="00567791" w:rsidRPr="00622543" w:rsidRDefault="00EE2539"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2023 году оборудованы 2 зарядные станции на ул. Пушкина и ул. Калинина.</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3.3.3.4.</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Развитие велосипедной инфраструктуры</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Подготовка предложений для участия в Государственной </w:t>
            </w:r>
            <w:hyperlink r:id="rId156" w:history="1">
              <w:r w:rsidRPr="00622543">
                <w:rPr>
                  <w:rFonts w:ascii="Times New Roman" w:eastAsia="Times New Roman" w:hAnsi="Times New Roman"/>
                  <w:sz w:val="20"/>
                  <w:szCs w:val="20"/>
                  <w:lang w:eastAsia="ru-RU"/>
                </w:rPr>
                <w:t>программе</w:t>
              </w:r>
            </w:hyperlink>
            <w:r w:rsidRPr="00622543">
              <w:rPr>
                <w:rFonts w:ascii="Times New Roman" w:eastAsia="Times New Roman" w:hAnsi="Times New Roman"/>
                <w:sz w:val="20"/>
                <w:szCs w:val="20"/>
                <w:lang w:eastAsia="ru-RU"/>
              </w:rPr>
              <w:t xml:space="preserve"> Псковской области «Развитие транспортной системы»,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4C188E" w:rsidRPr="00622543" w:rsidRDefault="00567791" w:rsidP="004C188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57"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«Развитие и содержание улично-дорожной сети города Пскова» </w:t>
            </w:r>
          </w:p>
          <w:p w:rsidR="004C188E" w:rsidRPr="00622543" w:rsidRDefault="004C188E" w:rsidP="004C188E">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4C188E">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58"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«Развитие транспортной системы»</w:t>
            </w:r>
          </w:p>
        </w:tc>
        <w:tc>
          <w:tcPr>
            <w:tcW w:w="1319" w:type="pct"/>
            <w:shd w:val="clear" w:color="auto" w:fill="auto"/>
          </w:tcPr>
          <w:p w:rsidR="005F1EA6" w:rsidRPr="00622543" w:rsidRDefault="005F1EA6" w:rsidP="005F1EA6">
            <w:pPr>
              <w:autoSpaceDE w:val="0"/>
              <w:autoSpaceDN w:val="0"/>
              <w:adjustRightInd w:val="0"/>
              <w:spacing w:after="0" w:line="240" w:lineRule="auto"/>
              <w:ind w:firstLine="235"/>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Достижение показателя обеспечено муниципальной программой «Развитие и содержание улично-дорожной сети города Пскова».</w:t>
            </w:r>
          </w:p>
          <w:p w:rsidR="00567791" w:rsidRPr="00622543" w:rsidRDefault="005F1EA6" w:rsidP="005F1EA6">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Проектная документация на строительство связанной велосипедной инфраструктуры и концепции устойчивого развития велотранспортной системы города Пскова разработана.</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3.3.3.5.</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Развитие общественного транспорта</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Доля пассажирооборота, выполненного автобусами общего пользования </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текущем году к уровню 2011 года), %</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80</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80</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59"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«Развитие транспортной системы»</w:t>
            </w:r>
          </w:p>
        </w:tc>
        <w:tc>
          <w:tcPr>
            <w:tcW w:w="1319" w:type="pct"/>
            <w:shd w:val="clear" w:color="auto" w:fill="auto"/>
          </w:tcPr>
          <w:p w:rsidR="005F1EA6" w:rsidRPr="00622543" w:rsidRDefault="005F1EA6" w:rsidP="005F1EA6">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рамках Государственной программы Псковской области «Развитие транспортной системы» предоставлена компенсация организациям-перевозчикам расходов по возмещению недополученных доходов и компенсация финансовых затрат, возникших в связи с осуществлением пассажирских перевозок.</w:t>
            </w:r>
          </w:p>
          <w:p w:rsidR="00567791" w:rsidRPr="00622543" w:rsidRDefault="005F1EA6" w:rsidP="005F1EA6">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Доля пассажирооборота, выполненного автобусами общего пользования в 2023 году, составила 80,0 % к уровню</w:t>
            </w:r>
            <w:r w:rsidRPr="00622543">
              <w:rPr>
                <w:rFonts w:ascii="Times New Roman" w:eastAsia="Times New Roman" w:hAnsi="Times New Roman"/>
                <w:sz w:val="20"/>
                <w:szCs w:val="20"/>
                <w:lang w:eastAsia="ru-RU"/>
              </w:rPr>
              <w:br/>
              <w:t>2011 года.</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3.3.3.6.</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Создание условий доступности для маломобильных групп населения</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объектов города, %</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93</w:t>
            </w:r>
          </w:p>
        </w:tc>
        <w:tc>
          <w:tcPr>
            <w:tcW w:w="284" w:type="pct"/>
            <w:shd w:val="clear" w:color="auto" w:fill="auto"/>
          </w:tcPr>
          <w:p w:rsidR="00567791" w:rsidRPr="00622543" w:rsidRDefault="00423CC9"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281" w:type="pct"/>
            <w:shd w:val="clear" w:color="auto" w:fill="auto"/>
          </w:tcPr>
          <w:p w:rsidR="00567791" w:rsidRPr="00622543" w:rsidRDefault="00756152"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4C188E"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Муниципальная </w:t>
            </w:r>
            <w:hyperlink r:id="rId160"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«Развитие и содержание улично-дорожной сети города Пскова» </w:t>
            </w:r>
          </w:p>
          <w:p w:rsidR="004C188E" w:rsidRPr="00622543" w:rsidRDefault="004C188E"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4C188E"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61"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«Доступная среда для инвалидов и иных</w:t>
            </w:r>
            <w:r w:rsidR="004C188E" w:rsidRPr="00622543">
              <w:rPr>
                <w:rFonts w:ascii="Times New Roman" w:eastAsia="Times New Roman" w:hAnsi="Times New Roman"/>
                <w:sz w:val="20"/>
                <w:szCs w:val="20"/>
                <w:lang w:eastAsia="ru-RU"/>
              </w:rPr>
              <w:t xml:space="preserve"> маломобильных групп населения»</w:t>
            </w:r>
          </w:p>
          <w:p w:rsidR="004C188E" w:rsidRPr="00622543" w:rsidRDefault="004C188E" w:rsidP="00003AAD">
            <w:pPr>
              <w:autoSpaceDE w:val="0"/>
              <w:autoSpaceDN w:val="0"/>
              <w:adjustRightInd w:val="0"/>
              <w:spacing w:after="0" w:line="240" w:lineRule="auto"/>
              <w:jc w:val="center"/>
              <w:rPr>
                <w:rFonts w:ascii="Times New Roman" w:eastAsia="Times New Roman" w:hAnsi="Times New Roman"/>
                <w:sz w:val="20"/>
                <w:szCs w:val="20"/>
                <w:lang w:eastAsia="ru-RU"/>
              </w:rPr>
            </w:pP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62"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«Развитие транспортной системы»</w:t>
            </w:r>
          </w:p>
        </w:tc>
        <w:tc>
          <w:tcPr>
            <w:tcW w:w="1319" w:type="pct"/>
            <w:shd w:val="clear" w:color="auto" w:fill="auto"/>
          </w:tcPr>
          <w:p w:rsidR="008D3B96" w:rsidRPr="00622543" w:rsidRDefault="008D3B96" w:rsidP="00836C30">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Достижение показателя обеспечено Государственными </w:t>
            </w:r>
            <w:hyperlink r:id="rId163"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ми Псковской области «Доступная среда для инвалидов и иных маломобильных групп населения».</w:t>
            </w:r>
          </w:p>
          <w:p w:rsidR="009E11FA" w:rsidRPr="00622543" w:rsidRDefault="009E11FA" w:rsidP="00836C30">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Согласно Реестра приоритетных объектов и услуг в приоритетных сферах жизнедеятельности инвалидов и других маломобильных групп населения Псковской области 2021-2023 гг. на территории города Пскова в число приоритетных объектов транспортной инфраструктуры, доступных для инвалидов и других МГН, входит только здание Псковского международного аэропорта «Княгиня Ольга».</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Вход в аэровокзал оборудован специальным пандусом и кнопкой вызова сотрудников для обслуживания маломобильных пассажиров. Для перемещения по территории аэропорта доступна услуга предоставления кресла-коляски.</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Подходы к стойкам регистрации, кассе, окну «Информация» и универсальной кабине уборной оснащены тактильными покрытиями.</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Стоянка для личного транспорта пассажиров из числа инвалидов и других лиц с ограничениями жизнедеятельности расположена у входа в санчасть аэропортового комплекса справа от терминала.</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Регистрация, оформление багажа, досмотр и посадка пассажиров из числа инвалидов и других лиц с ограничениями жизнедеятельности, а также сопровождающих их лиц производится вне очереди.</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Посадка/высадка</w:t>
            </w:r>
            <w:r w:rsidR="001A7358" w:rsidRPr="00622543">
              <w:rPr>
                <w:rFonts w:ascii="Times New Roman" w:eastAsia="Times New Roman" w:hAnsi="Times New Roman"/>
                <w:sz w:val="20"/>
                <w:szCs w:val="20"/>
                <w:lang w:eastAsia="ru-RU"/>
              </w:rPr>
              <w:t xml:space="preserve"> </w:t>
            </w:r>
            <w:r w:rsidRPr="00622543">
              <w:rPr>
                <w:rFonts w:ascii="Times New Roman" w:eastAsia="Times New Roman" w:hAnsi="Times New Roman"/>
                <w:sz w:val="20"/>
                <w:szCs w:val="20"/>
                <w:lang w:eastAsia="ru-RU"/>
              </w:rPr>
              <w:t>на/из воздушного судна</w:t>
            </w:r>
            <w:r w:rsidR="001A7358" w:rsidRPr="00622543">
              <w:rPr>
                <w:rFonts w:ascii="Times New Roman" w:eastAsia="Times New Roman" w:hAnsi="Times New Roman"/>
                <w:sz w:val="20"/>
                <w:szCs w:val="20"/>
                <w:lang w:eastAsia="ru-RU"/>
              </w:rPr>
              <w:t xml:space="preserve"> </w:t>
            </w:r>
            <w:r w:rsidRPr="00622543">
              <w:rPr>
                <w:rFonts w:ascii="Times New Roman" w:eastAsia="Times New Roman" w:hAnsi="Times New Roman"/>
                <w:sz w:val="20"/>
                <w:szCs w:val="20"/>
                <w:lang w:eastAsia="ru-RU"/>
              </w:rPr>
              <w:t xml:space="preserve">пассажира из числа инвалидов и других лиц с ограничениями жизнедеятельности, не способного передвигаться самостоятельно, осуществляется в том числе с использованием специального подъемного устройства. </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ГППО «Псковпассажиавтотранс» обеспечивает:</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сопровождение пассажиров из числа инвалидов, имеющих стойкие расстройства функций зрения и самостоятельного передвижения, в транспортных средствах;</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помощь пассажирам из числа инвалидов при входе в транспортное средство и выходе из него, в то</w:t>
            </w:r>
            <w:r w:rsidR="00763185" w:rsidRPr="00622543">
              <w:rPr>
                <w:rFonts w:ascii="Times New Roman" w:eastAsia="Times New Roman" w:hAnsi="Times New Roman"/>
                <w:sz w:val="20"/>
                <w:szCs w:val="20"/>
                <w:lang w:eastAsia="ru-RU"/>
              </w:rPr>
              <w:t>м числе с использование пандуса</w:t>
            </w:r>
            <w:r w:rsidR="00763185"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(на транспортных средствах, оборудованных пандусом);</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допуск в автобусы для перевозки собак-проводников при наличии специального документа;</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 возможности для пассажиров из числа инвалидов проинформировать о предстоящей поездке и потребности в услугах, оказываемых указанной категории пассажиров по телефону: </w:t>
            </w:r>
          </w:p>
          <w:p w:rsidR="00567791" w:rsidRPr="00622543" w:rsidRDefault="00567791" w:rsidP="00003AAD">
            <w:pPr>
              <w:spacing w:after="0" w:line="240" w:lineRule="auto"/>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8 (8112) 690-653;</w:t>
            </w:r>
          </w:p>
          <w:p w:rsidR="00567791" w:rsidRPr="00622543" w:rsidRDefault="00567791" w:rsidP="00003AAD">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возможность провозить без взимания платы кресло-коляску пассажира из числа инвалидов.</w:t>
            </w:r>
          </w:p>
          <w:p w:rsidR="00CE4C6A" w:rsidRPr="00622543" w:rsidRDefault="00CE4C6A" w:rsidP="00CE4C6A">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Для обеспечения доступа в здание </w:t>
            </w:r>
            <w:r w:rsidR="009F7EAA" w:rsidRPr="00622543">
              <w:rPr>
                <w:rFonts w:ascii="Times New Roman" w:eastAsia="Times New Roman" w:hAnsi="Times New Roman"/>
                <w:sz w:val="20"/>
                <w:szCs w:val="20"/>
                <w:lang w:eastAsia="ru-RU"/>
              </w:rPr>
              <w:t xml:space="preserve">железнодорожного </w:t>
            </w:r>
            <w:r w:rsidRPr="00622543">
              <w:rPr>
                <w:rFonts w:ascii="Times New Roman" w:eastAsia="Times New Roman" w:hAnsi="Times New Roman"/>
                <w:sz w:val="20"/>
                <w:szCs w:val="20"/>
                <w:lang w:eastAsia="ru-RU"/>
              </w:rPr>
              <w:t>вокзала входы оборудованы пандусами.</w:t>
            </w:r>
          </w:p>
          <w:p w:rsidR="009F7EAA" w:rsidRPr="00622543" w:rsidRDefault="009F7EAA" w:rsidP="00CE4C6A">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Маломобильного пассажира встретят на территории вокзала, сопроводят и окажут помощь при получении предоставляемых услуг, в том числе в перемещении ручной клади.</w:t>
            </w:r>
          </w:p>
          <w:p w:rsidR="00CE4C6A" w:rsidRPr="00622543" w:rsidRDefault="00CE4C6A" w:rsidP="00CE4C6A">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Вход в здание вокзала со стороны города и платформ не имеет препятствий. Ширина дверных проемов более 0,9</w:t>
            </w:r>
            <w:r w:rsidR="00861B5B" w:rsidRPr="00622543">
              <w:rPr>
                <w:rFonts w:ascii="Times New Roman" w:eastAsia="Times New Roman" w:hAnsi="Times New Roman"/>
                <w:sz w:val="20"/>
                <w:szCs w:val="20"/>
                <w:lang w:eastAsia="ru-RU"/>
              </w:rPr>
              <w:t xml:space="preserve"> </w:t>
            </w:r>
            <w:r w:rsidRPr="00622543">
              <w:rPr>
                <w:rFonts w:ascii="Times New Roman" w:eastAsia="Times New Roman" w:hAnsi="Times New Roman"/>
                <w:sz w:val="20"/>
                <w:szCs w:val="20"/>
                <w:lang w:eastAsia="ru-RU"/>
              </w:rPr>
              <w:t>м. Открытие дверей плавное, обеспечивает свободный проход, в случае невозможности пройти через рамки металлодетекторов проход выполняется через съемное ограждение.</w:t>
            </w:r>
          </w:p>
          <w:p w:rsidR="00CE4C6A" w:rsidRPr="00622543" w:rsidRDefault="00CE4C6A" w:rsidP="00CE4C6A">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Ширина путей движения не менее 2</w:t>
            </w:r>
            <w:r w:rsidR="00861B5B" w:rsidRPr="00622543">
              <w:rPr>
                <w:rFonts w:ascii="Times New Roman" w:eastAsia="Times New Roman" w:hAnsi="Times New Roman"/>
                <w:sz w:val="20"/>
                <w:szCs w:val="20"/>
                <w:lang w:eastAsia="ru-RU"/>
              </w:rPr>
              <w:t xml:space="preserve"> </w:t>
            </w:r>
            <w:r w:rsidRPr="00622543">
              <w:rPr>
                <w:rFonts w:ascii="Times New Roman" w:eastAsia="Times New Roman" w:hAnsi="Times New Roman"/>
                <w:sz w:val="20"/>
                <w:szCs w:val="20"/>
                <w:lang w:eastAsia="ru-RU"/>
              </w:rPr>
              <w:t>м ширина кори</w:t>
            </w:r>
            <w:r w:rsidR="00861B5B" w:rsidRPr="00622543">
              <w:rPr>
                <w:rFonts w:ascii="Times New Roman" w:eastAsia="Times New Roman" w:hAnsi="Times New Roman"/>
                <w:sz w:val="20"/>
                <w:szCs w:val="20"/>
                <w:lang w:eastAsia="ru-RU"/>
              </w:rPr>
              <w:t>доров в здании вокзала не менее</w:t>
            </w:r>
            <w:r w:rsidR="00861B5B"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2</w:t>
            </w:r>
            <w:r w:rsidR="00861B5B" w:rsidRPr="00622543">
              <w:rPr>
                <w:rFonts w:ascii="Times New Roman" w:eastAsia="Times New Roman" w:hAnsi="Times New Roman"/>
                <w:sz w:val="20"/>
                <w:szCs w:val="20"/>
                <w:lang w:eastAsia="ru-RU"/>
              </w:rPr>
              <w:t xml:space="preserve"> </w:t>
            </w:r>
            <w:r w:rsidRPr="00622543">
              <w:rPr>
                <w:rFonts w:ascii="Times New Roman" w:eastAsia="Times New Roman" w:hAnsi="Times New Roman"/>
                <w:sz w:val="20"/>
                <w:szCs w:val="20"/>
                <w:lang w:eastAsia="ru-RU"/>
              </w:rPr>
              <w:t>м, на всех путях движения имеется пространство для разворота.</w:t>
            </w:r>
          </w:p>
          <w:p w:rsidR="00861B5B" w:rsidRPr="00622543" w:rsidRDefault="00861B5B" w:rsidP="00CE4C6A">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Обеспечен</w:t>
            </w:r>
            <w:r w:rsidR="00CE4C6A" w:rsidRPr="00622543">
              <w:rPr>
                <w:rFonts w:ascii="Times New Roman" w:eastAsia="Times New Roman" w:hAnsi="Times New Roman"/>
                <w:sz w:val="20"/>
                <w:szCs w:val="20"/>
                <w:lang w:eastAsia="ru-RU"/>
              </w:rPr>
              <w:t xml:space="preserve"> отдельный адаптированный туалет для маломобильных пассажиров расположенный на первом этаже в центральной части здания вокзала. </w:t>
            </w:r>
          </w:p>
          <w:p w:rsidR="00CE4C6A" w:rsidRPr="00622543" w:rsidRDefault="00CE4C6A" w:rsidP="00CE4C6A">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Имеется зона ожидания для маломобильных пассажиров, обозначенная пиктограммой.</w:t>
            </w:r>
          </w:p>
          <w:p w:rsidR="00861B5B" w:rsidRPr="00622543" w:rsidRDefault="00CE4C6A" w:rsidP="00CE4C6A">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Переходы между платформами адаптированы для пассажиров на креслах - колясках </w:t>
            </w:r>
            <w:r w:rsidR="00861B5B" w:rsidRPr="00622543">
              <w:rPr>
                <w:rFonts w:ascii="Times New Roman" w:eastAsia="Times New Roman" w:hAnsi="Times New Roman"/>
                <w:sz w:val="20"/>
                <w:szCs w:val="20"/>
                <w:lang w:eastAsia="ru-RU"/>
              </w:rPr>
              <w:t>(</w:t>
            </w:r>
            <w:r w:rsidRPr="00622543">
              <w:rPr>
                <w:rFonts w:ascii="Times New Roman" w:eastAsia="Times New Roman" w:hAnsi="Times New Roman"/>
                <w:sz w:val="20"/>
                <w:szCs w:val="20"/>
                <w:lang w:eastAsia="ru-RU"/>
              </w:rPr>
              <w:t>на кромках перрона имеются предупре</w:t>
            </w:r>
            <w:r w:rsidR="00861B5B" w:rsidRPr="00622543">
              <w:rPr>
                <w:rFonts w:ascii="Times New Roman" w:eastAsia="Times New Roman" w:hAnsi="Times New Roman"/>
                <w:sz w:val="20"/>
                <w:szCs w:val="20"/>
                <w:lang w:eastAsia="ru-RU"/>
              </w:rPr>
              <w:t>дительные сигнальные полосы).</w:t>
            </w:r>
          </w:p>
          <w:p w:rsidR="00756152" w:rsidRPr="00622543" w:rsidRDefault="00861B5B" w:rsidP="00CE4C6A">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Железнодорожный вокзал оборудован в</w:t>
            </w:r>
            <w:r w:rsidR="00CE4C6A" w:rsidRPr="00622543">
              <w:rPr>
                <w:rFonts w:ascii="Times New Roman" w:eastAsia="Times New Roman" w:hAnsi="Times New Roman"/>
                <w:sz w:val="20"/>
                <w:szCs w:val="20"/>
                <w:lang w:eastAsia="ru-RU"/>
              </w:rPr>
              <w:t>изуальны</w:t>
            </w:r>
            <w:r w:rsidRPr="00622543">
              <w:rPr>
                <w:rFonts w:ascii="Times New Roman" w:eastAsia="Times New Roman" w:hAnsi="Times New Roman"/>
                <w:sz w:val="20"/>
                <w:szCs w:val="20"/>
                <w:lang w:eastAsia="ru-RU"/>
              </w:rPr>
              <w:t>ми</w:t>
            </w:r>
            <w:r w:rsidR="00CE4C6A" w:rsidRPr="00622543">
              <w:rPr>
                <w:rFonts w:ascii="Times New Roman" w:eastAsia="Times New Roman" w:hAnsi="Times New Roman"/>
                <w:sz w:val="20"/>
                <w:szCs w:val="20"/>
                <w:lang w:eastAsia="ru-RU"/>
              </w:rPr>
              <w:t xml:space="preserve"> и акустически</w:t>
            </w:r>
            <w:r w:rsidRPr="00622543">
              <w:rPr>
                <w:rFonts w:ascii="Times New Roman" w:eastAsia="Times New Roman" w:hAnsi="Times New Roman"/>
                <w:sz w:val="20"/>
                <w:szCs w:val="20"/>
                <w:lang w:eastAsia="ru-RU"/>
              </w:rPr>
              <w:t>м</w:t>
            </w:r>
            <w:r w:rsidR="00CE4C6A" w:rsidRPr="00622543">
              <w:rPr>
                <w:rFonts w:ascii="Times New Roman" w:eastAsia="Times New Roman" w:hAnsi="Times New Roman"/>
                <w:sz w:val="20"/>
                <w:szCs w:val="20"/>
                <w:lang w:eastAsia="ru-RU"/>
              </w:rPr>
              <w:t xml:space="preserve"> систем</w:t>
            </w:r>
            <w:r w:rsidRPr="00622543">
              <w:rPr>
                <w:rFonts w:ascii="Times New Roman" w:eastAsia="Times New Roman" w:hAnsi="Times New Roman"/>
                <w:sz w:val="20"/>
                <w:szCs w:val="20"/>
                <w:lang w:eastAsia="ru-RU"/>
              </w:rPr>
              <w:t>ами</w:t>
            </w:r>
            <w:r w:rsidR="00CE4C6A" w:rsidRPr="00622543">
              <w:rPr>
                <w:rFonts w:ascii="Times New Roman" w:eastAsia="Times New Roman" w:hAnsi="Times New Roman"/>
                <w:sz w:val="20"/>
                <w:szCs w:val="20"/>
                <w:lang w:eastAsia="ru-RU"/>
              </w:rPr>
              <w:t>, индукционны</w:t>
            </w:r>
            <w:r w:rsidRPr="00622543">
              <w:rPr>
                <w:rFonts w:ascii="Times New Roman" w:eastAsia="Times New Roman" w:hAnsi="Times New Roman"/>
                <w:sz w:val="20"/>
                <w:szCs w:val="20"/>
                <w:lang w:eastAsia="ru-RU"/>
              </w:rPr>
              <w:t>ми</w:t>
            </w:r>
            <w:r w:rsidR="00CE4C6A" w:rsidRPr="00622543">
              <w:rPr>
                <w:rFonts w:ascii="Times New Roman" w:eastAsia="Times New Roman" w:hAnsi="Times New Roman"/>
                <w:sz w:val="20"/>
                <w:szCs w:val="20"/>
                <w:lang w:eastAsia="ru-RU"/>
              </w:rPr>
              <w:t xml:space="preserve"> петл</w:t>
            </w:r>
            <w:r w:rsidRPr="00622543">
              <w:rPr>
                <w:rFonts w:ascii="Times New Roman" w:eastAsia="Times New Roman" w:hAnsi="Times New Roman"/>
                <w:sz w:val="20"/>
                <w:szCs w:val="20"/>
                <w:lang w:eastAsia="ru-RU"/>
              </w:rPr>
              <w:t>ями</w:t>
            </w:r>
            <w:r w:rsidR="00CE4C6A" w:rsidRPr="00622543">
              <w:rPr>
                <w:rFonts w:ascii="Times New Roman" w:eastAsia="Times New Roman" w:hAnsi="Times New Roman"/>
                <w:sz w:val="20"/>
                <w:szCs w:val="20"/>
                <w:lang w:eastAsia="ru-RU"/>
              </w:rPr>
              <w:t xml:space="preserve"> для слабослышащих.</w:t>
            </w:r>
          </w:p>
          <w:p w:rsidR="009F7EAA" w:rsidRPr="00622543" w:rsidRDefault="009F7EAA" w:rsidP="00CE4C6A">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Имеется вертикальная подъемная платформа для посадки/высадки маломобильных пассажиров на поезд. Оборудование предоставляется при обращении к дежурному персоналу поезда.</w:t>
            </w:r>
          </w:p>
          <w:p w:rsidR="00CE4C6A" w:rsidRPr="00622543" w:rsidRDefault="00756152" w:rsidP="009F7EAA">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Маломобильным пассажирам бесплатно предоставляются услуги помощи и сопровождения по заявкам, оформленным не менее чем за 24 часа до предстоящей поездки в Центре содействия мобильности ОАО «РЖД» (тел. </w:t>
            </w:r>
            <w:hyperlink r:id="rId164" w:history="1">
              <w:r w:rsidRPr="00622543">
                <w:rPr>
                  <w:rFonts w:ascii="Times New Roman" w:eastAsia="Times New Roman" w:hAnsi="Times New Roman"/>
                  <w:sz w:val="20"/>
                  <w:szCs w:val="20"/>
                  <w:lang w:eastAsia="ru-RU"/>
                </w:rPr>
                <w:t>8 (800) 775-00-00</w:t>
              </w:r>
            </w:hyperlink>
            <w:r w:rsidRPr="00622543">
              <w:rPr>
                <w:rFonts w:ascii="Times New Roman" w:eastAsia="Times New Roman" w:hAnsi="Times New Roman"/>
                <w:sz w:val="20"/>
                <w:szCs w:val="20"/>
                <w:lang w:eastAsia="ru-RU"/>
              </w:rPr>
              <w:t>).</w:t>
            </w:r>
          </w:p>
        </w:tc>
      </w:tr>
      <w:tr w:rsidR="00622543"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3.3.3.7.</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Развитие внешнего транспорта</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Прирост количества маршрутов осуществления пассажирских воздушных перелетов (в сравне</w:t>
            </w:r>
            <w:r w:rsidR="004C188E" w:rsidRPr="00622543">
              <w:rPr>
                <w:rFonts w:ascii="Times New Roman" w:eastAsia="Times New Roman" w:hAnsi="Times New Roman"/>
                <w:sz w:val="20"/>
                <w:szCs w:val="20"/>
                <w:lang w:eastAsia="ru-RU"/>
              </w:rPr>
              <w:t>нии с предшествующим годом), единиц</w:t>
            </w:r>
          </w:p>
        </w:tc>
        <w:tc>
          <w:tcPr>
            <w:tcW w:w="288" w:type="pct"/>
            <w:shd w:val="clear" w:color="auto" w:fill="auto"/>
          </w:tcPr>
          <w:p w:rsidR="00567791" w:rsidRPr="00622543" w:rsidRDefault="00567791" w:rsidP="00003AAD">
            <w:pPr>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не менее 2</w:t>
            </w:r>
          </w:p>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84" w:type="pct"/>
            <w:shd w:val="clear" w:color="auto" w:fill="auto"/>
          </w:tcPr>
          <w:p w:rsidR="00567791" w:rsidRPr="00622543" w:rsidRDefault="005F1EA6"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w:t>
            </w:r>
          </w:p>
        </w:tc>
        <w:tc>
          <w:tcPr>
            <w:tcW w:w="281" w:type="pct"/>
            <w:shd w:val="clear" w:color="auto" w:fill="auto"/>
          </w:tcPr>
          <w:p w:rsidR="00567791" w:rsidRPr="00622543" w:rsidRDefault="005F1EA6"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50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Государственная </w:t>
            </w:r>
            <w:hyperlink r:id="rId165" w:history="1">
              <w:r w:rsidRPr="00622543">
                <w:rPr>
                  <w:rFonts w:ascii="Times New Roman" w:eastAsia="Times New Roman" w:hAnsi="Times New Roman"/>
                  <w:sz w:val="20"/>
                  <w:szCs w:val="20"/>
                  <w:lang w:eastAsia="ru-RU"/>
                </w:rPr>
                <w:t>программа</w:t>
              </w:r>
            </w:hyperlink>
            <w:r w:rsidRPr="00622543">
              <w:rPr>
                <w:rFonts w:ascii="Times New Roman" w:eastAsia="Times New Roman" w:hAnsi="Times New Roman"/>
                <w:sz w:val="20"/>
                <w:szCs w:val="20"/>
                <w:lang w:eastAsia="ru-RU"/>
              </w:rPr>
              <w:t xml:space="preserve"> Псковской области «Развитие транспортной системы»</w:t>
            </w:r>
          </w:p>
        </w:tc>
        <w:tc>
          <w:tcPr>
            <w:tcW w:w="1319" w:type="pct"/>
            <w:shd w:val="clear" w:color="auto" w:fill="auto"/>
          </w:tcPr>
          <w:p w:rsidR="005F1EA6" w:rsidRPr="00622543" w:rsidRDefault="005F1EA6" w:rsidP="005F1EA6">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Аэропортовую деятельность на территории Псковской области осуществляет ООО «Псковский международный аэропорт «Княгиня Ольга», являющийся аэропортом 4 класса и оборудованный для обслуживания внутренних и международных рейсов. </w:t>
            </w:r>
          </w:p>
          <w:p w:rsidR="005F1EA6" w:rsidRPr="00622543" w:rsidRDefault="005F1EA6" w:rsidP="005F1EA6">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Гражданская зона аэропорта может обслуживать 13 больших и 20 малых самолетов. На территории аэропорта действует постоянный воздушный пункт пропуска через государственную границу Российской Федерации.</w:t>
            </w:r>
          </w:p>
          <w:p w:rsidR="005F1EA6" w:rsidRPr="00622543" w:rsidRDefault="005F1EA6" w:rsidP="005F1EA6">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Международный аэропорт Псков имени княгини Ольги осуществляет авиаперевозки по следующим маршрутам: Калининград - Минеральные Воды - Москва – Сочи. В 2023 году авиарейс Псков – Минск был запущен за счет регионального бюджета. </w:t>
            </w:r>
          </w:p>
          <w:p w:rsidR="005F1EA6" w:rsidRPr="00622543" w:rsidRDefault="005F1EA6" w:rsidP="005F1EA6">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 2023 году Комитетом по транспорту и дорожному хозяйству Псковской области заключены договоры о предоставлении из областного бюджета субсидий организациям воздушного транспорта на осуществление региональных воздушных перевозок</w:t>
            </w:r>
            <w:r w:rsidR="005F09F9" w:rsidRPr="00622543">
              <w:rPr>
                <w:rFonts w:ascii="Times New Roman" w:eastAsia="Times New Roman" w:hAnsi="Times New Roman"/>
                <w:sz w:val="20"/>
                <w:szCs w:val="20"/>
                <w:lang w:eastAsia="ru-RU"/>
              </w:rPr>
              <w:t xml:space="preserve"> пассажиров с авиаперевозчиками</w:t>
            </w:r>
            <w:r w:rsidR="005F09F9" w:rsidRPr="00622543">
              <w:rPr>
                <w:rFonts w:ascii="Times New Roman" w:eastAsia="Times New Roman" w:hAnsi="Times New Roman"/>
                <w:sz w:val="20"/>
                <w:szCs w:val="20"/>
                <w:lang w:eastAsia="ru-RU"/>
              </w:rPr>
              <w:br/>
              <w:t>АО «Авиакомпания АЗИМУТ»,</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«ЮВТ АЭРО», ООО «Авиакомпания «ИКАР». Областной бюджет возмещает недополученные доходы организаций воздушного транспорта, осуществляющих воздушные перевозки пассажиров, в целях обеспечения региональных воздушных перевозок пассажиров. Объем финансирования из областного бюджета в 2023 году составил 134,510 млн рублей, в 2022 году – 119,259 млн рублей (рост составил 12,8 %).</w:t>
            </w:r>
          </w:p>
          <w:p w:rsidR="00567791" w:rsidRPr="00622543" w:rsidRDefault="005F1EA6" w:rsidP="005F1EA6">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Доля рейсов по субсидируемым маршрутам, выполненных авиаперевозчиком, к общему количеству рейсов составила 100 %.</w:t>
            </w:r>
          </w:p>
          <w:p w:rsidR="005F09F9" w:rsidRPr="00622543" w:rsidRDefault="005F09F9" w:rsidP="005F1EA6">
            <w:pPr>
              <w:spacing w:after="0" w:line="240" w:lineRule="auto"/>
              <w:ind w:firstLine="229"/>
              <w:contextualSpacing/>
              <w:jc w:val="both"/>
              <w:rPr>
                <w:rFonts w:ascii="Times New Roman" w:eastAsia="Times New Roman" w:hAnsi="Times New Roman"/>
                <w:sz w:val="20"/>
                <w:szCs w:val="20"/>
                <w:lang w:eastAsia="ru-RU"/>
              </w:rPr>
            </w:pPr>
          </w:p>
        </w:tc>
      </w:tr>
      <w:tr w:rsidR="00567791" w:rsidRPr="00622543" w:rsidTr="00EE2539">
        <w:trPr>
          <w:trHeight w:val="172"/>
        </w:trPr>
        <w:tc>
          <w:tcPr>
            <w:tcW w:w="285"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3.3.3.8.</w:t>
            </w:r>
          </w:p>
        </w:tc>
        <w:tc>
          <w:tcPr>
            <w:tcW w:w="1040" w:type="pct"/>
            <w:shd w:val="clear" w:color="auto" w:fill="auto"/>
          </w:tcPr>
          <w:p w:rsidR="00567791" w:rsidRPr="00622543" w:rsidRDefault="00567791" w:rsidP="00003AAD">
            <w:pPr>
              <w:autoSpaceDE w:val="0"/>
              <w:autoSpaceDN w:val="0"/>
              <w:adjustRightInd w:val="0"/>
              <w:spacing w:after="0" w:line="240" w:lineRule="auto"/>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Обеспечение безопасной дорожной инфраструктуры</w:t>
            </w:r>
          </w:p>
        </w:tc>
        <w:tc>
          <w:tcPr>
            <w:tcW w:w="742" w:type="pct"/>
            <w:shd w:val="clear" w:color="auto" w:fill="auto"/>
            <w:noWrap/>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 xml:space="preserve">Подготовка предложений для участия в Государственной </w:t>
            </w:r>
            <w:hyperlink r:id="rId166" w:history="1">
              <w:r w:rsidRPr="00622543">
                <w:rPr>
                  <w:rFonts w:ascii="Times New Roman" w:eastAsia="Times New Roman" w:hAnsi="Times New Roman"/>
                  <w:sz w:val="20"/>
                  <w:szCs w:val="20"/>
                  <w:lang w:eastAsia="ru-RU"/>
                </w:rPr>
                <w:t>программе</w:t>
              </w:r>
            </w:hyperlink>
            <w:r w:rsidRPr="00622543">
              <w:rPr>
                <w:rFonts w:ascii="Times New Roman" w:eastAsia="Times New Roman" w:hAnsi="Times New Roman"/>
                <w:sz w:val="20"/>
                <w:szCs w:val="20"/>
                <w:lang w:eastAsia="ru-RU"/>
              </w:rPr>
              <w:t xml:space="preserve"> Псковской области «Развитие транспортной системы», да/нет</w:t>
            </w:r>
          </w:p>
        </w:tc>
        <w:tc>
          <w:tcPr>
            <w:tcW w:w="288"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4"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да</w:t>
            </w:r>
          </w:p>
        </w:tc>
        <w:tc>
          <w:tcPr>
            <w:tcW w:w="28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100</w:t>
            </w:r>
          </w:p>
        </w:tc>
        <w:tc>
          <w:tcPr>
            <w:tcW w:w="761" w:type="pct"/>
            <w:shd w:val="clear" w:color="auto" w:fill="auto"/>
          </w:tcPr>
          <w:p w:rsidR="00567791" w:rsidRPr="00622543" w:rsidRDefault="00567791" w:rsidP="00003AAD">
            <w:pPr>
              <w:autoSpaceDE w:val="0"/>
              <w:autoSpaceDN w:val="0"/>
              <w:adjustRightInd w:val="0"/>
              <w:spacing w:after="0" w:line="240" w:lineRule="auto"/>
              <w:jc w:val="center"/>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Государственная программа Псковской области «Развитие транспортной системы»</w:t>
            </w:r>
          </w:p>
        </w:tc>
        <w:tc>
          <w:tcPr>
            <w:tcW w:w="1319" w:type="pct"/>
            <w:shd w:val="clear" w:color="auto" w:fill="auto"/>
          </w:tcPr>
          <w:p w:rsidR="005F1EA6" w:rsidRPr="00622543" w:rsidRDefault="005F1EA6" w:rsidP="005F1EA6">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Достижение показателя обеспечено муниципальной программой «Развитие и содержание улично-дорожной сети города Пскова».</w:t>
            </w:r>
          </w:p>
          <w:p w:rsidR="00567791" w:rsidRPr="00622543" w:rsidRDefault="005F1EA6" w:rsidP="005F09F9">
            <w:pPr>
              <w:spacing w:after="0" w:line="240" w:lineRule="auto"/>
              <w:ind w:firstLine="229"/>
              <w:contextualSpacing/>
              <w:jc w:val="both"/>
              <w:rPr>
                <w:rFonts w:ascii="Times New Roman" w:eastAsia="Times New Roman" w:hAnsi="Times New Roman"/>
                <w:sz w:val="20"/>
                <w:szCs w:val="20"/>
                <w:lang w:eastAsia="ru-RU"/>
              </w:rPr>
            </w:pPr>
            <w:r w:rsidRPr="00622543">
              <w:rPr>
                <w:rFonts w:ascii="Times New Roman" w:eastAsia="Times New Roman" w:hAnsi="Times New Roman"/>
                <w:sz w:val="20"/>
                <w:szCs w:val="20"/>
                <w:lang w:eastAsia="ru-RU"/>
              </w:rPr>
              <w:t>Выполнены работы по устройству</w:t>
            </w:r>
            <w:r w:rsidR="005F09F9" w:rsidRPr="00622543">
              <w:rPr>
                <w:rFonts w:ascii="Times New Roman" w:eastAsia="Times New Roman" w:hAnsi="Times New Roman"/>
                <w:sz w:val="20"/>
                <w:szCs w:val="20"/>
                <w:lang w:eastAsia="ru-RU"/>
              </w:rPr>
              <w:t xml:space="preserve"> недостающих пешеходных дорожек</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по ул. Шоссейная (</w:t>
            </w:r>
            <w:r w:rsidR="005F09F9" w:rsidRPr="00622543">
              <w:rPr>
                <w:rFonts w:ascii="Times New Roman" w:eastAsia="Times New Roman" w:hAnsi="Times New Roman"/>
                <w:sz w:val="20"/>
                <w:szCs w:val="20"/>
                <w:lang w:eastAsia="ru-RU"/>
              </w:rPr>
              <w:t>от ул. Алмазная</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 xml:space="preserve">до </w:t>
            </w:r>
            <w:r w:rsidR="005F09F9" w:rsidRPr="00622543">
              <w:rPr>
                <w:rFonts w:ascii="Times New Roman" w:eastAsia="Times New Roman" w:hAnsi="Times New Roman"/>
                <w:sz w:val="20"/>
                <w:szCs w:val="20"/>
                <w:lang w:eastAsia="ru-RU"/>
              </w:rPr>
              <w:t>ул. Окольная), выполнены работы</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по устройству недостающих пешеходных дорож</w:t>
            </w:r>
            <w:r w:rsidR="005F09F9" w:rsidRPr="00622543">
              <w:rPr>
                <w:rFonts w:ascii="Times New Roman" w:eastAsia="Times New Roman" w:hAnsi="Times New Roman"/>
                <w:sz w:val="20"/>
                <w:szCs w:val="20"/>
                <w:lang w:eastAsia="ru-RU"/>
              </w:rPr>
              <w:t>ек по ул. Ижорского батальона</w:t>
            </w:r>
            <w:r w:rsidR="005F09F9" w:rsidRPr="00622543">
              <w:rPr>
                <w:rFonts w:ascii="Times New Roman" w:eastAsia="Times New Roman" w:hAnsi="Times New Roman"/>
                <w:sz w:val="20"/>
                <w:szCs w:val="20"/>
                <w:lang w:eastAsia="ru-RU"/>
              </w:rPr>
              <w:br/>
              <w:t xml:space="preserve"> (</w:t>
            </w:r>
            <w:r w:rsidRPr="00622543">
              <w:rPr>
                <w:rFonts w:ascii="Times New Roman" w:eastAsia="Times New Roman" w:hAnsi="Times New Roman"/>
                <w:sz w:val="20"/>
                <w:szCs w:val="20"/>
                <w:lang w:eastAsia="ru-RU"/>
              </w:rPr>
              <w:t>от д</w:t>
            </w:r>
            <w:r w:rsidR="005F09F9" w:rsidRPr="00622543">
              <w:rPr>
                <w:rFonts w:ascii="Times New Roman" w:eastAsia="Times New Roman" w:hAnsi="Times New Roman"/>
                <w:sz w:val="20"/>
                <w:szCs w:val="20"/>
                <w:lang w:eastAsia="ru-RU"/>
              </w:rPr>
              <w:t>. 15 по ул. Ижорского батальона</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до ул. А</w:t>
            </w:r>
            <w:r w:rsidR="005F09F9" w:rsidRPr="00622543">
              <w:rPr>
                <w:rFonts w:ascii="Times New Roman" w:eastAsia="Times New Roman" w:hAnsi="Times New Roman"/>
                <w:sz w:val="20"/>
                <w:szCs w:val="20"/>
                <w:lang w:eastAsia="ru-RU"/>
              </w:rPr>
              <w:t>лехина; от д. 57а</w:t>
            </w:r>
            <w:r w:rsidR="005F09F9" w:rsidRPr="00622543">
              <w:rPr>
                <w:rFonts w:ascii="Times New Roman" w:eastAsia="Times New Roman" w:hAnsi="Times New Roman"/>
                <w:sz w:val="20"/>
                <w:szCs w:val="20"/>
                <w:lang w:eastAsia="ru-RU"/>
              </w:rPr>
              <w:br/>
              <w:t>по ул. Ижорского батальона</w:t>
            </w:r>
            <w:r w:rsidR="005F09F9" w:rsidRPr="00622543">
              <w:rPr>
                <w:rFonts w:ascii="Times New Roman" w:eastAsia="Times New Roman" w:hAnsi="Times New Roman"/>
                <w:sz w:val="20"/>
                <w:szCs w:val="20"/>
                <w:lang w:eastAsia="ru-RU"/>
              </w:rPr>
              <w:br/>
            </w:r>
            <w:r w:rsidRPr="00622543">
              <w:rPr>
                <w:rFonts w:ascii="Times New Roman" w:eastAsia="Times New Roman" w:hAnsi="Times New Roman"/>
                <w:sz w:val="20"/>
                <w:szCs w:val="20"/>
                <w:lang w:eastAsia="ru-RU"/>
              </w:rPr>
              <w:t>до разворотной площадки).</w:t>
            </w:r>
          </w:p>
        </w:tc>
      </w:tr>
    </w:tbl>
    <w:p w:rsidR="00567791" w:rsidRPr="00622543" w:rsidRDefault="00567791" w:rsidP="00763185">
      <w:pPr>
        <w:widowControl w:val="0"/>
        <w:spacing w:after="0" w:line="240" w:lineRule="auto"/>
        <w:rPr>
          <w:rFonts w:ascii="Times New Roman" w:hAnsi="Times New Roman"/>
          <w:sz w:val="28"/>
          <w:szCs w:val="28"/>
        </w:rPr>
      </w:pPr>
    </w:p>
    <w:sectPr w:rsidR="00567791" w:rsidRPr="00622543" w:rsidSect="00C427B8">
      <w:headerReference w:type="default" r:id="rId167"/>
      <w:pgSz w:w="16838" w:h="11906" w:orient="landscape"/>
      <w:pgMar w:top="1701" w:right="1134" w:bottom="851" w:left="1134" w:header="113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EC6" w:rsidRDefault="00831EC6" w:rsidP="00B00A4A">
      <w:pPr>
        <w:spacing w:after="0" w:line="240" w:lineRule="auto"/>
      </w:pPr>
      <w:r>
        <w:separator/>
      </w:r>
    </w:p>
  </w:endnote>
  <w:endnote w:type="continuationSeparator" w:id="0">
    <w:p w:rsidR="00831EC6" w:rsidRDefault="00831EC6" w:rsidP="00B00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EC6" w:rsidRDefault="00831EC6" w:rsidP="00B00A4A">
      <w:pPr>
        <w:spacing w:after="0" w:line="240" w:lineRule="auto"/>
      </w:pPr>
      <w:r>
        <w:separator/>
      </w:r>
    </w:p>
  </w:footnote>
  <w:footnote w:type="continuationSeparator" w:id="0">
    <w:p w:rsidR="00831EC6" w:rsidRDefault="00831EC6" w:rsidP="00B00A4A">
      <w:pPr>
        <w:spacing w:after="0" w:line="240" w:lineRule="auto"/>
      </w:pPr>
      <w:r>
        <w:continuationSeparator/>
      </w:r>
    </w:p>
  </w:footnote>
  <w:footnote w:id="1">
    <w:p w:rsidR="00CD02C2" w:rsidRDefault="00CD02C2" w:rsidP="00AD52FE">
      <w:pPr>
        <w:pStyle w:val="a9"/>
        <w:ind w:right="-31"/>
        <w:jc w:val="both"/>
      </w:pPr>
      <w:r w:rsidRPr="00622543">
        <w:rPr>
          <w:rStyle w:val="ab"/>
        </w:rPr>
        <w:footnoteRef/>
      </w:r>
      <w:r w:rsidRPr="00622543">
        <w:rPr>
          <w:vertAlign w:val="superscript"/>
        </w:rPr>
        <w:t>)</w:t>
      </w:r>
      <w:r w:rsidRPr="00622543">
        <w:t xml:space="preserve"> </w:t>
      </w:r>
      <w:r w:rsidRPr="00622543">
        <w:rPr>
          <w:rFonts w:ascii="Times New Roman" w:hAnsi="Times New Roman"/>
          <w:szCs w:val="24"/>
        </w:rPr>
        <w:t>Значительная часть показателей отображает состояние макросреды, носят информативный характер и указывают возможные направления внешних угроз</w:t>
      </w:r>
      <w:r w:rsidRPr="00622543">
        <w:rPr>
          <w:rFonts w:ascii="Times New Roman" w:hAnsi="Times New Roman"/>
          <w:szCs w:val="24"/>
        </w:rPr>
        <w:br/>
        <w:t>и рисков, которые необходимо учитывать для дальнейшего управления реализацией Стратегии развития города Пскова до 2030 года.</w:t>
      </w:r>
    </w:p>
  </w:footnote>
  <w:footnote w:id="2">
    <w:p w:rsidR="00CD02C2" w:rsidRPr="00145200" w:rsidRDefault="00CD02C2" w:rsidP="0033181A">
      <w:pPr>
        <w:pStyle w:val="a9"/>
        <w:rPr>
          <w:color w:val="0000FF"/>
        </w:rPr>
      </w:pPr>
      <w:r w:rsidRPr="00622543">
        <w:rPr>
          <w:rStyle w:val="ab"/>
          <w:rFonts w:ascii="Times New Roman" w:hAnsi="Times New Roman"/>
        </w:rPr>
        <w:footnoteRef/>
      </w:r>
      <w:r w:rsidRPr="00622543">
        <w:rPr>
          <w:rFonts w:ascii="Times New Roman" w:hAnsi="Times New Roman"/>
          <w:vertAlign w:val="superscript"/>
        </w:rPr>
        <w:t>)</w:t>
      </w:r>
      <w:r w:rsidRPr="00622543">
        <w:rPr>
          <w:rFonts w:ascii="Times New Roman" w:hAnsi="Times New Roman"/>
        </w:rPr>
        <w:t xml:space="preserve"> </w:t>
      </w:r>
      <w:r w:rsidRPr="00622543">
        <w:rPr>
          <w:rFonts w:ascii="Times New Roman" w:hAnsi="Times New Roman"/>
          <w:szCs w:val="24"/>
        </w:rPr>
        <w:t>Без субъектов малого предпринимательства и объема инвестиций, не наблюдаемых прямыми статистическими методами.</w:t>
      </w:r>
    </w:p>
  </w:footnote>
  <w:footnote w:id="3">
    <w:p w:rsidR="00CD02C2" w:rsidRPr="005E134B" w:rsidRDefault="00CD02C2" w:rsidP="00BA0283">
      <w:pPr>
        <w:pStyle w:val="a9"/>
        <w:jc w:val="both"/>
        <w:rPr>
          <w:rFonts w:ascii="Times New Roman" w:eastAsia="Times New Roman" w:hAnsi="Times New Roman"/>
          <w:color w:val="0000FF"/>
        </w:rPr>
      </w:pPr>
      <w:r w:rsidRPr="00622543">
        <w:rPr>
          <w:rStyle w:val="ab"/>
          <w:rFonts w:ascii="Times New Roman" w:hAnsi="Times New Roman"/>
        </w:rPr>
        <w:footnoteRef/>
      </w:r>
      <w:r w:rsidRPr="00622543">
        <w:rPr>
          <w:rFonts w:ascii="Times New Roman" w:hAnsi="Times New Roman"/>
          <w:vertAlign w:val="superscript"/>
        </w:rPr>
        <w:t>)</w:t>
      </w:r>
      <w:r w:rsidRPr="00622543">
        <w:rPr>
          <w:rFonts w:ascii="Times New Roman" w:hAnsi="Times New Roman"/>
        </w:rPr>
        <w:t xml:space="preserve"> П</w:t>
      </w:r>
      <w:r w:rsidRPr="00622543">
        <w:rPr>
          <w:rFonts w:ascii="Times New Roman" w:eastAsia="Times New Roman" w:hAnsi="Times New Roman"/>
        </w:rPr>
        <w:t>остановлением Администрации города Пскова от 25.05.2023 № 2392 «Об утверждении положения о постоянно действующей комиссии по налогам и неналоговым доходам при администрации города Пскова и ее состава» установлено, что заседания указанной комиссии проводят не реже 1 раза в квартал.</w:t>
      </w:r>
    </w:p>
  </w:footnote>
  <w:footnote w:id="4">
    <w:p w:rsidR="00CD02C2" w:rsidRPr="006C7D86" w:rsidRDefault="00CD02C2">
      <w:pPr>
        <w:pStyle w:val="a9"/>
        <w:rPr>
          <w:rFonts w:ascii="Times New Roman" w:hAnsi="Times New Roman"/>
          <w:vertAlign w:val="superscript"/>
        </w:rPr>
      </w:pPr>
      <w:r w:rsidRPr="00622543">
        <w:rPr>
          <w:rStyle w:val="ab"/>
          <w:rFonts w:ascii="Times New Roman" w:hAnsi="Times New Roman"/>
        </w:rPr>
        <w:footnoteRef/>
      </w:r>
      <w:r w:rsidRPr="00622543">
        <w:rPr>
          <w:rFonts w:ascii="Times New Roman" w:hAnsi="Times New Roman"/>
          <w:vertAlign w:val="superscript"/>
        </w:rPr>
        <w:t xml:space="preserve">) </w:t>
      </w:r>
      <w:r w:rsidRPr="00622543">
        <w:rPr>
          <w:rFonts w:ascii="Times New Roman" w:hAnsi="Times New Roman"/>
        </w:rPr>
        <w:t>Значение показателя на 2023 год не запланировано.</w:t>
      </w:r>
    </w:p>
  </w:footnote>
  <w:footnote w:id="5">
    <w:p w:rsidR="00CD02C2" w:rsidRPr="0092571A" w:rsidRDefault="00CD02C2">
      <w:pPr>
        <w:pStyle w:val="a9"/>
        <w:rPr>
          <w:rFonts w:ascii="Times New Roman" w:hAnsi="Times New Roman"/>
          <w:vertAlign w:val="superscript"/>
        </w:rPr>
      </w:pPr>
      <w:r w:rsidRPr="00622543">
        <w:rPr>
          <w:rStyle w:val="ab"/>
          <w:rFonts w:ascii="Times New Roman" w:hAnsi="Times New Roman"/>
        </w:rPr>
        <w:footnoteRef/>
      </w:r>
      <w:r w:rsidRPr="00622543">
        <w:rPr>
          <w:rFonts w:ascii="Times New Roman" w:hAnsi="Times New Roman"/>
          <w:vertAlign w:val="superscript"/>
        </w:rPr>
        <w:t xml:space="preserve">) </w:t>
      </w:r>
      <w:r w:rsidRPr="00622543">
        <w:rPr>
          <w:rFonts w:ascii="Times New Roman" w:hAnsi="Times New Roman"/>
        </w:rPr>
        <w:t>Значение показателя на 2023 год не запланировано.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092085"/>
      <w:docPartObj>
        <w:docPartGallery w:val="Page Numbers (Top of Page)"/>
        <w:docPartUnique/>
      </w:docPartObj>
    </w:sdtPr>
    <w:sdtEndPr/>
    <w:sdtContent>
      <w:p w:rsidR="00CD02C2" w:rsidRDefault="00CD02C2" w:rsidP="00C427B8">
        <w:pPr>
          <w:pStyle w:val="af4"/>
          <w:jc w:val="center"/>
        </w:pPr>
        <w:r>
          <w:fldChar w:fldCharType="begin"/>
        </w:r>
        <w:r>
          <w:instrText>PAGE   \* MERGEFORMAT</w:instrText>
        </w:r>
        <w:r>
          <w:fldChar w:fldCharType="separate"/>
        </w:r>
        <w:r w:rsidR="00AF6ADF">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7E74"/>
    <w:multiLevelType w:val="hybridMultilevel"/>
    <w:tmpl w:val="8F6CC866"/>
    <w:lvl w:ilvl="0" w:tplc="32AC7A18">
      <w:start w:val="1"/>
      <w:numFmt w:val="decimal"/>
      <w:lvlText w:val="%1."/>
      <w:lvlJc w:val="left"/>
      <w:pPr>
        <w:ind w:left="595" w:hanging="360"/>
      </w:pPr>
      <w:rPr>
        <w:rFonts w:hint="default"/>
      </w:rPr>
    </w:lvl>
    <w:lvl w:ilvl="1" w:tplc="04190019" w:tentative="1">
      <w:start w:val="1"/>
      <w:numFmt w:val="lowerLetter"/>
      <w:lvlText w:val="%2."/>
      <w:lvlJc w:val="left"/>
      <w:pPr>
        <w:ind w:left="1315" w:hanging="360"/>
      </w:pPr>
    </w:lvl>
    <w:lvl w:ilvl="2" w:tplc="0419001B" w:tentative="1">
      <w:start w:val="1"/>
      <w:numFmt w:val="lowerRoman"/>
      <w:lvlText w:val="%3."/>
      <w:lvlJc w:val="right"/>
      <w:pPr>
        <w:ind w:left="2035" w:hanging="180"/>
      </w:pPr>
    </w:lvl>
    <w:lvl w:ilvl="3" w:tplc="0419000F" w:tentative="1">
      <w:start w:val="1"/>
      <w:numFmt w:val="decimal"/>
      <w:lvlText w:val="%4."/>
      <w:lvlJc w:val="left"/>
      <w:pPr>
        <w:ind w:left="2755" w:hanging="360"/>
      </w:pPr>
    </w:lvl>
    <w:lvl w:ilvl="4" w:tplc="04190019" w:tentative="1">
      <w:start w:val="1"/>
      <w:numFmt w:val="lowerLetter"/>
      <w:lvlText w:val="%5."/>
      <w:lvlJc w:val="left"/>
      <w:pPr>
        <w:ind w:left="3475" w:hanging="360"/>
      </w:pPr>
    </w:lvl>
    <w:lvl w:ilvl="5" w:tplc="0419001B" w:tentative="1">
      <w:start w:val="1"/>
      <w:numFmt w:val="lowerRoman"/>
      <w:lvlText w:val="%6."/>
      <w:lvlJc w:val="right"/>
      <w:pPr>
        <w:ind w:left="4195" w:hanging="180"/>
      </w:pPr>
    </w:lvl>
    <w:lvl w:ilvl="6" w:tplc="0419000F" w:tentative="1">
      <w:start w:val="1"/>
      <w:numFmt w:val="decimal"/>
      <w:lvlText w:val="%7."/>
      <w:lvlJc w:val="left"/>
      <w:pPr>
        <w:ind w:left="4915" w:hanging="360"/>
      </w:pPr>
    </w:lvl>
    <w:lvl w:ilvl="7" w:tplc="04190019" w:tentative="1">
      <w:start w:val="1"/>
      <w:numFmt w:val="lowerLetter"/>
      <w:lvlText w:val="%8."/>
      <w:lvlJc w:val="left"/>
      <w:pPr>
        <w:ind w:left="5635" w:hanging="360"/>
      </w:pPr>
    </w:lvl>
    <w:lvl w:ilvl="8" w:tplc="0419001B" w:tentative="1">
      <w:start w:val="1"/>
      <w:numFmt w:val="lowerRoman"/>
      <w:lvlText w:val="%9."/>
      <w:lvlJc w:val="right"/>
      <w:pPr>
        <w:ind w:left="6355" w:hanging="180"/>
      </w:pPr>
    </w:lvl>
  </w:abstractNum>
  <w:abstractNum w:abstractNumId="1" w15:restartNumberingAfterBreak="0">
    <w:nsid w:val="06CA12C2"/>
    <w:multiLevelType w:val="hybridMultilevel"/>
    <w:tmpl w:val="E3B8CB0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D8242F"/>
    <w:multiLevelType w:val="hybridMultilevel"/>
    <w:tmpl w:val="23166348"/>
    <w:lvl w:ilvl="0" w:tplc="63E2320A">
      <w:start w:val="1"/>
      <w:numFmt w:val="decimal"/>
      <w:lvlText w:val="%1."/>
      <w:lvlJc w:val="left"/>
      <w:pPr>
        <w:ind w:left="589" w:hanging="360"/>
      </w:pPr>
      <w:rPr>
        <w:rFonts w:hint="default"/>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3" w15:restartNumberingAfterBreak="0">
    <w:nsid w:val="355D7D01"/>
    <w:multiLevelType w:val="hybridMultilevel"/>
    <w:tmpl w:val="B5203622"/>
    <w:lvl w:ilvl="0" w:tplc="4CA2691C">
      <w:start w:val="1"/>
      <w:numFmt w:val="decimal"/>
      <w:lvlText w:val="%1."/>
      <w:lvlJc w:val="left"/>
      <w:pPr>
        <w:ind w:left="589" w:hanging="360"/>
      </w:pPr>
      <w:rPr>
        <w:rFonts w:hint="default"/>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4" w15:restartNumberingAfterBreak="0">
    <w:nsid w:val="4A822743"/>
    <w:multiLevelType w:val="hybridMultilevel"/>
    <w:tmpl w:val="DAF4492C"/>
    <w:lvl w:ilvl="0" w:tplc="0419000F">
      <w:start w:val="1"/>
      <w:numFmt w:val="decimal"/>
      <w:lvlText w:val="%1."/>
      <w:lvlJc w:val="left"/>
      <w:pPr>
        <w:ind w:left="2203" w:hanging="360"/>
      </w:pPr>
    </w:lvl>
    <w:lvl w:ilvl="1" w:tplc="04190019">
      <w:start w:val="1"/>
      <w:numFmt w:val="lowerLetter"/>
      <w:lvlText w:val="%2."/>
      <w:lvlJc w:val="left"/>
      <w:pPr>
        <w:ind w:left="2923" w:hanging="360"/>
      </w:pPr>
    </w:lvl>
    <w:lvl w:ilvl="2" w:tplc="0419001B">
      <w:start w:val="1"/>
      <w:numFmt w:val="lowerRoman"/>
      <w:lvlText w:val="%3."/>
      <w:lvlJc w:val="right"/>
      <w:pPr>
        <w:ind w:left="3643" w:hanging="180"/>
      </w:pPr>
    </w:lvl>
    <w:lvl w:ilvl="3" w:tplc="0419000F">
      <w:start w:val="1"/>
      <w:numFmt w:val="decimal"/>
      <w:lvlText w:val="%4."/>
      <w:lvlJc w:val="left"/>
      <w:pPr>
        <w:ind w:left="4363" w:hanging="360"/>
      </w:pPr>
    </w:lvl>
    <w:lvl w:ilvl="4" w:tplc="04190019">
      <w:start w:val="1"/>
      <w:numFmt w:val="lowerLetter"/>
      <w:lvlText w:val="%5."/>
      <w:lvlJc w:val="left"/>
      <w:pPr>
        <w:ind w:left="5083" w:hanging="360"/>
      </w:pPr>
    </w:lvl>
    <w:lvl w:ilvl="5" w:tplc="0419001B">
      <w:start w:val="1"/>
      <w:numFmt w:val="lowerRoman"/>
      <w:lvlText w:val="%6."/>
      <w:lvlJc w:val="right"/>
      <w:pPr>
        <w:ind w:left="5803" w:hanging="180"/>
      </w:pPr>
    </w:lvl>
    <w:lvl w:ilvl="6" w:tplc="0419000F">
      <w:start w:val="1"/>
      <w:numFmt w:val="decimal"/>
      <w:lvlText w:val="%7."/>
      <w:lvlJc w:val="left"/>
      <w:pPr>
        <w:ind w:left="6523" w:hanging="360"/>
      </w:pPr>
    </w:lvl>
    <w:lvl w:ilvl="7" w:tplc="04190019">
      <w:start w:val="1"/>
      <w:numFmt w:val="lowerLetter"/>
      <w:lvlText w:val="%8."/>
      <w:lvlJc w:val="left"/>
      <w:pPr>
        <w:ind w:left="7243" w:hanging="360"/>
      </w:pPr>
    </w:lvl>
    <w:lvl w:ilvl="8" w:tplc="0419001B">
      <w:start w:val="1"/>
      <w:numFmt w:val="lowerRoman"/>
      <w:lvlText w:val="%9."/>
      <w:lvlJc w:val="right"/>
      <w:pPr>
        <w:ind w:left="7963" w:hanging="180"/>
      </w:pPr>
    </w:lvl>
  </w:abstractNum>
  <w:abstractNum w:abstractNumId="5" w15:restartNumberingAfterBreak="0">
    <w:nsid w:val="4F2930B0"/>
    <w:multiLevelType w:val="hybridMultilevel"/>
    <w:tmpl w:val="3430A4A4"/>
    <w:lvl w:ilvl="0" w:tplc="CD7A76F2">
      <w:start w:val="1"/>
      <w:numFmt w:val="bullet"/>
      <w:lvlText w:val=""/>
      <w:lvlJc w:val="left"/>
      <w:pPr>
        <w:ind w:left="94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F552C9"/>
    <w:multiLevelType w:val="hybridMultilevel"/>
    <w:tmpl w:val="6A18A646"/>
    <w:lvl w:ilvl="0" w:tplc="DC2E90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D537769"/>
    <w:multiLevelType w:val="hybridMultilevel"/>
    <w:tmpl w:val="171AC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721D05"/>
    <w:multiLevelType w:val="hybridMultilevel"/>
    <w:tmpl w:val="E53600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
  </w:num>
  <w:num w:numId="3">
    <w:abstractNumId w:val="6"/>
  </w:num>
  <w:num w:numId="4">
    <w:abstractNumId w:val="1"/>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2A"/>
    <w:rsid w:val="00000370"/>
    <w:rsid w:val="00003AAD"/>
    <w:rsid w:val="0000594E"/>
    <w:rsid w:val="00005B17"/>
    <w:rsid w:val="00015241"/>
    <w:rsid w:val="00020BAC"/>
    <w:rsid w:val="0002288D"/>
    <w:rsid w:val="00024A84"/>
    <w:rsid w:val="000341DE"/>
    <w:rsid w:val="000403B2"/>
    <w:rsid w:val="00043420"/>
    <w:rsid w:val="000620E7"/>
    <w:rsid w:val="00066ACC"/>
    <w:rsid w:val="00073153"/>
    <w:rsid w:val="000818AF"/>
    <w:rsid w:val="000838E3"/>
    <w:rsid w:val="000852DE"/>
    <w:rsid w:val="00087319"/>
    <w:rsid w:val="00087875"/>
    <w:rsid w:val="0009542F"/>
    <w:rsid w:val="000A3A61"/>
    <w:rsid w:val="000B2EF0"/>
    <w:rsid w:val="000C08E8"/>
    <w:rsid w:val="000C2E32"/>
    <w:rsid w:val="000C3BF9"/>
    <w:rsid w:val="000D1C41"/>
    <w:rsid w:val="000D3983"/>
    <w:rsid w:val="000D7B1A"/>
    <w:rsid w:val="000E21B4"/>
    <w:rsid w:val="000E2D44"/>
    <w:rsid w:val="000E2E27"/>
    <w:rsid w:val="000E662C"/>
    <w:rsid w:val="000F334F"/>
    <w:rsid w:val="000F5C69"/>
    <w:rsid w:val="000F5D0E"/>
    <w:rsid w:val="0010405F"/>
    <w:rsid w:val="00116F6B"/>
    <w:rsid w:val="001275B9"/>
    <w:rsid w:val="00127ABD"/>
    <w:rsid w:val="001343BC"/>
    <w:rsid w:val="00142D88"/>
    <w:rsid w:val="00145200"/>
    <w:rsid w:val="00160693"/>
    <w:rsid w:val="00170BA1"/>
    <w:rsid w:val="00172AFE"/>
    <w:rsid w:val="00176B42"/>
    <w:rsid w:val="001837EC"/>
    <w:rsid w:val="00185A97"/>
    <w:rsid w:val="00192A6E"/>
    <w:rsid w:val="00195F65"/>
    <w:rsid w:val="00196772"/>
    <w:rsid w:val="001A2F51"/>
    <w:rsid w:val="001A7358"/>
    <w:rsid w:val="001A755E"/>
    <w:rsid w:val="001B05E6"/>
    <w:rsid w:val="001B207D"/>
    <w:rsid w:val="001C1FBA"/>
    <w:rsid w:val="001C50FB"/>
    <w:rsid w:val="001D1A51"/>
    <w:rsid w:val="001D3061"/>
    <w:rsid w:val="001E07B9"/>
    <w:rsid w:val="001E3062"/>
    <w:rsid w:val="001F4EEB"/>
    <w:rsid w:val="00200A20"/>
    <w:rsid w:val="00202C85"/>
    <w:rsid w:val="002058EB"/>
    <w:rsid w:val="00207E64"/>
    <w:rsid w:val="0021453F"/>
    <w:rsid w:val="00216BB6"/>
    <w:rsid w:val="002212CA"/>
    <w:rsid w:val="00227C18"/>
    <w:rsid w:val="002368E6"/>
    <w:rsid w:val="00237F2D"/>
    <w:rsid w:val="0025076D"/>
    <w:rsid w:val="002528C7"/>
    <w:rsid w:val="00255729"/>
    <w:rsid w:val="00262440"/>
    <w:rsid w:val="0027218C"/>
    <w:rsid w:val="00274094"/>
    <w:rsid w:val="00277F6E"/>
    <w:rsid w:val="002B0121"/>
    <w:rsid w:val="002D4036"/>
    <w:rsid w:val="002D4CC9"/>
    <w:rsid w:val="002D607D"/>
    <w:rsid w:val="002E5332"/>
    <w:rsid w:val="002E5813"/>
    <w:rsid w:val="002F6BEC"/>
    <w:rsid w:val="002F71C7"/>
    <w:rsid w:val="003043EE"/>
    <w:rsid w:val="00313FF1"/>
    <w:rsid w:val="00314856"/>
    <w:rsid w:val="003203C8"/>
    <w:rsid w:val="0033181A"/>
    <w:rsid w:val="00334C63"/>
    <w:rsid w:val="0034080A"/>
    <w:rsid w:val="00340FC9"/>
    <w:rsid w:val="0035281E"/>
    <w:rsid w:val="00360009"/>
    <w:rsid w:val="00361094"/>
    <w:rsid w:val="00362A5F"/>
    <w:rsid w:val="00370E46"/>
    <w:rsid w:val="0037222F"/>
    <w:rsid w:val="00387CB1"/>
    <w:rsid w:val="00391B77"/>
    <w:rsid w:val="00396F8A"/>
    <w:rsid w:val="003A1382"/>
    <w:rsid w:val="003B0B57"/>
    <w:rsid w:val="003B5121"/>
    <w:rsid w:val="003B5F05"/>
    <w:rsid w:val="003C5641"/>
    <w:rsid w:val="003C63EF"/>
    <w:rsid w:val="003D127D"/>
    <w:rsid w:val="003D42EB"/>
    <w:rsid w:val="003E6A28"/>
    <w:rsid w:val="00402DCC"/>
    <w:rsid w:val="0040764C"/>
    <w:rsid w:val="00423CC9"/>
    <w:rsid w:val="00425E84"/>
    <w:rsid w:val="00442B71"/>
    <w:rsid w:val="00444D25"/>
    <w:rsid w:val="0045099A"/>
    <w:rsid w:val="004619E4"/>
    <w:rsid w:val="00467856"/>
    <w:rsid w:val="00474D4B"/>
    <w:rsid w:val="00480566"/>
    <w:rsid w:val="00493FD4"/>
    <w:rsid w:val="004A2D9B"/>
    <w:rsid w:val="004A3C59"/>
    <w:rsid w:val="004A5383"/>
    <w:rsid w:val="004A6C51"/>
    <w:rsid w:val="004A7CB3"/>
    <w:rsid w:val="004B4556"/>
    <w:rsid w:val="004C1225"/>
    <w:rsid w:val="004C188E"/>
    <w:rsid w:val="004D279D"/>
    <w:rsid w:val="004E6D78"/>
    <w:rsid w:val="004F0E97"/>
    <w:rsid w:val="004F1615"/>
    <w:rsid w:val="004F61EA"/>
    <w:rsid w:val="004F6323"/>
    <w:rsid w:val="004F68F0"/>
    <w:rsid w:val="00510CF5"/>
    <w:rsid w:val="005121E7"/>
    <w:rsid w:val="005143A7"/>
    <w:rsid w:val="00514AAD"/>
    <w:rsid w:val="0052569A"/>
    <w:rsid w:val="00527DCE"/>
    <w:rsid w:val="00534864"/>
    <w:rsid w:val="00535B6E"/>
    <w:rsid w:val="00537D6D"/>
    <w:rsid w:val="00540B8C"/>
    <w:rsid w:val="00541496"/>
    <w:rsid w:val="00550C9F"/>
    <w:rsid w:val="005630BD"/>
    <w:rsid w:val="00563207"/>
    <w:rsid w:val="00567791"/>
    <w:rsid w:val="00580987"/>
    <w:rsid w:val="00581351"/>
    <w:rsid w:val="005856A5"/>
    <w:rsid w:val="0059441F"/>
    <w:rsid w:val="005A2D83"/>
    <w:rsid w:val="005A751A"/>
    <w:rsid w:val="005B01D8"/>
    <w:rsid w:val="005B5226"/>
    <w:rsid w:val="005C24A4"/>
    <w:rsid w:val="005C6DD3"/>
    <w:rsid w:val="005C7C2E"/>
    <w:rsid w:val="005D2D99"/>
    <w:rsid w:val="005D3DFC"/>
    <w:rsid w:val="005E134B"/>
    <w:rsid w:val="005E203B"/>
    <w:rsid w:val="005E60C1"/>
    <w:rsid w:val="005F09F9"/>
    <w:rsid w:val="005F1EA6"/>
    <w:rsid w:val="005F2DDF"/>
    <w:rsid w:val="005F38A5"/>
    <w:rsid w:val="005F5774"/>
    <w:rsid w:val="005F57B4"/>
    <w:rsid w:val="00602EDC"/>
    <w:rsid w:val="00605313"/>
    <w:rsid w:val="00622543"/>
    <w:rsid w:val="00630163"/>
    <w:rsid w:val="006351D0"/>
    <w:rsid w:val="00644485"/>
    <w:rsid w:val="00656945"/>
    <w:rsid w:val="00662A44"/>
    <w:rsid w:val="00667383"/>
    <w:rsid w:val="006713D7"/>
    <w:rsid w:val="00676DFC"/>
    <w:rsid w:val="006871D5"/>
    <w:rsid w:val="006911F3"/>
    <w:rsid w:val="006937A3"/>
    <w:rsid w:val="006A5B14"/>
    <w:rsid w:val="006B0513"/>
    <w:rsid w:val="006B39AD"/>
    <w:rsid w:val="006C7D86"/>
    <w:rsid w:val="006F437A"/>
    <w:rsid w:val="00702C57"/>
    <w:rsid w:val="0070332A"/>
    <w:rsid w:val="00707076"/>
    <w:rsid w:val="00724986"/>
    <w:rsid w:val="00724E12"/>
    <w:rsid w:val="00736EBF"/>
    <w:rsid w:val="0073736C"/>
    <w:rsid w:val="0074099E"/>
    <w:rsid w:val="00742191"/>
    <w:rsid w:val="0074335D"/>
    <w:rsid w:val="0074547B"/>
    <w:rsid w:val="00751486"/>
    <w:rsid w:val="007533D2"/>
    <w:rsid w:val="00754275"/>
    <w:rsid w:val="00756152"/>
    <w:rsid w:val="00763185"/>
    <w:rsid w:val="00766707"/>
    <w:rsid w:val="007733E1"/>
    <w:rsid w:val="00776629"/>
    <w:rsid w:val="00777850"/>
    <w:rsid w:val="00777900"/>
    <w:rsid w:val="00782354"/>
    <w:rsid w:val="00783187"/>
    <w:rsid w:val="00785F23"/>
    <w:rsid w:val="0078626B"/>
    <w:rsid w:val="00786AB7"/>
    <w:rsid w:val="00787D9B"/>
    <w:rsid w:val="00793678"/>
    <w:rsid w:val="00797826"/>
    <w:rsid w:val="007A02CC"/>
    <w:rsid w:val="007B460E"/>
    <w:rsid w:val="007C3E97"/>
    <w:rsid w:val="007C7C1F"/>
    <w:rsid w:val="0080668C"/>
    <w:rsid w:val="00812165"/>
    <w:rsid w:val="00825CE6"/>
    <w:rsid w:val="00831EC6"/>
    <w:rsid w:val="00836C30"/>
    <w:rsid w:val="00840AA9"/>
    <w:rsid w:val="0084392D"/>
    <w:rsid w:val="008472C4"/>
    <w:rsid w:val="00857777"/>
    <w:rsid w:val="00861B5B"/>
    <w:rsid w:val="00861E85"/>
    <w:rsid w:val="0089281D"/>
    <w:rsid w:val="008A2CF1"/>
    <w:rsid w:val="008B1240"/>
    <w:rsid w:val="008B5295"/>
    <w:rsid w:val="008C2967"/>
    <w:rsid w:val="008D3B96"/>
    <w:rsid w:val="008E4B7D"/>
    <w:rsid w:val="008E6A79"/>
    <w:rsid w:val="008E6D9F"/>
    <w:rsid w:val="008E7DD4"/>
    <w:rsid w:val="008F6BDD"/>
    <w:rsid w:val="00900700"/>
    <w:rsid w:val="009043D5"/>
    <w:rsid w:val="0090734C"/>
    <w:rsid w:val="009128AA"/>
    <w:rsid w:val="009136C1"/>
    <w:rsid w:val="00914F37"/>
    <w:rsid w:val="00924BB9"/>
    <w:rsid w:val="0092571A"/>
    <w:rsid w:val="009270D9"/>
    <w:rsid w:val="0093567E"/>
    <w:rsid w:val="00945042"/>
    <w:rsid w:val="009536E7"/>
    <w:rsid w:val="00962B69"/>
    <w:rsid w:val="009741B1"/>
    <w:rsid w:val="00992DF8"/>
    <w:rsid w:val="009A2D80"/>
    <w:rsid w:val="009B0626"/>
    <w:rsid w:val="009D3168"/>
    <w:rsid w:val="009D6564"/>
    <w:rsid w:val="009E11FA"/>
    <w:rsid w:val="009E374D"/>
    <w:rsid w:val="009E622C"/>
    <w:rsid w:val="009E6B71"/>
    <w:rsid w:val="009E733B"/>
    <w:rsid w:val="009F7EAA"/>
    <w:rsid w:val="00A06217"/>
    <w:rsid w:val="00A12BC3"/>
    <w:rsid w:val="00A1408C"/>
    <w:rsid w:val="00A14675"/>
    <w:rsid w:val="00A25791"/>
    <w:rsid w:val="00A30DDE"/>
    <w:rsid w:val="00A4092B"/>
    <w:rsid w:val="00A566E4"/>
    <w:rsid w:val="00A601FF"/>
    <w:rsid w:val="00A6129E"/>
    <w:rsid w:val="00A63E2E"/>
    <w:rsid w:val="00A64B8F"/>
    <w:rsid w:val="00A729F8"/>
    <w:rsid w:val="00A74AA6"/>
    <w:rsid w:val="00A758CC"/>
    <w:rsid w:val="00A75CC7"/>
    <w:rsid w:val="00A80345"/>
    <w:rsid w:val="00A94EF2"/>
    <w:rsid w:val="00A95AA6"/>
    <w:rsid w:val="00AB03D9"/>
    <w:rsid w:val="00AC2386"/>
    <w:rsid w:val="00AC46DD"/>
    <w:rsid w:val="00AD2E23"/>
    <w:rsid w:val="00AD52FE"/>
    <w:rsid w:val="00AE5242"/>
    <w:rsid w:val="00AF04B5"/>
    <w:rsid w:val="00AF6A2C"/>
    <w:rsid w:val="00AF6ADF"/>
    <w:rsid w:val="00AF74A2"/>
    <w:rsid w:val="00B00A4A"/>
    <w:rsid w:val="00B06054"/>
    <w:rsid w:val="00B06C52"/>
    <w:rsid w:val="00B356B1"/>
    <w:rsid w:val="00B46F8D"/>
    <w:rsid w:val="00B51750"/>
    <w:rsid w:val="00B56699"/>
    <w:rsid w:val="00B578AB"/>
    <w:rsid w:val="00B57E8F"/>
    <w:rsid w:val="00B721A8"/>
    <w:rsid w:val="00B7573A"/>
    <w:rsid w:val="00B76658"/>
    <w:rsid w:val="00B7757A"/>
    <w:rsid w:val="00B94610"/>
    <w:rsid w:val="00BA0283"/>
    <w:rsid w:val="00BA13B7"/>
    <w:rsid w:val="00BA7670"/>
    <w:rsid w:val="00BB0DB9"/>
    <w:rsid w:val="00BB6593"/>
    <w:rsid w:val="00BB6C5E"/>
    <w:rsid w:val="00BC6243"/>
    <w:rsid w:val="00BD3265"/>
    <w:rsid w:val="00BD3883"/>
    <w:rsid w:val="00BE5003"/>
    <w:rsid w:val="00BF051A"/>
    <w:rsid w:val="00C113AF"/>
    <w:rsid w:val="00C15436"/>
    <w:rsid w:val="00C22E77"/>
    <w:rsid w:val="00C34459"/>
    <w:rsid w:val="00C427B8"/>
    <w:rsid w:val="00C4413D"/>
    <w:rsid w:val="00C4553D"/>
    <w:rsid w:val="00C47C97"/>
    <w:rsid w:val="00C5152F"/>
    <w:rsid w:val="00C53258"/>
    <w:rsid w:val="00C56443"/>
    <w:rsid w:val="00C64636"/>
    <w:rsid w:val="00C64AA8"/>
    <w:rsid w:val="00C65F0F"/>
    <w:rsid w:val="00C724E4"/>
    <w:rsid w:val="00C72520"/>
    <w:rsid w:val="00C802C1"/>
    <w:rsid w:val="00C80F72"/>
    <w:rsid w:val="00C916CC"/>
    <w:rsid w:val="00C9259C"/>
    <w:rsid w:val="00C96FC0"/>
    <w:rsid w:val="00CA0861"/>
    <w:rsid w:val="00CD02C2"/>
    <w:rsid w:val="00CD62B8"/>
    <w:rsid w:val="00CE15B1"/>
    <w:rsid w:val="00CE2801"/>
    <w:rsid w:val="00CE4C6A"/>
    <w:rsid w:val="00D11BEB"/>
    <w:rsid w:val="00D13F45"/>
    <w:rsid w:val="00D14515"/>
    <w:rsid w:val="00D202F7"/>
    <w:rsid w:val="00D220C8"/>
    <w:rsid w:val="00D2719D"/>
    <w:rsid w:val="00D27C52"/>
    <w:rsid w:val="00D35662"/>
    <w:rsid w:val="00D41616"/>
    <w:rsid w:val="00D42DBD"/>
    <w:rsid w:val="00D4355C"/>
    <w:rsid w:val="00D61AC5"/>
    <w:rsid w:val="00D6427C"/>
    <w:rsid w:val="00D77EAE"/>
    <w:rsid w:val="00D831E3"/>
    <w:rsid w:val="00D8454A"/>
    <w:rsid w:val="00D8779D"/>
    <w:rsid w:val="00DA7D20"/>
    <w:rsid w:val="00DB193B"/>
    <w:rsid w:val="00DB6621"/>
    <w:rsid w:val="00DB6FF0"/>
    <w:rsid w:val="00DC4FB4"/>
    <w:rsid w:val="00DC5534"/>
    <w:rsid w:val="00DC6062"/>
    <w:rsid w:val="00DD0635"/>
    <w:rsid w:val="00DD6352"/>
    <w:rsid w:val="00DE2E00"/>
    <w:rsid w:val="00E113E4"/>
    <w:rsid w:val="00E20346"/>
    <w:rsid w:val="00E27018"/>
    <w:rsid w:val="00E3772A"/>
    <w:rsid w:val="00E44FD9"/>
    <w:rsid w:val="00E46923"/>
    <w:rsid w:val="00E7449E"/>
    <w:rsid w:val="00E81FE6"/>
    <w:rsid w:val="00E845B3"/>
    <w:rsid w:val="00E93F03"/>
    <w:rsid w:val="00E962B7"/>
    <w:rsid w:val="00E967F9"/>
    <w:rsid w:val="00E96EA3"/>
    <w:rsid w:val="00E97A32"/>
    <w:rsid w:val="00EA1DD4"/>
    <w:rsid w:val="00EA4B50"/>
    <w:rsid w:val="00EA5916"/>
    <w:rsid w:val="00EB081A"/>
    <w:rsid w:val="00EB3820"/>
    <w:rsid w:val="00EB77C2"/>
    <w:rsid w:val="00EC1ED9"/>
    <w:rsid w:val="00EC4C82"/>
    <w:rsid w:val="00EE112B"/>
    <w:rsid w:val="00EE1166"/>
    <w:rsid w:val="00EE2539"/>
    <w:rsid w:val="00EF584C"/>
    <w:rsid w:val="00EF6502"/>
    <w:rsid w:val="00F101E5"/>
    <w:rsid w:val="00F11401"/>
    <w:rsid w:val="00F24773"/>
    <w:rsid w:val="00F26DBE"/>
    <w:rsid w:val="00F30A68"/>
    <w:rsid w:val="00F32C58"/>
    <w:rsid w:val="00F4273B"/>
    <w:rsid w:val="00F57AAE"/>
    <w:rsid w:val="00F57B30"/>
    <w:rsid w:val="00F801A9"/>
    <w:rsid w:val="00FA41AA"/>
    <w:rsid w:val="00FB017A"/>
    <w:rsid w:val="00FB048D"/>
    <w:rsid w:val="00FB1FCA"/>
    <w:rsid w:val="00FB4298"/>
    <w:rsid w:val="00FB6CF9"/>
    <w:rsid w:val="00FC0A5A"/>
    <w:rsid w:val="00FC32E3"/>
    <w:rsid w:val="00FE009B"/>
    <w:rsid w:val="00FE03F4"/>
    <w:rsid w:val="00FE0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05323-E390-46FE-BEB7-C6C0CC33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48D"/>
    <w:rPr>
      <w:rFonts w:ascii="Calibri" w:eastAsia="Calibri" w:hAnsi="Calibri" w:cs="Times New Roman"/>
    </w:rPr>
  </w:style>
  <w:style w:type="paragraph" w:styleId="2">
    <w:name w:val="heading 2"/>
    <w:basedOn w:val="a"/>
    <w:link w:val="20"/>
    <w:uiPriority w:val="9"/>
    <w:qFormat/>
    <w:rsid w:val="00B46F8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D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2D83"/>
    <w:rPr>
      <w:rFonts w:ascii="Segoe UI" w:eastAsia="Calibri" w:hAnsi="Segoe UI" w:cs="Segoe UI"/>
      <w:sz w:val="18"/>
      <w:szCs w:val="18"/>
    </w:rPr>
  </w:style>
  <w:style w:type="paragraph" w:customStyle="1" w:styleId="ConsPlusNormal">
    <w:name w:val="ConsPlusNormal"/>
    <w:link w:val="ConsPlusNormal0"/>
    <w:qFormat/>
    <w:rsid w:val="00B00A4A"/>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B00A4A"/>
    <w:rPr>
      <w:rFonts w:ascii="Calibri" w:eastAsiaTheme="minorEastAsia" w:hAnsi="Calibri" w:cs="Calibri"/>
      <w:lang w:eastAsia="ru-RU"/>
    </w:rPr>
  </w:style>
  <w:style w:type="paragraph" w:styleId="a5">
    <w:name w:val="List Paragraph"/>
    <w:basedOn w:val="a"/>
    <w:uiPriority w:val="34"/>
    <w:qFormat/>
    <w:rsid w:val="00B00A4A"/>
    <w:pPr>
      <w:ind w:left="720"/>
      <w:contextualSpacing/>
    </w:pPr>
  </w:style>
  <w:style w:type="paragraph" w:styleId="a6">
    <w:name w:val="endnote text"/>
    <w:basedOn w:val="a"/>
    <w:link w:val="a7"/>
    <w:uiPriority w:val="99"/>
    <w:semiHidden/>
    <w:unhideWhenUsed/>
    <w:rsid w:val="00B00A4A"/>
    <w:pPr>
      <w:spacing w:after="0" w:line="240" w:lineRule="auto"/>
    </w:pPr>
    <w:rPr>
      <w:sz w:val="20"/>
      <w:szCs w:val="20"/>
    </w:rPr>
  </w:style>
  <w:style w:type="character" w:customStyle="1" w:styleId="a7">
    <w:name w:val="Текст концевой сноски Знак"/>
    <w:basedOn w:val="a0"/>
    <w:link w:val="a6"/>
    <w:uiPriority w:val="99"/>
    <w:semiHidden/>
    <w:rsid w:val="00B00A4A"/>
    <w:rPr>
      <w:rFonts w:ascii="Calibri" w:eastAsia="Calibri" w:hAnsi="Calibri" w:cs="Times New Roman"/>
      <w:sz w:val="20"/>
      <w:szCs w:val="20"/>
    </w:rPr>
  </w:style>
  <w:style w:type="character" w:styleId="a8">
    <w:name w:val="endnote reference"/>
    <w:basedOn w:val="a0"/>
    <w:uiPriority w:val="99"/>
    <w:semiHidden/>
    <w:unhideWhenUsed/>
    <w:rsid w:val="00B00A4A"/>
    <w:rPr>
      <w:vertAlign w:val="superscript"/>
    </w:rPr>
  </w:style>
  <w:style w:type="paragraph" w:styleId="a9">
    <w:name w:val="footnote text"/>
    <w:basedOn w:val="a"/>
    <w:link w:val="aa"/>
    <w:uiPriority w:val="99"/>
    <w:semiHidden/>
    <w:unhideWhenUsed/>
    <w:rsid w:val="00B00A4A"/>
    <w:pPr>
      <w:spacing w:after="0" w:line="240" w:lineRule="auto"/>
    </w:pPr>
    <w:rPr>
      <w:sz w:val="20"/>
      <w:szCs w:val="20"/>
    </w:rPr>
  </w:style>
  <w:style w:type="character" w:customStyle="1" w:styleId="aa">
    <w:name w:val="Текст сноски Знак"/>
    <w:basedOn w:val="a0"/>
    <w:link w:val="a9"/>
    <w:uiPriority w:val="99"/>
    <w:semiHidden/>
    <w:rsid w:val="00B00A4A"/>
    <w:rPr>
      <w:rFonts w:ascii="Calibri" w:eastAsia="Calibri" w:hAnsi="Calibri" w:cs="Times New Roman"/>
      <w:sz w:val="20"/>
      <w:szCs w:val="20"/>
    </w:rPr>
  </w:style>
  <w:style w:type="character" w:styleId="ab">
    <w:name w:val="footnote reference"/>
    <w:basedOn w:val="a0"/>
    <w:uiPriority w:val="99"/>
    <w:semiHidden/>
    <w:unhideWhenUsed/>
    <w:rsid w:val="00B00A4A"/>
    <w:rPr>
      <w:vertAlign w:val="superscript"/>
    </w:rPr>
  </w:style>
  <w:style w:type="character" w:styleId="ac">
    <w:name w:val="Hyperlink"/>
    <w:basedOn w:val="a0"/>
    <w:uiPriority w:val="99"/>
    <w:unhideWhenUsed/>
    <w:rsid w:val="00567791"/>
    <w:rPr>
      <w:color w:val="0563C1" w:themeColor="hyperlink"/>
      <w:u w:val="single"/>
    </w:rPr>
  </w:style>
  <w:style w:type="numbering" w:customStyle="1" w:styleId="1">
    <w:name w:val="Нет списка1"/>
    <w:next w:val="a2"/>
    <w:uiPriority w:val="99"/>
    <w:semiHidden/>
    <w:unhideWhenUsed/>
    <w:rsid w:val="00567791"/>
  </w:style>
  <w:style w:type="paragraph" w:styleId="ad">
    <w:name w:val="No Spacing"/>
    <w:link w:val="ae"/>
    <w:uiPriority w:val="1"/>
    <w:qFormat/>
    <w:rsid w:val="00567791"/>
    <w:pPr>
      <w:spacing w:after="0" w:line="240" w:lineRule="auto"/>
    </w:pPr>
    <w:rPr>
      <w:rFonts w:ascii="Times New Roman" w:eastAsia="Times New Roman" w:hAnsi="Times New Roman" w:cs="Times New Roman"/>
      <w:sz w:val="20"/>
      <w:szCs w:val="20"/>
      <w:lang w:eastAsia="ru-RU"/>
    </w:rPr>
  </w:style>
  <w:style w:type="character" w:customStyle="1" w:styleId="WW-Absatz-Standardschriftart1">
    <w:name w:val="WW-Absatz-Standardschriftart1"/>
    <w:rsid w:val="00567791"/>
  </w:style>
  <w:style w:type="character" w:customStyle="1" w:styleId="ae">
    <w:name w:val="Без интервала Знак"/>
    <w:link w:val="ad"/>
    <w:uiPriority w:val="1"/>
    <w:rsid w:val="00567791"/>
    <w:rPr>
      <w:rFonts w:ascii="Times New Roman" w:eastAsia="Times New Roman" w:hAnsi="Times New Roman" w:cs="Times New Roman"/>
      <w:sz w:val="20"/>
      <w:szCs w:val="20"/>
      <w:lang w:eastAsia="ru-RU"/>
    </w:rPr>
  </w:style>
  <w:style w:type="paragraph" w:styleId="af">
    <w:name w:val="Body Text Indent"/>
    <w:basedOn w:val="a"/>
    <w:link w:val="af0"/>
    <w:uiPriority w:val="99"/>
    <w:rsid w:val="00567791"/>
    <w:pPr>
      <w:spacing w:after="0" w:line="240" w:lineRule="auto"/>
      <w:ind w:firstLine="360"/>
      <w:jc w:val="both"/>
    </w:pPr>
    <w:rPr>
      <w:rFonts w:ascii="Arial" w:eastAsia="Times New Roman" w:hAnsi="Arial"/>
      <w:sz w:val="24"/>
      <w:szCs w:val="20"/>
      <w:lang w:eastAsia="ru-RU"/>
    </w:rPr>
  </w:style>
  <w:style w:type="character" w:customStyle="1" w:styleId="af0">
    <w:name w:val="Основной текст с отступом Знак"/>
    <w:basedOn w:val="a0"/>
    <w:link w:val="af"/>
    <w:uiPriority w:val="99"/>
    <w:rsid w:val="00567791"/>
    <w:rPr>
      <w:rFonts w:ascii="Arial" w:eastAsia="Times New Roman" w:hAnsi="Arial" w:cs="Times New Roman"/>
      <w:sz w:val="24"/>
      <w:szCs w:val="20"/>
      <w:lang w:eastAsia="ru-RU"/>
    </w:rPr>
  </w:style>
  <w:style w:type="paragraph" w:customStyle="1" w:styleId="21">
    <w:name w:val="Без интервала2"/>
    <w:uiPriority w:val="99"/>
    <w:rsid w:val="00567791"/>
    <w:pPr>
      <w:spacing w:after="0" w:line="240" w:lineRule="auto"/>
    </w:pPr>
    <w:rPr>
      <w:rFonts w:ascii="Calibri" w:eastAsia="Times New Roman" w:hAnsi="Calibri" w:cs="Times New Roman"/>
    </w:rPr>
  </w:style>
  <w:style w:type="paragraph" w:customStyle="1" w:styleId="ConsPlusTitlePage">
    <w:name w:val="ConsPlusTitlePage"/>
    <w:uiPriority w:val="99"/>
    <w:rsid w:val="00567791"/>
    <w:pPr>
      <w:widowControl w:val="0"/>
      <w:autoSpaceDE w:val="0"/>
      <w:autoSpaceDN w:val="0"/>
      <w:spacing w:after="0" w:line="240" w:lineRule="auto"/>
    </w:pPr>
    <w:rPr>
      <w:rFonts w:ascii="Tahoma" w:eastAsia="Calibri" w:hAnsi="Tahoma" w:cs="Tahoma"/>
      <w:sz w:val="20"/>
      <w:szCs w:val="20"/>
      <w:lang w:eastAsia="ru-RU"/>
    </w:rPr>
  </w:style>
  <w:style w:type="paragraph" w:styleId="af1">
    <w:name w:val="Title"/>
    <w:basedOn w:val="a"/>
    <w:link w:val="af2"/>
    <w:qFormat/>
    <w:rsid w:val="00567791"/>
    <w:pPr>
      <w:spacing w:after="0" w:line="240" w:lineRule="auto"/>
      <w:jc w:val="center"/>
    </w:pPr>
    <w:rPr>
      <w:rFonts w:ascii="Times New Roman" w:eastAsia="Times New Roman" w:hAnsi="Times New Roman"/>
      <w:sz w:val="28"/>
      <w:szCs w:val="20"/>
      <w:lang w:eastAsia="ru-RU"/>
    </w:rPr>
  </w:style>
  <w:style w:type="character" w:customStyle="1" w:styleId="af2">
    <w:name w:val="Название Знак"/>
    <w:basedOn w:val="a0"/>
    <w:link w:val="af1"/>
    <w:rsid w:val="00567791"/>
    <w:rPr>
      <w:rFonts w:ascii="Times New Roman" w:eastAsia="Times New Roman" w:hAnsi="Times New Roman" w:cs="Times New Roman"/>
      <w:sz w:val="28"/>
      <w:szCs w:val="20"/>
      <w:lang w:eastAsia="ru-RU"/>
    </w:rPr>
  </w:style>
  <w:style w:type="paragraph" w:styleId="af3">
    <w:name w:val="Normal (Web)"/>
    <w:basedOn w:val="a"/>
    <w:uiPriority w:val="99"/>
    <w:unhideWhenUsed/>
    <w:rsid w:val="00567791"/>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header"/>
    <w:basedOn w:val="a"/>
    <w:link w:val="af5"/>
    <w:uiPriority w:val="99"/>
    <w:unhideWhenUsed/>
    <w:rsid w:val="00567791"/>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5">
    <w:name w:val="Верхний колонтитул Знак"/>
    <w:basedOn w:val="a0"/>
    <w:link w:val="af4"/>
    <w:uiPriority w:val="99"/>
    <w:rsid w:val="00567791"/>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567791"/>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7">
    <w:name w:val="Нижний колонтитул Знак"/>
    <w:basedOn w:val="a0"/>
    <w:link w:val="af6"/>
    <w:uiPriority w:val="99"/>
    <w:rsid w:val="00567791"/>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B46F8D"/>
    <w:rPr>
      <w:rFonts w:ascii="Times New Roman" w:eastAsia="Times New Roman" w:hAnsi="Times New Roman" w:cs="Times New Roman"/>
      <w:b/>
      <w:bCs/>
      <w:sz w:val="36"/>
      <w:szCs w:val="36"/>
      <w:lang w:eastAsia="ru-RU"/>
    </w:rPr>
  </w:style>
  <w:style w:type="paragraph" w:customStyle="1" w:styleId="Default">
    <w:name w:val="Default"/>
    <w:rsid w:val="00F57B30"/>
    <w:pPr>
      <w:autoSpaceDE w:val="0"/>
      <w:autoSpaceDN w:val="0"/>
      <w:adjustRightInd w:val="0"/>
      <w:spacing w:after="0" w:line="240" w:lineRule="auto"/>
    </w:pPr>
    <w:rPr>
      <w:rFonts w:ascii="Times New Roman" w:hAnsi="Times New Roman" w:cs="Times New Roman"/>
      <w:color w:val="000000"/>
      <w:sz w:val="24"/>
      <w:szCs w:val="24"/>
    </w:rPr>
  </w:style>
  <w:style w:type="paragraph" w:styleId="3">
    <w:name w:val="Body Text Indent 3"/>
    <w:basedOn w:val="a"/>
    <w:link w:val="30"/>
    <w:uiPriority w:val="99"/>
    <w:semiHidden/>
    <w:unhideWhenUsed/>
    <w:rsid w:val="00C5152F"/>
    <w:pPr>
      <w:spacing w:after="120"/>
      <w:ind w:left="283"/>
    </w:pPr>
    <w:rPr>
      <w:sz w:val="16"/>
      <w:szCs w:val="16"/>
    </w:rPr>
  </w:style>
  <w:style w:type="character" w:customStyle="1" w:styleId="30">
    <w:name w:val="Основной текст с отступом 3 Знак"/>
    <w:basedOn w:val="a0"/>
    <w:link w:val="3"/>
    <w:uiPriority w:val="99"/>
    <w:semiHidden/>
    <w:rsid w:val="00C5152F"/>
    <w:rPr>
      <w:rFonts w:ascii="Calibri" w:eastAsia="Calibri" w:hAnsi="Calibri" w:cs="Times New Roman"/>
      <w:sz w:val="16"/>
      <w:szCs w:val="16"/>
    </w:rPr>
  </w:style>
  <w:style w:type="character" w:customStyle="1" w:styleId="val">
    <w:name w:val="val"/>
    <w:rsid w:val="00D77EAE"/>
  </w:style>
  <w:style w:type="character" w:customStyle="1" w:styleId="10pt">
    <w:name w:val="Основной текст + 10 pt"/>
    <w:aliases w:val="Полужирный"/>
    <w:uiPriority w:val="99"/>
    <w:rsid w:val="00B356B1"/>
    <w:rPr>
      <w:b/>
      <w:color w:val="000000"/>
      <w:spacing w:val="0"/>
      <w:w w:val="100"/>
      <w:position w:val="0"/>
      <w:sz w:val="20"/>
      <w:lang w:val="ru-RU" w:eastAsia="ru-RU"/>
    </w:rPr>
  </w:style>
  <w:style w:type="character" w:customStyle="1" w:styleId="10pt1">
    <w:name w:val="Основной текст + 10 pt1"/>
    <w:uiPriority w:val="99"/>
    <w:rsid w:val="00B356B1"/>
    <w:rPr>
      <w:color w:val="000000"/>
      <w:spacing w:val="0"/>
      <w:w w:val="100"/>
      <w:position w:val="0"/>
      <w:sz w:val="20"/>
      <w:lang w:val="ru-RU" w:eastAsia="ru-RU"/>
    </w:rPr>
  </w:style>
  <w:style w:type="character" w:customStyle="1" w:styleId="af8">
    <w:name w:val="Основной текст_"/>
    <w:link w:val="10"/>
    <w:uiPriority w:val="99"/>
    <w:locked/>
    <w:rsid w:val="00B356B1"/>
    <w:rPr>
      <w:sz w:val="26"/>
      <w:shd w:val="clear" w:color="auto" w:fill="FFFFFF"/>
    </w:rPr>
  </w:style>
  <w:style w:type="paragraph" w:customStyle="1" w:styleId="10">
    <w:name w:val="Основной текст1"/>
    <w:basedOn w:val="a"/>
    <w:link w:val="af8"/>
    <w:uiPriority w:val="99"/>
    <w:rsid w:val="00B356B1"/>
    <w:pPr>
      <w:widowControl w:val="0"/>
      <w:shd w:val="clear" w:color="auto" w:fill="FFFFFF"/>
      <w:spacing w:before="240" w:after="240" w:line="366" w:lineRule="exact"/>
    </w:pPr>
    <w:rPr>
      <w:rFonts w:asciiTheme="minorHAnsi" w:eastAsiaTheme="minorHAnsi" w:hAnsiTheme="minorHAnsi" w:cstheme="minorBidi"/>
      <w:sz w:val="26"/>
    </w:rPr>
  </w:style>
  <w:style w:type="character" w:customStyle="1" w:styleId="9pt">
    <w:name w:val="Основной текст + 9 pt"/>
    <w:uiPriority w:val="99"/>
    <w:rsid w:val="00B356B1"/>
    <w:rPr>
      <w:color w:val="000000"/>
      <w:spacing w:val="0"/>
      <w:w w:val="100"/>
      <w:position w:val="0"/>
      <w:sz w:val="18"/>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217">
      <w:bodyDiv w:val="1"/>
      <w:marLeft w:val="0"/>
      <w:marRight w:val="0"/>
      <w:marTop w:val="0"/>
      <w:marBottom w:val="0"/>
      <w:divBdr>
        <w:top w:val="none" w:sz="0" w:space="0" w:color="auto"/>
        <w:left w:val="none" w:sz="0" w:space="0" w:color="auto"/>
        <w:bottom w:val="none" w:sz="0" w:space="0" w:color="auto"/>
        <w:right w:val="none" w:sz="0" w:space="0" w:color="auto"/>
      </w:divBdr>
    </w:div>
    <w:div w:id="122962083">
      <w:bodyDiv w:val="1"/>
      <w:marLeft w:val="0"/>
      <w:marRight w:val="0"/>
      <w:marTop w:val="0"/>
      <w:marBottom w:val="0"/>
      <w:divBdr>
        <w:top w:val="none" w:sz="0" w:space="0" w:color="auto"/>
        <w:left w:val="none" w:sz="0" w:space="0" w:color="auto"/>
        <w:bottom w:val="none" w:sz="0" w:space="0" w:color="auto"/>
        <w:right w:val="none" w:sz="0" w:space="0" w:color="auto"/>
      </w:divBdr>
    </w:div>
    <w:div w:id="538322697">
      <w:bodyDiv w:val="1"/>
      <w:marLeft w:val="0"/>
      <w:marRight w:val="0"/>
      <w:marTop w:val="0"/>
      <w:marBottom w:val="0"/>
      <w:divBdr>
        <w:top w:val="none" w:sz="0" w:space="0" w:color="auto"/>
        <w:left w:val="none" w:sz="0" w:space="0" w:color="auto"/>
        <w:bottom w:val="none" w:sz="0" w:space="0" w:color="auto"/>
        <w:right w:val="none" w:sz="0" w:space="0" w:color="auto"/>
      </w:divBdr>
    </w:div>
    <w:div w:id="598677605">
      <w:bodyDiv w:val="1"/>
      <w:marLeft w:val="0"/>
      <w:marRight w:val="0"/>
      <w:marTop w:val="0"/>
      <w:marBottom w:val="0"/>
      <w:divBdr>
        <w:top w:val="none" w:sz="0" w:space="0" w:color="auto"/>
        <w:left w:val="none" w:sz="0" w:space="0" w:color="auto"/>
        <w:bottom w:val="none" w:sz="0" w:space="0" w:color="auto"/>
        <w:right w:val="none" w:sz="0" w:space="0" w:color="auto"/>
      </w:divBdr>
    </w:div>
    <w:div w:id="797408004">
      <w:bodyDiv w:val="1"/>
      <w:marLeft w:val="0"/>
      <w:marRight w:val="0"/>
      <w:marTop w:val="0"/>
      <w:marBottom w:val="0"/>
      <w:divBdr>
        <w:top w:val="none" w:sz="0" w:space="0" w:color="auto"/>
        <w:left w:val="none" w:sz="0" w:space="0" w:color="auto"/>
        <w:bottom w:val="none" w:sz="0" w:space="0" w:color="auto"/>
        <w:right w:val="none" w:sz="0" w:space="0" w:color="auto"/>
      </w:divBdr>
    </w:div>
    <w:div w:id="852958302">
      <w:bodyDiv w:val="1"/>
      <w:marLeft w:val="0"/>
      <w:marRight w:val="0"/>
      <w:marTop w:val="0"/>
      <w:marBottom w:val="0"/>
      <w:divBdr>
        <w:top w:val="none" w:sz="0" w:space="0" w:color="auto"/>
        <w:left w:val="none" w:sz="0" w:space="0" w:color="auto"/>
        <w:bottom w:val="none" w:sz="0" w:space="0" w:color="auto"/>
        <w:right w:val="none" w:sz="0" w:space="0" w:color="auto"/>
      </w:divBdr>
    </w:div>
    <w:div w:id="979463249">
      <w:bodyDiv w:val="1"/>
      <w:marLeft w:val="0"/>
      <w:marRight w:val="0"/>
      <w:marTop w:val="0"/>
      <w:marBottom w:val="0"/>
      <w:divBdr>
        <w:top w:val="none" w:sz="0" w:space="0" w:color="auto"/>
        <w:left w:val="none" w:sz="0" w:space="0" w:color="auto"/>
        <w:bottom w:val="none" w:sz="0" w:space="0" w:color="auto"/>
        <w:right w:val="none" w:sz="0" w:space="0" w:color="auto"/>
      </w:divBdr>
      <w:divsChild>
        <w:div w:id="749304546">
          <w:marLeft w:val="0"/>
          <w:marRight w:val="0"/>
          <w:marTop w:val="0"/>
          <w:marBottom w:val="0"/>
          <w:divBdr>
            <w:top w:val="none" w:sz="0" w:space="0" w:color="auto"/>
            <w:left w:val="none" w:sz="0" w:space="0" w:color="auto"/>
            <w:bottom w:val="none" w:sz="0" w:space="0" w:color="auto"/>
            <w:right w:val="none" w:sz="0" w:space="0" w:color="auto"/>
          </w:divBdr>
        </w:div>
      </w:divsChild>
    </w:div>
    <w:div w:id="1036931966">
      <w:bodyDiv w:val="1"/>
      <w:marLeft w:val="0"/>
      <w:marRight w:val="0"/>
      <w:marTop w:val="0"/>
      <w:marBottom w:val="0"/>
      <w:divBdr>
        <w:top w:val="none" w:sz="0" w:space="0" w:color="auto"/>
        <w:left w:val="none" w:sz="0" w:space="0" w:color="auto"/>
        <w:bottom w:val="none" w:sz="0" w:space="0" w:color="auto"/>
        <w:right w:val="none" w:sz="0" w:space="0" w:color="auto"/>
      </w:divBdr>
    </w:div>
    <w:div w:id="1212767370">
      <w:bodyDiv w:val="1"/>
      <w:marLeft w:val="0"/>
      <w:marRight w:val="0"/>
      <w:marTop w:val="0"/>
      <w:marBottom w:val="0"/>
      <w:divBdr>
        <w:top w:val="none" w:sz="0" w:space="0" w:color="auto"/>
        <w:left w:val="none" w:sz="0" w:space="0" w:color="auto"/>
        <w:bottom w:val="none" w:sz="0" w:space="0" w:color="auto"/>
        <w:right w:val="none" w:sz="0" w:space="0" w:color="auto"/>
      </w:divBdr>
    </w:div>
    <w:div w:id="1358000453">
      <w:bodyDiv w:val="1"/>
      <w:marLeft w:val="0"/>
      <w:marRight w:val="0"/>
      <w:marTop w:val="0"/>
      <w:marBottom w:val="0"/>
      <w:divBdr>
        <w:top w:val="none" w:sz="0" w:space="0" w:color="auto"/>
        <w:left w:val="none" w:sz="0" w:space="0" w:color="auto"/>
        <w:bottom w:val="none" w:sz="0" w:space="0" w:color="auto"/>
        <w:right w:val="none" w:sz="0" w:space="0" w:color="auto"/>
      </w:divBdr>
    </w:div>
    <w:div w:id="1565603426">
      <w:bodyDiv w:val="1"/>
      <w:marLeft w:val="0"/>
      <w:marRight w:val="0"/>
      <w:marTop w:val="0"/>
      <w:marBottom w:val="0"/>
      <w:divBdr>
        <w:top w:val="none" w:sz="0" w:space="0" w:color="auto"/>
        <w:left w:val="none" w:sz="0" w:space="0" w:color="auto"/>
        <w:bottom w:val="none" w:sz="0" w:space="0" w:color="auto"/>
        <w:right w:val="none" w:sz="0" w:space="0" w:color="auto"/>
      </w:divBdr>
    </w:div>
    <w:div w:id="1589345882">
      <w:bodyDiv w:val="1"/>
      <w:marLeft w:val="0"/>
      <w:marRight w:val="0"/>
      <w:marTop w:val="0"/>
      <w:marBottom w:val="0"/>
      <w:divBdr>
        <w:top w:val="none" w:sz="0" w:space="0" w:color="auto"/>
        <w:left w:val="none" w:sz="0" w:space="0" w:color="auto"/>
        <w:bottom w:val="none" w:sz="0" w:space="0" w:color="auto"/>
        <w:right w:val="none" w:sz="0" w:space="0" w:color="auto"/>
      </w:divBdr>
    </w:div>
    <w:div w:id="1672950574">
      <w:bodyDiv w:val="1"/>
      <w:marLeft w:val="0"/>
      <w:marRight w:val="0"/>
      <w:marTop w:val="0"/>
      <w:marBottom w:val="0"/>
      <w:divBdr>
        <w:top w:val="none" w:sz="0" w:space="0" w:color="auto"/>
        <w:left w:val="none" w:sz="0" w:space="0" w:color="auto"/>
        <w:bottom w:val="none" w:sz="0" w:space="0" w:color="auto"/>
        <w:right w:val="none" w:sz="0" w:space="0" w:color="auto"/>
      </w:divBdr>
    </w:div>
    <w:div w:id="1673491268">
      <w:bodyDiv w:val="1"/>
      <w:marLeft w:val="0"/>
      <w:marRight w:val="0"/>
      <w:marTop w:val="0"/>
      <w:marBottom w:val="0"/>
      <w:divBdr>
        <w:top w:val="none" w:sz="0" w:space="0" w:color="auto"/>
        <w:left w:val="none" w:sz="0" w:space="0" w:color="auto"/>
        <w:bottom w:val="none" w:sz="0" w:space="0" w:color="auto"/>
        <w:right w:val="none" w:sz="0" w:space="0" w:color="auto"/>
      </w:divBdr>
    </w:div>
    <w:div w:id="1963731450">
      <w:bodyDiv w:val="1"/>
      <w:marLeft w:val="0"/>
      <w:marRight w:val="0"/>
      <w:marTop w:val="0"/>
      <w:marBottom w:val="0"/>
      <w:divBdr>
        <w:top w:val="none" w:sz="0" w:space="0" w:color="auto"/>
        <w:left w:val="none" w:sz="0" w:space="0" w:color="auto"/>
        <w:bottom w:val="none" w:sz="0" w:space="0" w:color="auto"/>
        <w:right w:val="none" w:sz="0" w:space="0" w:color="auto"/>
      </w:divBdr>
      <w:divsChild>
        <w:div w:id="745807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69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D9F98DC79D3C39A4B3B9025E0C6E2D565F3FFFBB12BF83AA31AFF94C6AFD2C41098362326C4834888647CC454C66123CADDC810FF10D8629569C57o3N" TargetMode="External"/><Relationship Id="rId21" Type="http://schemas.openxmlformats.org/officeDocument/2006/relationships/hyperlink" Target="consultantplus://offline/ref=D9D9F98DC79D3C39A4B3B9025E0C6E2D565F3FFFBB13B08BA931AFF94C6AFD2C41098362326C4834888647CD454C66123CADDC810FF10D8629569C57o3N" TargetMode="External"/><Relationship Id="rId42" Type="http://schemas.openxmlformats.org/officeDocument/2006/relationships/hyperlink" Target="consultantplus://offline/ref=D9D9F98DC79D3C39A4B3B9025E0C6E2D565F3FFFBB13B08BA931AFF94C6AFD2C41098362326C4834888647CD454C66123CADDC810FF10D8629569C57o3N" TargetMode="External"/><Relationship Id="rId63" Type="http://schemas.openxmlformats.org/officeDocument/2006/relationships/hyperlink" Target="consultantplus://offline/ref=D9D9F98DC79D3C39A4B3B9025E0C6E2D565F3FFFBB12BB8AAD31AFF94C6AFD2C41098362326C4834888647CC454C66123CADDC810FF10D8629569C57o3N" TargetMode="External"/><Relationship Id="rId84" Type="http://schemas.openxmlformats.org/officeDocument/2006/relationships/hyperlink" Target="https://vk.com/pskovadmn" TargetMode="External"/><Relationship Id="rId138" Type="http://schemas.openxmlformats.org/officeDocument/2006/relationships/hyperlink" Target="consultantplus://offline/ref=D9D9F98DC79D3C39A4B3B9025E0C6E2D565F3FFFBB13BB85A131AFF94C6AFD2C41098362326C4837808341C6454C66123CADDC810FF10D8629569C57o3N" TargetMode="External"/><Relationship Id="rId159" Type="http://schemas.openxmlformats.org/officeDocument/2006/relationships/hyperlink" Target="consultantplus://offline/ref=D9D9F98DC79D3C39A4B3B9025E0C6E2D565F3FFFBB13B98BAC31AFF94C6AFD2C41098362326C48308B874ECA454C66123CADDC810FF10D8629569C57o3N" TargetMode="External"/><Relationship Id="rId107" Type="http://schemas.openxmlformats.org/officeDocument/2006/relationships/hyperlink" Target="consultantplus://offline/ref=6574C180AC13B0DC6FE1EA7C2BB1B80ADC3D9564B370B7AD135DEA9797AA1C80350C33EFE90E5DCCBFD5B7E050B4B5299117A93F05E61FDD0EB8FBb2W5H" TargetMode="External"/><Relationship Id="rId11" Type="http://schemas.openxmlformats.org/officeDocument/2006/relationships/hyperlink" Target="consultantplus://offline/ref=D9D9F98DC79D3C39A4B3B9025E0C6E2D565F3FFFBB1CBC81AD31AFF94C6AFD2C41098362326C48308F8744C7454C66123CADDC810FF10D8629569C57o3N" TargetMode="External"/><Relationship Id="rId32" Type="http://schemas.openxmlformats.org/officeDocument/2006/relationships/hyperlink" Target="consultantplus://offline/ref=D9D9F98DC79D3C39A4B3B9025E0C6E2D565F3FFFBB13B884A031AFF94C6AFD2C41098362326C48308B8246CA454C66123CADDC810FF10D8629569C57o3N" TargetMode="External"/><Relationship Id="rId53" Type="http://schemas.openxmlformats.org/officeDocument/2006/relationships/hyperlink" Target="consultantplus://offline/ref=D9D9F98DC79D3C39A4B3B9025E0C6E2D565F3FFFB41AB985AB31AFF94C6AFD2C41098362326C4834888647CC454C66123CADDC810FF10D8629569C57o3N" TargetMode="External"/><Relationship Id="rId74" Type="http://schemas.openxmlformats.org/officeDocument/2006/relationships/hyperlink" Target="consultantplus://offline/ref=D9D9F98DC79D3C39A4B3B9025E0C6E2D565F3FFFBB13BD85A931AFF94C6AFD2C41098362326C4832898645C6454C66123CADDC810FF10D8629569C57o3N" TargetMode="External"/><Relationship Id="rId128" Type="http://schemas.openxmlformats.org/officeDocument/2006/relationships/hyperlink" Target="consultantplus://offline/ref=D9D9F98DC79D3C39A4B3B9025E0C6E2D565F3FFFBB12BF83AD31AFF94C6AFD2C41098362326C4834888647CD454C66123CADDC810FF10D8629569C57o3N" TargetMode="External"/><Relationship Id="rId149" Type="http://schemas.openxmlformats.org/officeDocument/2006/relationships/hyperlink" Target="consultantplus://offline/ref=D9D9F98DC79D3C39A4B3B9025E0C6E2D565F3FFFBB13BF87AC31AFF94C6AFD2C41098362326C4834888647CD454C66123CADDC810FF10D8629569C57o3N" TargetMode="External"/><Relationship Id="rId5" Type="http://schemas.openxmlformats.org/officeDocument/2006/relationships/webSettings" Target="webSettings.xml"/><Relationship Id="rId95" Type="http://schemas.openxmlformats.org/officeDocument/2006/relationships/hyperlink" Target="consultantplus://offline/ref=D9D9F98DC79D3C39A4B3A70F48603325555D61FAB418B3D5F46EF4A41B63F77B0646DA2076614935888D129E0A4D3A566DBEDC860FF30E9A52oAN" TargetMode="External"/><Relationship Id="rId160" Type="http://schemas.openxmlformats.org/officeDocument/2006/relationships/hyperlink" Target="consultantplus://offline/ref=D9D9F98DC79D3C39A4B3B9025E0C6E2D565F3FFFBB12BF83AB31AFF94C6AFD2C41098362326C4834888647CD454C66123CADDC810FF10D8629569C57o3N" TargetMode="External"/><Relationship Id="rId22" Type="http://schemas.openxmlformats.org/officeDocument/2006/relationships/hyperlink" Target="consultantplus://offline/ref=D9D9F98DC79D3C39A4B3B9025E0C6E2D565F3FFFBB13BF87AC31AFF94C6AFD2C41098362326C4834888647CD454C66123CADDC810FF10D8629569C57o3N" TargetMode="External"/><Relationship Id="rId43" Type="http://schemas.openxmlformats.org/officeDocument/2006/relationships/hyperlink" Target="consultantplus://offline/ref=D9D9F98DC79D3C39A4B3B9025E0C6E2D565F3FFFBB13B08BA931AFF94C6AFD2C41098362326C4834888647CD454C66123CADDC810FF10D8629569C57o3N" TargetMode="External"/><Relationship Id="rId64" Type="http://schemas.openxmlformats.org/officeDocument/2006/relationships/hyperlink" Target="consultantplus://offline/ref=D9D9F98DC79D3C39A4B3B9025E0C6E2D565F3FFFBB1CBC82AC31AFF94C6AFD2C41098362326C4836818541C6454C66123CADDC810FF10D8629569C57o3N" TargetMode="External"/><Relationship Id="rId118" Type="http://schemas.openxmlformats.org/officeDocument/2006/relationships/hyperlink" Target="consultantplus://offline/ref=D9D9F98DC79D3C39A4B3B9025E0C6E2D565F3FFFBB12BF83AA31AFF94C6AFD2C41098362326C4834888647CC454C66123CADDC810FF10D8629569C57o3N" TargetMode="External"/><Relationship Id="rId139" Type="http://schemas.openxmlformats.org/officeDocument/2006/relationships/hyperlink" Target="consultantplus://offline/ref=D9D9F98DC79D3C39A4B3B9025E0C6E2D565F3FFFBB12BF83AA31AFF94C6AFD2C41098362326C4834888647CC454C66123CADDC810FF10D8629569C57o3N" TargetMode="External"/><Relationship Id="rId85" Type="http://schemas.openxmlformats.org/officeDocument/2006/relationships/hyperlink" Target="https://t.me/pskovadmin" TargetMode="External"/><Relationship Id="rId150" Type="http://schemas.openxmlformats.org/officeDocument/2006/relationships/hyperlink" Target="consultantplus://offline/ref=D9D9F98DC79D3C39A4B3B9025E0C6E2D565F3FFFBB13BB85A131AFF94C6AFD2C41098362326C4837808341C6454C66123CADDC810FF10D8629569C57o3N" TargetMode="External"/><Relationship Id="rId12" Type="http://schemas.openxmlformats.org/officeDocument/2006/relationships/hyperlink" Target="consultantplus://offline/ref=D9D9F98DC79D3C39A4B3B9025E0C6E2D565F3FFFBB13BD87A931AFF94C6AFD2C41098362326C4834888647CD454C66123CADDC810FF10D8629569C57o3N" TargetMode="External"/><Relationship Id="rId33" Type="http://schemas.openxmlformats.org/officeDocument/2006/relationships/hyperlink" Target="consultantplus://offline/ref=D9D9F98DC79D3C39A4B3B9025E0C6E2D565F3FFFBB13B08BA931AFF94C6AFD2C41098362326C4834888647CD454C66123CADDC810FF10D8629569C57o3N" TargetMode="External"/><Relationship Id="rId108" Type="http://schemas.openxmlformats.org/officeDocument/2006/relationships/hyperlink" Target="consultantplus://offline/ref=F6C0299976E93AF652AD82218D28E03D2520949C939E6E627E04776650E50609C68E6F674616F73B62A9F951D5FD45F490AD1D48CC18336047CA68UAq1H" TargetMode="External"/><Relationship Id="rId129" Type="http://schemas.openxmlformats.org/officeDocument/2006/relationships/hyperlink" Target="consultantplus://offline/ref=D9D9F98DC79D3C39A4B3B9025E0C6E2D565F3FFFBB12BF83AD31AFF94C6AFD2C41098362326C4834888647CD454C66123CADDC810FF10D8629569C57o3N" TargetMode="External"/><Relationship Id="rId54" Type="http://schemas.openxmlformats.org/officeDocument/2006/relationships/hyperlink" Target="consultantplus://offline/ref=D9D9F98DC79D3C39A4B3B9025E0C6E2D565F3FFFBB13B086AC31AFF94C6AFD2C41098362326C483D8B8444C7454C66123CADDC810FF10D8629569C57o3N" TargetMode="External"/><Relationship Id="rId70" Type="http://schemas.openxmlformats.org/officeDocument/2006/relationships/hyperlink" Target="consultantplus://offline/ref=D9D9F98DC79D3C39A4B3B9025E0C6E2D565F3FFFBB1CBC82AC31AFF94C6AFD2C41098362326C4836818541C6454C66123CADDC810FF10D8629569C57o3N" TargetMode="External"/><Relationship Id="rId75" Type="http://schemas.openxmlformats.org/officeDocument/2006/relationships/hyperlink" Target="consultantplus://offline/ref=D9D9F98DC79D3C39A4B3B9025E0C6E2D565F3FFFBB13BD85A931AFF94C6AFD2C41098362326C4832898645C6454C66123CADDC810FF10D8629569C57o3N" TargetMode="External"/><Relationship Id="rId91" Type="http://schemas.openxmlformats.org/officeDocument/2006/relationships/hyperlink" Target="https://internet.garant.ru/" TargetMode="External"/><Relationship Id="rId96" Type="http://schemas.openxmlformats.org/officeDocument/2006/relationships/hyperlink" Target="consultantplus://offline/ref=D9D9F98DC79D3C39A4B3B9025E0C6E2D565F3FFFBB13B086AC31AFF94C6AFD2C41098362326C483D8B8444C7454C66123CADDC810FF10D8629569C57o3N" TargetMode="External"/><Relationship Id="rId140" Type="http://schemas.openxmlformats.org/officeDocument/2006/relationships/hyperlink" Target="consultantplus://offline/ref=D9D9F98DC79D3C39A4B3B9025E0C6E2D565F3FFFBB13BB85A131AFF94C6AFD2C41098362326C4837808341C6454C66123CADDC810FF10D8629569C57o3N" TargetMode="External"/><Relationship Id="rId145" Type="http://schemas.openxmlformats.org/officeDocument/2006/relationships/hyperlink" Target="consultantplus://offline/ref=D9D9F98DC79D3C39A4B3B9025E0C6E2D565F3FFFBB13BF87AC31AFF94C6AFD2C41098362326C4834888647CD454C66123CADDC810FF10D8629569C57o3N" TargetMode="External"/><Relationship Id="rId161" Type="http://schemas.openxmlformats.org/officeDocument/2006/relationships/hyperlink" Target="consultantplus://offline/ref=D9D9F98DC79D3C39A4B3B9025E0C6E2D565F3FFFBB13BB85AC31AFF94C6AFD2C41098362326C48308E834FCB454C66123CADDC810FF10D8629569C57o3N" TargetMode="External"/><Relationship Id="rId166" Type="http://schemas.openxmlformats.org/officeDocument/2006/relationships/hyperlink" Target="consultantplus://offline/ref=D9D9F98DC79D3C39A4B3B9025E0C6E2D565F3FFFBB13B98BAC31AFF94C6AFD2C41098362326C48308B874ECA454C66123CADDC810FF10D8629569C57o3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skov.gosuslugi.ru" TargetMode="External"/><Relationship Id="rId28" Type="http://schemas.openxmlformats.org/officeDocument/2006/relationships/hyperlink" Target="consultantplus://offline/ref=D9D9F98DC79D3C39A4B3B9025E0C6E2D565F3FFFBB13B08BA931AFF94C6AFD2C41098362326C4834888647CD454C66123CADDC810FF10D8629569C57o3N" TargetMode="External"/><Relationship Id="rId49" Type="http://schemas.openxmlformats.org/officeDocument/2006/relationships/hyperlink" Target="consultantplus://offline/ref=D9D9F98DC79D3C39A4B3B9025E0C6E2D565F3FFFB41AB985AB31AFF94C6AFD2C41098362326C4834888647CC454C66123CADDC810FF10D8629569C57o3N" TargetMode="External"/><Relationship Id="rId114" Type="http://schemas.openxmlformats.org/officeDocument/2006/relationships/hyperlink" Target="consultantplus://offline/ref=D9D9F98DC79D3C39A4B3A70F48603325545364F0B413B3D5F46EF4A41B63F77B0646DA2076614935818D129E0A4D3A566DBEDC860FF30E9A52oAN" TargetMode="External"/><Relationship Id="rId119" Type="http://schemas.openxmlformats.org/officeDocument/2006/relationships/hyperlink" Target="consultantplus://offline/ref=D9D9F98DC79D3C39A4B3B9025E0C6E2D565F3FFFBB12BF83AA31AFF94C6AFD2C41098362326C4834888647CC454C66123CADDC810FF10D8629569C57o3N" TargetMode="External"/><Relationship Id="rId44" Type="http://schemas.openxmlformats.org/officeDocument/2006/relationships/hyperlink" Target="consultantplus://offline/ref=D9D9F98DC79D3C39A4B3B9025E0C6E2D565F3FFFBB13B884A031AFF94C6AFD2C41098362326C48308B8246CA454C66123CADDC810FF10D8629569C57o3N" TargetMode="External"/><Relationship Id="rId60" Type="http://schemas.openxmlformats.org/officeDocument/2006/relationships/hyperlink" Target="consultantplus://offline/ref=D9D9F98DC79D3C39A4B3B9025E0C6E2D565F3FFFB41AB985AB31AFF94C6AFD2C41098362326C4834888647CC454C66123CADDC810FF10D8629569C57o3N" TargetMode="External"/><Relationship Id="rId65" Type="http://schemas.openxmlformats.org/officeDocument/2006/relationships/hyperlink" Target="consultantplus://offline/ref=D9D9F98DC79D3C39A4B3B9025E0C6E2D565F3FFFBB12BB8AAD31AFF94C6AFD2C41098362326C4834888647CC454C66123CADDC810FF10D8629569C57o3N" TargetMode="External"/><Relationship Id="rId81" Type="http://schemas.openxmlformats.org/officeDocument/2006/relationships/hyperlink" Target="consultantplus://offline/ref=D9D9F98DC79D3C39A4B3B9025E0C6E2D565F3FFFBB13BD85A931AFF94C6AFD2C41098362326C4832898645C6454C66123CADDC810FF10D8629569C57o3N" TargetMode="External"/><Relationship Id="rId86" Type="http://schemas.openxmlformats.org/officeDocument/2006/relationships/hyperlink" Target="https://ok.ru/group/55023951282286" TargetMode="External"/><Relationship Id="rId130" Type="http://schemas.openxmlformats.org/officeDocument/2006/relationships/hyperlink" Target="consultantplus://offline/ref=D9D9F98DC79D3C39A4B3B9025E0C6E2D565F3FFFBB12BF83AA31AFF94C6AFD2C41098362326C4834888647CC454C66123CADDC810FF10D8629569C57o3N" TargetMode="External"/><Relationship Id="rId135" Type="http://schemas.openxmlformats.org/officeDocument/2006/relationships/hyperlink" Target="consultantplus://offline/ref=D9D9F98DC79D3C39A4B3B9025E0C6E2D565F3FFFBB12BF83AA31AFF94C6AFD2C41098362326C4834888647CC454C66123CADDC810FF10D8629569C57o3N" TargetMode="External"/><Relationship Id="rId151" Type="http://schemas.openxmlformats.org/officeDocument/2006/relationships/hyperlink" Target="consultantplus://offline/ref=D9D9F98DC79D3C39A4B3B9025E0C6E2D565F3FFFBB12BF83AB31AFF94C6AFD2C41098362326C4834888647CD454C66123CADDC810FF10D8629569C57o3N" TargetMode="External"/><Relationship Id="rId156" Type="http://schemas.openxmlformats.org/officeDocument/2006/relationships/hyperlink" Target="consultantplus://offline/ref=D9D9F98DC79D3C39A4B3B9025E0C6E2D565F3FFFBB13B98BAC31AFF94C6AFD2C41098362326C48308B874ECA454C66123CADDC810FF10D8629569C57o3N" TargetMode="External"/><Relationship Id="rId13" Type="http://schemas.openxmlformats.org/officeDocument/2006/relationships/hyperlink" Target="consultantplus://offline/ref=D9D9F98DC79D3C39A4B3B9025E0C6E2D565F3FFFBB13B086AC31AFF94C6AFD2C41098362326C483D8B8444C7454C66123CADDC810FF10D8629569C57o3N" TargetMode="External"/><Relationship Id="rId18" Type="http://schemas.openxmlformats.org/officeDocument/2006/relationships/hyperlink" Target="consultantplus://offline/ref=D9D9F98DC79D3C39A4B3B9025E0C6E2D565F3FFFBB13B08BA931AFF94C6AFD2C41098362326C4834888647CD454C66123CADDC810FF10D8629569C57o3N" TargetMode="External"/><Relationship Id="rId39" Type="http://schemas.openxmlformats.org/officeDocument/2006/relationships/hyperlink" Target="consultantplus://offline/ref=D9D9F98DC79D3C39A4B3B9025E0C6E2D565F3FFFBB13B884A031AFF94C6AFD2C41098362326C48308B8246CA454C66123CADDC810FF10D8629569C57o3N" TargetMode="External"/><Relationship Id="rId109" Type="http://schemas.openxmlformats.org/officeDocument/2006/relationships/hyperlink" Target="consultantplus://offline/ref=F6C0299976E93AF652AD82218D28E03D2520949C93926B6B7404776650E50609C68E6F674616F73B63AAFC51D5FD45F490AD1D48CC18336047CA68UAq1H" TargetMode="External"/><Relationship Id="rId34" Type="http://schemas.openxmlformats.org/officeDocument/2006/relationships/hyperlink" Target="consultantplus://offline/ref=D9D9F98DC79D3C39A4B3B9025E0C6E2D565F3FFFBB13B18BAE31AFF94C6AFD2C41098362326C48338B8146CB454C66123CADDC810FF10D8629569C57o3N" TargetMode="External"/><Relationship Id="rId50" Type="http://schemas.openxmlformats.org/officeDocument/2006/relationships/hyperlink" Target="consultantplus://offline/ref=D9D9F98DC79D3C39A4B3B9025E0C6E2D565F3FFFB41AB985AB31AFF94C6AFD2C41098362326C4834888647CC454C66123CADDC810FF10D8629569C57o3N" TargetMode="External"/><Relationship Id="rId55" Type="http://schemas.openxmlformats.org/officeDocument/2006/relationships/hyperlink" Target="consultantplus://offline/ref=D9D9F98DC79D3C39A4B3B9025E0C6E2D565F3FFFB41AB985AB31AFF94C6AFD2C41098362326C4834888647CC454C66123CADDC810FF10D8629569C57o3N" TargetMode="External"/><Relationship Id="rId76" Type="http://schemas.openxmlformats.org/officeDocument/2006/relationships/hyperlink" Target="consultantplus://offline/ref=D9D9F98DC79D3C39A4B3B9025E0C6E2D565F3FFFBB13B98BAC31AFF94C6AFD2C41098362326C48308B874ECA454C66123CADDC810FF10D8629569C57o3N" TargetMode="External"/><Relationship Id="rId97" Type="http://schemas.openxmlformats.org/officeDocument/2006/relationships/hyperlink" Target="consultantplus://offline/ref=D9D9F98DC79D3C39A4B3B9025E0C6E2D565F3FFFBB13B086AC31AFF94C6AFD2C41098362326C483D8B8444C7454C66123CADDC810FF10D8629569C57o3N" TargetMode="External"/><Relationship Id="rId104" Type="http://schemas.openxmlformats.org/officeDocument/2006/relationships/hyperlink" Target="consultantplus://offline/ref=D9D9F98DC79D3C39A4B3B9025E0C6E2D565F3FFFBB12BE8AAC31AFF94C6AFD2C41098362326C48348A8344CB454C66123CADDC810FF10D8629569C57o3N" TargetMode="External"/><Relationship Id="rId120" Type="http://schemas.openxmlformats.org/officeDocument/2006/relationships/hyperlink" Target="consultantplus://offline/ref=D9D9F98DC79D3C39A4B3B9025E0C6E2D565F3FFFBB12BF83AA31AFF94C6AFD2C41098362326C4834888647CC454C66123CADDC810FF10D8629569C57o3N" TargetMode="External"/><Relationship Id="rId125" Type="http://schemas.openxmlformats.org/officeDocument/2006/relationships/hyperlink" Target="consultantplus://offline/ref=D9D9F98DC79D3C39A4B3B9025E0C6E2D565F3FFFBB12BB8AAD31AFF94C6AFD2C41098362326C4834888647CC454C66123CADDC810FF10D8629569C57o3N" TargetMode="External"/><Relationship Id="rId141" Type="http://schemas.openxmlformats.org/officeDocument/2006/relationships/hyperlink" Target="consultantplus://offline/ref=D9D9F98DC79D3C39A4B3B9025E0C6E2D565F3FFFBB13BF87AC31AFF94C6AFD2C41098362326C4834888647CD454C66123CADDC810FF10D8629569C57o3N" TargetMode="External"/><Relationship Id="rId146" Type="http://schemas.openxmlformats.org/officeDocument/2006/relationships/hyperlink" Target="consultantplus://offline/ref=D9D9F98DC79D3C39A4B3B9025E0C6E2D565F3FFFBB13BF87AC31AFF94C6AFD2C41098362326C4834888647CD454C66123CADDC810FF10D8629569C57o3N" TargetMode="External"/><Relationship Id="rId16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D9D9F98DC79D3C39A4B3B9025E0C6E2D565F3FFFBB12BB8AAD31AFF94C6AFD2C41098362326C4834888647CC454C66123CADDC810FF10D8629569C57o3N" TargetMode="External"/><Relationship Id="rId92" Type="http://schemas.openxmlformats.org/officeDocument/2006/relationships/hyperlink" Target="consultantplus://offline/ref=D9D9F98DC79D3C39A4B3B9025E0C6E2D565F3FFFB41AB985AB31AFF94C6AFD2C41098362326C4834888647CC454C66123CADDC810FF10D8629569C57o3N" TargetMode="External"/><Relationship Id="rId162" Type="http://schemas.openxmlformats.org/officeDocument/2006/relationships/hyperlink" Target="consultantplus://offline/ref=D9D9F98DC79D3C39A4B3B9025E0C6E2D565F3FFFBB13B98BAC31AFF94C6AFD2C41098362326C48308B874ECA454C66123CADDC810FF10D8629569C57o3N" TargetMode="External"/><Relationship Id="rId2" Type="http://schemas.openxmlformats.org/officeDocument/2006/relationships/numbering" Target="numbering.xml"/><Relationship Id="rId29" Type="http://schemas.openxmlformats.org/officeDocument/2006/relationships/hyperlink" Target="consultantplus://offline/ref=D9D9F98DC79D3C39A4B3B9025E0C6E2D565F3FFFBB13B884A031AFF94C6AFD2C41098362326C48308B8246CA454C66123CADDC810FF10D8629569C57o3N" TargetMode="External"/><Relationship Id="rId24" Type="http://schemas.openxmlformats.org/officeDocument/2006/relationships/hyperlink" Target="https://pskov.gosuslugi.ru/ofitsialno/struktura-munitsipalnogo-obrazovaniya/ispolnitelno-rasporyaditelnyy-organ-munitsipalnogo-obrazovaniya/strukturnye-podrazdeleniya-administratsii-goroda-pskova/otdel-predprinimatelstva-i-potrebitelskogo-rynka/" TargetMode="External"/><Relationship Id="rId40" Type="http://schemas.openxmlformats.org/officeDocument/2006/relationships/hyperlink" Target="consultantplus://offline/ref=D9D9F98DC79D3C39A4B3B9025E0C6E2D565F3FFFBB13B08BA931AFF94C6AFD2C41098362326C4834888647CD454C66123CADDC810FF10D8629569C57o3N" TargetMode="External"/><Relationship Id="rId45" Type="http://schemas.openxmlformats.org/officeDocument/2006/relationships/hyperlink" Target="consultantplus://offline/ref=D9D9F98DC79D3C39A4B3B9025E0C6E2D565F3FFFBB13B08BA931AFF94C6AFD2C41098362326C4834888647CD454C66123CADDC810FF10D8629569C57o3N" TargetMode="External"/><Relationship Id="rId66" Type="http://schemas.openxmlformats.org/officeDocument/2006/relationships/hyperlink" Target="consultantplus://offline/ref=D9D9F98DC79D3C39A4B3B9025E0C6E2D565F3FFFBB1CBC82AC31AFF94C6AFD2C41098362326C4836818541C6454C66123CADDC810FF10D8629569C57o3N" TargetMode="External"/><Relationship Id="rId87" Type="http://schemas.openxmlformats.org/officeDocument/2006/relationships/hyperlink" Target="https://vk.com/publicbizpskov" TargetMode="External"/><Relationship Id="rId110" Type="http://schemas.openxmlformats.org/officeDocument/2006/relationships/hyperlink" Target="consultantplus://offline/ref=D3D03DC4005D32D1325DD0FD151CBBC7B418948809F4B43F388F82FF9CC5BE3733734F3AD5DDC67CD1F3279959BE19113632F558952E3FD6C4C3F0T1s6H" TargetMode="External"/><Relationship Id="rId115" Type="http://schemas.openxmlformats.org/officeDocument/2006/relationships/hyperlink" Target="consultantplus://offline/ref=D9D9F98DC79D3C39A4B3B9025E0C6E2D565F3FFFBB12BF83AA31AFF94C6AFD2C41098362326C4834888647CC454C66123CADDC810FF10D8629569C57o3N" TargetMode="External"/><Relationship Id="rId131" Type="http://schemas.openxmlformats.org/officeDocument/2006/relationships/hyperlink" Target="consultantplus://offline/ref=D9D9F98DC79D3C39A4B3B9025E0C6E2D565F3FFFBB12BF83AD31AFF94C6AFD2C41098362326C4834888647CD454C66123CADDC810FF10D8629569C57o3N" TargetMode="External"/><Relationship Id="rId136" Type="http://schemas.openxmlformats.org/officeDocument/2006/relationships/hyperlink" Target="consultantplus://offline/ref=D9D9F98DC79D3C39A4B3B9025E0C6E2D565F3FFFBB13B08BA931AFF94C6AFD2C41098362326C4834888647CD454C66123CADDC810FF10D8629569C57o3N" TargetMode="External"/><Relationship Id="rId157" Type="http://schemas.openxmlformats.org/officeDocument/2006/relationships/hyperlink" Target="consultantplus://offline/ref=D9D9F98DC79D3C39A4B3B9025E0C6E2D565F3FFFBB12BF83AB31AFF94C6AFD2C41098362326C4834888647CD454C66123CADDC810FF10D8629569C57o3N" TargetMode="External"/><Relationship Id="rId61" Type="http://schemas.openxmlformats.org/officeDocument/2006/relationships/hyperlink" Target="consultantplus://offline/ref=D9D9F98DC79D3C39A4B3B9025E0C6E2D565F3FFFBB12BB8AAD31AFF94C6AFD2C41098362326C4834888647CC454C66123CADDC810FF10D8629569C57o3N" TargetMode="External"/><Relationship Id="rId82" Type="http://schemas.openxmlformats.org/officeDocument/2006/relationships/hyperlink" Target="consultantplus://offline/ref=D9D9F98DC79D3C39A4B3B9025E0C6E2D565F3FFFBB13BD85A931AFF94C6AFD2C41098362326C4832898645C6454C66123CADDC810FF10D8629569C57o3N" TargetMode="External"/><Relationship Id="rId152" Type="http://schemas.openxmlformats.org/officeDocument/2006/relationships/hyperlink" Target="consultantplus://offline/ref=D9D9F98DC79D3C39A4B3B9025E0C6E2D565F3FFFBB13BB85A131AFF94C6AFD2C41098362326C4837808341C6454C66123CADDC810FF10D8629569C57o3N" TargetMode="External"/><Relationship Id="rId19" Type="http://schemas.openxmlformats.org/officeDocument/2006/relationships/hyperlink" Target="consultantplus://offline/ref=D9D9F98DC79D3C39A4B3B9025E0C6E2D565F3FFFBB13B08BA931AFF94C6AFD2C41098362326C4834888647CD454C66123CADDC810FF10D8629569C57o3N" TargetMode="External"/><Relationship Id="rId14" Type="http://schemas.openxmlformats.org/officeDocument/2006/relationships/hyperlink" Target="consultantplus://offline/ref=D9D9F98DC79D3C39A4B3B9025E0C6E2D565F3FFFBB13B086AC31AFF94C6AFD2C41098362326C483D8B8444C7454C66123CADDC810FF10D8629569C57o3N" TargetMode="External"/><Relationship Id="rId30" Type="http://schemas.openxmlformats.org/officeDocument/2006/relationships/hyperlink" Target="consultantplus://offline/ref=D9D9F98DC79D3C39A4B3B9025E0C6E2D565F3FFFBB13B08BA931AFF94C6AFD2C41098362326C4834888647CD454C66123CADDC810FF10D8629569C57o3N" TargetMode="External"/><Relationship Id="rId35" Type="http://schemas.openxmlformats.org/officeDocument/2006/relationships/hyperlink" Target="consultantplus://offline/ref=D9D9F98DC79D3C39A4B3B9025E0C6E2D565F3FFFBB13B18BAE31AFF94C6AFD2C41098362326C48338B8146CB454C66123CADDC810FF10D8629569C57o3N" TargetMode="External"/><Relationship Id="rId56" Type="http://schemas.openxmlformats.org/officeDocument/2006/relationships/hyperlink" Target="consultantplus://offline/ref=D9D9F98DC79D3C39A4B3B9025E0C6E2D565F3FFFB41AB985AB31AFF94C6AFD2C41098362326C4834888647CC454C66123CADDC810FF10D8629569C57o3N" TargetMode="External"/><Relationship Id="rId77" Type="http://schemas.openxmlformats.org/officeDocument/2006/relationships/hyperlink" Target="consultantplus://offline/ref=D9D9F98DC79D3C39A4B3B9025E0C6E2D565F3FFFBB12BF83AB31AFF94C6AFD2C41098362326C4834888647CD454C66123CADDC810FF10D8629569C57o3N" TargetMode="External"/><Relationship Id="rId100" Type="http://schemas.openxmlformats.org/officeDocument/2006/relationships/hyperlink" Target="consultantplus://offline/ref=D9D9F98DC79D3C39A4B3B9025E0C6E2D565F3FFFBB12BE8AAC31AFF94C6AFD2C41098362326C48348A8344CB454C66123CADDC810FF10D8629569C57o3N" TargetMode="External"/><Relationship Id="rId105" Type="http://schemas.openxmlformats.org/officeDocument/2006/relationships/hyperlink" Target="consultantplus://offline/ref=D9D9F98DC79D3C39A4B3A70F48603325545364F0B413B3D5F46EF4A41B63F77B0646DA2076614935818D129E0A4D3A566DBEDC860FF30E9A52oAN" TargetMode="External"/><Relationship Id="rId126" Type="http://schemas.openxmlformats.org/officeDocument/2006/relationships/hyperlink" Target="consultantplus://offline/ref=D9D9F98DC79D3C39A4B3B9025E0C6E2D565F3FFFBB12BF83AD31AFF94C6AFD2C41098362326C4834888647CD454C66123CADDC810FF10D8629569C57o3N" TargetMode="External"/><Relationship Id="rId147" Type="http://schemas.openxmlformats.org/officeDocument/2006/relationships/hyperlink" Target="consultantplus://offline/ref=D9D9F98DC79D3C39A4B3B9025E0C6E2D565F3FFFBB13BF86A131AFF94C6AFD2C41098362326C4834888647CD454C66123CADDC810FF10D8629569C57o3N" TargetMode="External"/><Relationship Id="rId168" Type="http://schemas.openxmlformats.org/officeDocument/2006/relationships/fontTable" Target="fontTable.xml"/><Relationship Id="rId8" Type="http://schemas.openxmlformats.org/officeDocument/2006/relationships/hyperlink" Target="consultantplus://offline/ref=D9D9F98DC79D3C39A4B3B9025E0C6E2D565F3FFFBB13B18BAE31AFF94C6AFD2C41098362326C48338B8146CB454C66123CADDC810FF10D8629569C57o3N" TargetMode="External"/><Relationship Id="rId51" Type="http://schemas.openxmlformats.org/officeDocument/2006/relationships/hyperlink" Target="consultantplus://offline/ref=D9D9F98DC79D3C39A4B3B9025E0C6E2D565F3FFFB41AB985AB31AFF94C6AFD2C41098362326C4834888647CC454C66123CADDC810FF10D8629569C57o3N" TargetMode="External"/><Relationship Id="rId72" Type="http://schemas.openxmlformats.org/officeDocument/2006/relationships/hyperlink" Target="consultantplus://offline/ref=D9D9F98DC79D3C39A4B3B9025E0C6E2D565F3FFFBB12BB8AAD31AFF94C6AFD2C41098362326C4834888647CC454C66123CADDC810FF10D8629569C57o3N" TargetMode="External"/><Relationship Id="rId93" Type="http://schemas.openxmlformats.org/officeDocument/2006/relationships/hyperlink" Target="consultantplus://offline/ref=D9D9F98DC79D3C39A4B3B9025E0C6E2D565F3FFFBB13B086AC31AFF94C6AFD2C41098362326C483D8B8444C7454C66123CADDC810FF10D8629569C57o3N" TargetMode="External"/><Relationship Id="rId98" Type="http://schemas.openxmlformats.org/officeDocument/2006/relationships/hyperlink" Target="consultantplus://offline/ref=D9D9F98DC79D3C39A4B3B9025E0C6E2D565F3FFFBB13B086AC31AFF94C6AFD2C41098362326C483D8B8444C7454C66123CADDC810FF10D8629569C57o3N" TargetMode="External"/><Relationship Id="rId121" Type="http://schemas.openxmlformats.org/officeDocument/2006/relationships/hyperlink" Target="consultantplus://offline/ref=D9D9F98DC79D3C39A4B3B9025E0C6E2D565F3FFFBB13BB85A131AFF94C6AFD2C41098362326C4837808341C6454C66123CADDC810FF10D8629569C57o3N" TargetMode="External"/><Relationship Id="rId142" Type="http://schemas.openxmlformats.org/officeDocument/2006/relationships/hyperlink" Target="consultantplus://offline/ref=D9D9F98DC79D3C39A4B3B9025E0C6E2D565F3FFFBB13BF87AC31AFF94C6AFD2C41098362326C4834888647CD454C66123CADDC810FF10D8629569C57o3N" TargetMode="External"/><Relationship Id="rId163" Type="http://schemas.openxmlformats.org/officeDocument/2006/relationships/hyperlink" Target="consultantplus://offline/ref=D9D9F98DC79D3C39A4B3B9025E0C6E2D565F3FFFBB13BB85AC31AFF94C6AFD2C41098362326C48308E834FCB454C66123CADDC810FF10D8629569C57o3N" TargetMode="External"/><Relationship Id="rId3" Type="http://schemas.openxmlformats.org/officeDocument/2006/relationships/styles" Target="styles.xml"/><Relationship Id="rId25" Type="http://schemas.openxmlformats.org/officeDocument/2006/relationships/hyperlink" Target="consultantplus://offline/ref=D9D9F98DC79D3C39A4B3B9025E0C6E2D565F3FFFBB13BD85A831AFF94C6AFD2C41098362326C4832898743C9454C66123CADDC810FF10D8629569C57o3N" TargetMode="External"/><Relationship Id="rId46" Type="http://schemas.openxmlformats.org/officeDocument/2006/relationships/hyperlink" Target="consultantplus://offline/ref=D9D9F98DC79D3C39A4B3B9025E0C6E2D565F3FFFBB13BD87A931AFF94C6AFD2C41098362326C4834888647CD454C66123CADDC810FF10D8629569C57o3N" TargetMode="External"/><Relationship Id="rId67" Type="http://schemas.openxmlformats.org/officeDocument/2006/relationships/hyperlink" Target="consultantplus://offline/ref=D9D9F98DC79D3C39A4B3B9025E0C6E2D565F3FFFBB12BB8AAD31AFF94C6AFD2C41098362326C4834888647CC454C66123CADDC810FF10D8629569C57o3N" TargetMode="External"/><Relationship Id="rId116" Type="http://schemas.openxmlformats.org/officeDocument/2006/relationships/hyperlink" Target="consultantplus://offline/ref=D9D9F98DC79D3C39A4B3B9025E0C6E2D565F3FFFBB12BF83AA31AFF94C6AFD2C41098362326C4834888647CC454C66123CADDC810FF10D8629569C57o3N" TargetMode="External"/><Relationship Id="rId137" Type="http://schemas.openxmlformats.org/officeDocument/2006/relationships/hyperlink" Target="consultantplus://offline/ref=D9D9F98DC79D3C39A4B3B9025E0C6E2D565F3FFFBB12BF83AA31AFF94C6AFD2C41098362326C4834888647CC454C66123CADDC810FF10D8629569C57o3N" TargetMode="External"/><Relationship Id="rId158" Type="http://schemas.openxmlformats.org/officeDocument/2006/relationships/hyperlink" Target="consultantplus://offline/ref=D9D9F98DC79D3C39A4B3B9025E0C6E2D565F3FFFBB13B98BAC31AFF94C6AFD2C41098362326C48308B874ECA454C66123CADDC810FF10D8629569C57o3N" TargetMode="External"/><Relationship Id="rId20" Type="http://schemas.openxmlformats.org/officeDocument/2006/relationships/hyperlink" Target="consultantplus://offline/ref=D9D9F98DC79D3C39A4B3B9025E0C6E2D565F3FFFBB13B08BA931AFF94C6AFD2C41098362326C4834888647CD454C66123CADDC810FF10D8629569C57o3N" TargetMode="External"/><Relationship Id="rId41" Type="http://schemas.openxmlformats.org/officeDocument/2006/relationships/hyperlink" Target="consultantplus://offline/ref=D9D9F98DC79D3C39A4B3B9025E0C6E2D565F3FFFBB13B884A031AFF94C6AFD2C41098362326C48308B8246CA454C66123CADDC810FF10D8629569C57o3N" TargetMode="External"/><Relationship Id="rId62" Type="http://schemas.openxmlformats.org/officeDocument/2006/relationships/hyperlink" Target="consultantplus://offline/ref=D9D9F98DC79D3C39A4B3B9025E0C6E2D565F3FFFBB1CBC82AC31AFF94C6AFD2C41098362326C4836818541C6454C66123CADDC810FF10D8629569C57o3N" TargetMode="External"/><Relationship Id="rId83" Type="http://schemas.openxmlformats.org/officeDocument/2006/relationships/hyperlink" Target="consultantplus://offline/ref=D9D9F98DC79D3C39A4B3B9025E0C6E2D565F3FFFBB13BD85A931AFF94C6AFD2C41098362326C4832898645C6454C66123CADDC810FF10D8629569C57o3N" TargetMode="External"/><Relationship Id="rId88" Type="http://schemas.openxmlformats.org/officeDocument/2006/relationships/hyperlink" Target="consultantplus://offline/ref=D9D9F98DC79D3C39A4B3B9025E0C6E2D565F3FFFBB13BD85A931AFF94C6AFD2C41098362326C4832898645C6454C66123CADDC810FF10D8629569C57o3N" TargetMode="External"/><Relationship Id="rId111" Type="http://schemas.openxmlformats.org/officeDocument/2006/relationships/hyperlink" Target="consultantplus://offline/ref=D3D03DC4005D32D1325DD0FD151CBBC7B418948809F8B136328F82FF9CC5BE3733734F3AD5DDC67CD0F0229959BE19113632F558952E3FD6C4C3F0T1s6H" TargetMode="External"/><Relationship Id="rId132" Type="http://schemas.openxmlformats.org/officeDocument/2006/relationships/hyperlink" Target="consultantplus://offline/ref=D9D9F98DC79D3C39A4B3B9025E0C6E2D565F3FFFBB13BB85A131AFF94C6AFD2C41098362326C4837808341C6454C66123CADDC810FF10D8629569C57o3N" TargetMode="External"/><Relationship Id="rId153" Type="http://schemas.openxmlformats.org/officeDocument/2006/relationships/hyperlink" Target="consultantplus://offline/ref=D9D9F98DC79D3C39A4B3B9025E0C6E2D565F3FFFBB12BF83AB31AFF94C6AFD2C41098362326C4834888647CD454C66123CADDC810FF10D8629569C57o3N" TargetMode="External"/><Relationship Id="rId15" Type="http://schemas.openxmlformats.org/officeDocument/2006/relationships/hyperlink" Target="consultantplus://offline/ref=D9D9F98DC79D3C39A4B3B9025E0C6E2D565F3FFFBB13BD85A831AFF94C6AFD2C41098362326C4832898743C9454C66123CADDC810FF10D8629569C57o3N" TargetMode="External"/><Relationship Id="rId36" Type="http://schemas.openxmlformats.org/officeDocument/2006/relationships/hyperlink" Target="consultantplus://offline/ref=D9D9F98DC79D3C39A4B3B9025E0C6E2D565F3FFFBB13B08BA931AFF94C6AFD2C41098362326C4834888647CD454C66123CADDC810FF10D8629569C57o3N" TargetMode="External"/><Relationship Id="rId57" Type="http://schemas.openxmlformats.org/officeDocument/2006/relationships/hyperlink" Target="consultantplus://offline/ref=D9D9F98DC79D3C39A4B3B9025E0C6E2D565F3FFFBB13B086AC31AFF94C6AFD2C41098362326C483D8B8444C7454C66123CADDC810FF10D8629569C57o3N" TargetMode="External"/><Relationship Id="rId106" Type="http://schemas.openxmlformats.org/officeDocument/2006/relationships/hyperlink" Target="consultantplus://offline/ref=D9D9F98DC79D3C39A4B3B9025E0C6E2D565F3FFFBB12BF83AC31AFF94C6AFD2C41098362326C4834888647CD454C66123CADDC810FF10D8629569C57o3N" TargetMode="External"/><Relationship Id="rId127" Type="http://schemas.openxmlformats.org/officeDocument/2006/relationships/hyperlink" Target="consultantplus://offline/ref=D9D9F98DC79D3C39A4B3B9025E0C6E2D565F3FFFBB12BF83AD31AFF94C6AFD2C41098362326C4834888647CD454C66123CADDC810FF10D8629569C57o3N" TargetMode="External"/><Relationship Id="rId10" Type="http://schemas.openxmlformats.org/officeDocument/2006/relationships/hyperlink" Target="consultantplus://offline/ref=D9D9F98DC79D3C39A4B3B9025E0C6E2D565F3FFFBB13BD87A931AFF94C6AFD2C41098362326C4834888647CD454C66123CADDC810FF10D8629569C57o3N" TargetMode="External"/><Relationship Id="rId31" Type="http://schemas.openxmlformats.org/officeDocument/2006/relationships/hyperlink" Target="consultantplus://offline/ref=D9D9F98DC79D3C39A4B3B9025E0C6E2D565F3FFFBB13B08BA931AFF94C6AFD2C41098362326C4834888647CD454C66123CADDC810FF10D8629569C57o3N" TargetMode="External"/><Relationship Id="rId52" Type="http://schemas.openxmlformats.org/officeDocument/2006/relationships/hyperlink" Target="consultantplus://offline/ref=D9D9F98DC79D3C39A4B3B9025E0C6E2D565F3FFFB41AB985AB31AFF94C6AFD2C41098362326C4834888647CC454C66123CADDC810FF10D8629569C57o3N" TargetMode="External"/><Relationship Id="rId73" Type="http://schemas.openxmlformats.org/officeDocument/2006/relationships/hyperlink" Target="consultantplus://offline/ref=D9D9F98DC79D3C39A4B3B9025E0C6E2D565F3FFFBB1CBC82AC31AFF94C6AFD2C41098362326C4836818541C6454C66123CADDC810FF10D8629569C57o3N" TargetMode="External"/><Relationship Id="rId78" Type="http://schemas.openxmlformats.org/officeDocument/2006/relationships/hyperlink" Target="consultantplus://offline/ref=D9D9F98DC79D3C39A4B3B9025E0C6E2D565F3FFFBB13B98BAC31AFF94C6AFD2C41098362326C48308B874ECA454C66123CADDC810FF10D8629569C57o3N" TargetMode="External"/><Relationship Id="rId94" Type="http://schemas.openxmlformats.org/officeDocument/2006/relationships/hyperlink" Target="consultantplus://offline/ref=D9D9F98DC79D3C39A4B3B9025E0C6E2D565F3FFFB41AB985AB31AFF94C6AFD2C41098362326C4834888647CC454C66123CADDC810FF10D8629569C57o3N" TargetMode="External"/><Relationship Id="rId99" Type="http://schemas.openxmlformats.org/officeDocument/2006/relationships/hyperlink" Target="consultantplus://offline/ref=D9D9F98DC79D3C39A4B3B9025E0C6E2D565F3FFFBB13BD85A931AFF94C6AFD2C41098362326C4832898645C6454C66123CADDC810FF10D8629569C57o3N" TargetMode="External"/><Relationship Id="rId101" Type="http://schemas.openxmlformats.org/officeDocument/2006/relationships/hyperlink" Target="consultantplus://offline/ref=D9D9F98DC79D3C39A4B3A70F48603325545364F0B413B3D5F46EF4A41B63F77B0646DA2076614935818D129E0A4D3A566DBEDC860FF30E9A52oAN" TargetMode="External"/><Relationship Id="rId122" Type="http://schemas.openxmlformats.org/officeDocument/2006/relationships/hyperlink" Target="consultantplus://offline/ref=75F1792622D0295361C74F9CE2DB19AFD9C44B05960F996556992704C896728E499DD15D0BE39F57C2F2A19D93CA99AB658585D981197E456BC7B7c1u8H" TargetMode="External"/><Relationship Id="rId143" Type="http://schemas.openxmlformats.org/officeDocument/2006/relationships/hyperlink" Target="consultantplus://offline/ref=D9D9F98DC79D3C39A4B3B9025E0C6E2D565F3FFFBB13BF87AC31AFF94C6AFD2C41098362326C4834888647CD454C66123CADDC810FF10D8629569C57o3N" TargetMode="External"/><Relationship Id="rId148" Type="http://schemas.openxmlformats.org/officeDocument/2006/relationships/hyperlink" Target="consultantplus://offline/ref=D9D9F98DC79D3C39A4B3B9025E0C6E2D565F3FFFBB13BF87AC31AFF94C6AFD2C41098362326C4834888647CD454C66123CADDC810FF10D8629569C57o3N" TargetMode="External"/><Relationship Id="rId164" Type="http://schemas.openxmlformats.org/officeDocument/2006/relationships/hyperlink" Target="tel:8(800)775-00-00?accessible=true"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9D9F98DC79D3C39A4B3B9025E0C6E2D565F3FFFBB1CBC81AD31AFF94C6AFD2C41098362326C48308F8744C7454C66123CADDC810FF10D8629569C57o3N" TargetMode="External"/><Relationship Id="rId26" Type="http://schemas.openxmlformats.org/officeDocument/2006/relationships/hyperlink" Target="consultantplus://offline/ref=D9D9F98DC79D3C39A4B3B9025E0C6E2D565F3FFFBB13BD85A831AFF94C6AFD2C41098362326C4832898743C9454C66123CADDC810FF10D8629569C57o3N" TargetMode="External"/><Relationship Id="rId47" Type="http://schemas.openxmlformats.org/officeDocument/2006/relationships/hyperlink" Target="consultantplus://offline/ref=D9D9F98DC79D3C39A4B3B9025E0C6E2D565F3FFFBB13BD87A931AFF94C6AFD2C41098362326C4834888647CD454C66123CADDC810FF10D8629569C57o3N" TargetMode="External"/><Relationship Id="rId68" Type="http://schemas.openxmlformats.org/officeDocument/2006/relationships/hyperlink" Target="consultantplus://offline/ref=D9D9F98DC79D3C39A4B3B9025E0C6E2D565F3FFFBB1CBC82AC31AFF94C6AFD2C41098362326C4836818541C6454C66123CADDC810FF10D8629569C57o3N" TargetMode="External"/><Relationship Id="rId89" Type="http://schemas.openxmlformats.org/officeDocument/2006/relationships/hyperlink" Target="consultantplus://offline/ref=D9D9F98DC79D3C39A4B3B9025E0C6E2D565F3FFFBB13BD85A931AFF94C6AFD2C41098362326C4832898645C6454C66123CADDC810FF10D8629569C57o3N" TargetMode="External"/><Relationship Id="rId112" Type="http://schemas.openxmlformats.org/officeDocument/2006/relationships/hyperlink" Target="consultantplus://offline/ref=D9D9F98DC79D3C39A4B3B9025E0C6E2D565F3FFFBB12BF83AC31AFF94C6AFD2C41098362326C4834888647CD454C66123CADDC810FF10D8629569C57o3N" TargetMode="External"/><Relationship Id="rId133" Type="http://schemas.openxmlformats.org/officeDocument/2006/relationships/hyperlink" Target="consultantplus://offline/ref=D9D9F98DC79D3C39A4B3A70F48603325545366F5B41FB3D5F46EF4A41B63F77B1446822C766557348B9844CF4C51o9N" TargetMode="External"/><Relationship Id="rId154" Type="http://schemas.openxmlformats.org/officeDocument/2006/relationships/hyperlink" Target="consultantplus://offline/ref=D9D9F98DC79D3C39A4B3B9025E0C6E2D565F3FFFBB12BF83AB31AFF94C6AFD2C41098362326C4834888647CD454C66123CADDC810FF10D8629569C57o3N" TargetMode="External"/><Relationship Id="rId16" Type="http://schemas.openxmlformats.org/officeDocument/2006/relationships/hyperlink" Target="consultantplus://offline/ref=D9D9F98DC79D3C39A4B3B9025E0C6E2D565F3FFFBB13B08BA931AFF94C6AFD2C41098362326C4834888647CD454C66123CADDC810FF10D8629569C57o3N" TargetMode="External"/><Relationship Id="rId37" Type="http://schemas.openxmlformats.org/officeDocument/2006/relationships/hyperlink" Target="consultantplus://offline/ref=D9D9F98DC79D3C39A4B3B9025E0C6E2D565F3FFFBB13B884A031AFF94C6AFD2C41098362326C48308B8246CA454C66123CADDC810FF10D8629569C57o3N" TargetMode="External"/><Relationship Id="rId58" Type="http://schemas.openxmlformats.org/officeDocument/2006/relationships/hyperlink" Target="consultantplus://offline/ref=D9D9F98DC79D3C39A4B3B9025E0C6E2D565F3FFFB41AB985AB31AFF94C6AFD2C41098362326C4834888647CC454C66123CADDC810FF10D8629569C57o3N" TargetMode="External"/><Relationship Id="rId79" Type="http://schemas.openxmlformats.org/officeDocument/2006/relationships/hyperlink" Target="consultantplus://offline/ref=D9D9F98DC79D3C39A4B3B9025E0C6E2D565F3FFFBB13B98BAC31AFF94C6AFD2C41098362326C48308B874ECA454C66123CADDC810FF10D8629569C57o3N" TargetMode="External"/><Relationship Id="rId102" Type="http://schemas.openxmlformats.org/officeDocument/2006/relationships/hyperlink" Target="consultantplus://offline/ref=D67A6E4C8DA438F4491B88073ED4A8B12061DF00DC98D98518403BBB37E2CCD0E97A468BD1EC5ECC24DFA76F42F388A77FF3F5DC0DCBFBF7C199D2FDU4H" TargetMode="External"/><Relationship Id="rId123" Type="http://schemas.openxmlformats.org/officeDocument/2006/relationships/hyperlink" Target="consultantplus://offline/ref=D9D9F98DC79D3C39A4B3B9025E0C6E2D565F3FFFB41AB985AB31AFF94C6AFD2C41098362326C4834888647CC454C66123CADDC810FF10D8629569C57o3N" TargetMode="External"/><Relationship Id="rId144" Type="http://schemas.openxmlformats.org/officeDocument/2006/relationships/hyperlink" Target="consultantplus://offline/ref=D9D9F98DC79D3C39A4B3B9025E0C6E2D565F3FFFBB13BF87AC31AFF94C6AFD2C41098362326C4834888647CD454C66123CADDC810FF10D8629569C57o3N" TargetMode="External"/><Relationship Id="rId90" Type="http://schemas.openxmlformats.org/officeDocument/2006/relationships/hyperlink" Target="consultantplus://offline/ref=D9D9F98DC79D3C39A4B3B9025E0C6E2D565F3FFFBB13BD85A931AFF94C6AFD2C41098362326C4832898645C6454C66123CADDC810FF10D8629569C57o3N" TargetMode="External"/><Relationship Id="rId165" Type="http://schemas.openxmlformats.org/officeDocument/2006/relationships/hyperlink" Target="consultantplus://offline/ref=D9D9F98DC79D3C39A4B3B9025E0C6E2D565F3FFFBB13B98BAC31AFF94C6AFD2C41098362326C48308B874ECA454C66123CADDC810FF10D8629569C57o3N" TargetMode="External"/><Relationship Id="rId27" Type="http://schemas.openxmlformats.org/officeDocument/2006/relationships/hyperlink" Target="consultantplus://offline/ref=D9D9F98DC79D3C39A4B3B9025E0C6E2D565F3FFFBB13BD85A831AFF94C6AFD2C41098362326C4832898743C9454C66123CADDC810FF10D8629569C57o3N" TargetMode="External"/><Relationship Id="rId48" Type="http://schemas.openxmlformats.org/officeDocument/2006/relationships/hyperlink" Target="consultantplus://offline/ref=B39C6952ABEE16C4D5D7E2553498C32415A0C5BA9D2221683BB19EC66A670BD2P6h4G" TargetMode="External"/><Relationship Id="rId69" Type="http://schemas.openxmlformats.org/officeDocument/2006/relationships/hyperlink" Target="consultantplus://offline/ref=D9D9F98DC79D3C39A4B3B9025E0C6E2D565F3FFFBB12BB8AAD31AFF94C6AFD2C41098362326C4834888647CC454C66123CADDC810FF10D8629569C57o3N" TargetMode="External"/><Relationship Id="rId113" Type="http://schemas.openxmlformats.org/officeDocument/2006/relationships/hyperlink" Target="consultantplus://offline/ref=D9D9F98DC79D3C39A4B3B9025E0C6E2D565F3FFFBB12BE8AAC31AFF94C6AFD2C41098362326C48348A8344CB454C66123CADDC810FF10D8629569C57o3N" TargetMode="External"/><Relationship Id="rId134" Type="http://schemas.openxmlformats.org/officeDocument/2006/relationships/hyperlink" Target="consultantplus://offline/ref=D9D9F98DC79D3C39A4B3B9025E0C6E2D565F3FFFBB12BF83AD31AFF94C6AFD2C41098362326C4834888647CD454C66123CADDC810FF10D8629569C57o3N" TargetMode="External"/><Relationship Id="rId80" Type="http://schemas.openxmlformats.org/officeDocument/2006/relationships/hyperlink" Target="consultantplus://offline/ref=D9D9F98DC79D3C39A4B3B9025E0C6E2D565F3FFFBB13BD85A931AFF94C6AFD2C41098362326C4832898645C6454C66123CADDC810FF10D8629569C57o3N" TargetMode="External"/><Relationship Id="rId155" Type="http://schemas.openxmlformats.org/officeDocument/2006/relationships/hyperlink" Target="consultantplus://offline/ref=D9D9F98DC79D3C39A4B3B9025E0C6E2D565F3FFFBB13B98BAC31AFF94C6AFD2C41098362326C48308B874ECA454C66123CADDC810FF10D8629569C57o3N" TargetMode="External"/><Relationship Id="rId17" Type="http://schemas.openxmlformats.org/officeDocument/2006/relationships/hyperlink" Target="consultantplus://offline/ref=D9D9F98DC79D3C39A4B3B9025E0C6E2D565F3FFFBB13B08BA931AFF94C6AFD2C41098362326C4834888647CD454C66123CADDC810FF10D8629569C57o3N" TargetMode="External"/><Relationship Id="rId38" Type="http://schemas.openxmlformats.org/officeDocument/2006/relationships/hyperlink" Target="consultantplus://offline/ref=D9D9F98DC79D3C39A4B3B9025E0C6E2D565F3FFFBB13B08BA931AFF94C6AFD2C41098362326C4834888647CD454C66123CADDC810FF10D8629569C57o3N" TargetMode="External"/><Relationship Id="rId59" Type="http://schemas.openxmlformats.org/officeDocument/2006/relationships/hyperlink" Target="consultantplus://offline/ref=D9D9F98DC79D3C39A4B3B9025E0C6E2D565F3FFFBB13B086AC31AFF94C6AFD2C41098362326C483D8B8444C7454C66123CADDC810FF10D8629569C57o3N" TargetMode="External"/><Relationship Id="rId103" Type="http://schemas.openxmlformats.org/officeDocument/2006/relationships/hyperlink" Target="consultantplus://offline/ref=D9D9F98DC79D3C39A4B3B9025E0C6E2D565F3FFFBB12BF83AC31AFF94C6AFD2C41098362326C4834888647CD454C66123CADDC810FF10D8629569C57o3N" TargetMode="External"/><Relationship Id="rId124" Type="http://schemas.openxmlformats.org/officeDocument/2006/relationships/hyperlink" Target="consultantplus://offline/ref=D9D9F98DC79D3C39A4B3B9025E0C6E2D565F3FFFBB13B08BA931AFF94C6AFD2C41098362326C4834888647CD454C66123CADDC810FF10D8629569C57o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9C7C1-2BFD-4AFC-887E-BE15CD7A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114</Pages>
  <Words>31466</Words>
  <Characters>179357</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355</cp:revision>
  <cp:lastPrinted>2024-05-29T09:13:00Z</cp:lastPrinted>
  <dcterms:created xsi:type="dcterms:W3CDTF">2022-06-03T08:34:00Z</dcterms:created>
  <dcterms:modified xsi:type="dcterms:W3CDTF">2024-06-05T07:47:00Z</dcterms:modified>
</cp:coreProperties>
</file>