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8E6B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3CA17ABC" w14:textId="77777777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Пскова </w:t>
      </w:r>
    </w:p>
    <w:p w14:paraId="19EE4C4D" w14:textId="0849011F" w:rsidR="00B66F1E" w:rsidRDefault="00B66F1E" w:rsidP="00B66F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7824">
        <w:rPr>
          <w:rFonts w:ascii="Times New Roman" w:hAnsi="Times New Roman" w:cs="Times New Roman"/>
          <w:sz w:val="28"/>
          <w:szCs w:val="28"/>
        </w:rPr>
        <w:t xml:space="preserve"> 14.01.2025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7824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5F1DCD1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13CA2" w14:textId="77777777" w:rsidR="00B66F1E" w:rsidRDefault="00B66F1E" w:rsidP="00B66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4C6FCC3F" w14:textId="77777777" w:rsidR="00BB362E" w:rsidRPr="00BB362E" w:rsidRDefault="00BB362E" w:rsidP="00BB3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62E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 для подготовки</w:t>
      </w:r>
    </w:p>
    <w:p w14:paraId="44CBF1A8" w14:textId="6006E58A" w:rsidR="006B38D4" w:rsidRDefault="00BB362E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межевания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C7532" w:rsidRPr="00B535CC">
        <w:rPr>
          <w:rFonts w:ascii="Times New Roman" w:hAnsi="Times New Roman"/>
          <w:sz w:val="28"/>
          <w:szCs w:val="28"/>
        </w:rPr>
        <w:t>в границах улиц</w:t>
      </w:r>
      <w:r w:rsidR="00EC7532">
        <w:rPr>
          <w:rFonts w:ascii="Times New Roman" w:hAnsi="Times New Roman"/>
          <w:sz w:val="28"/>
          <w:szCs w:val="28"/>
        </w:rPr>
        <w:t>ы Боровая и Карбышева в городе Пскове.</w:t>
      </w:r>
    </w:p>
    <w:p w14:paraId="0369F632" w14:textId="5F0291C5" w:rsidR="00257486" w:rsidRDefault="00257486" w:rsidP="00BB36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67B43" w14:textId="77777777" w:rsidR="00E275B6" w:rsidRPr="00257486" w:rsidRDefault="00257486" w:rsidP="00FB269F">
      <w:pPr>
        <w:pStyle w:val="a3"/>
        <w:numPr>
          <w:ilvl w:val="0"/>
          <w:numId w:val="1"/>
        </w:numPr>
        <w:ind w:left="-284" w:firstLine="568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Описание проектируемой территории.</w:t>
      </w:r>
    </w:p>
    <w:p w14:paraId="76C3186D" w14:textId="0C4BB730" w:rsidR="006B38D4" w:rsidRDefault="00257486" w:rsidP="006B38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B362E">
        <w:rPr>
          <w:rFonts w:ascii="Times New Roman" w:hAnsi="Times New Roman" w:cs="Times New Roman"/>
          <w:sz w:val="28"/>
          <w:szCs w:val="28"/>
        </w:rPr>
        <w:t>ерритори</w:t>
      </w:r>
      <w:r w:rsidR="005D10C2">
        <w:rPr>
          <w:rFonts w:ascii="Times New Roman" w:hAnsi="Times New Roman" w:cs="Times New Roman"/>
          <w:sz w:val="28"/>
          <w:szCs w:val="28"/>
        </w:rPr>
        <w:t>я</w:t>
      </w:r>
      <w:r w:rsidRPr="00BB36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258209"/>
      <w:r w:rsidR="00EC7532" w:rsidRPr="00B535CC">
        <w:rPr>
          <w:rFonts w:ascii="Times New Roman" w:hAnsi="Times New Roman"/>
          <w:sz w:val="28"/>
          <w:szCs w:val="28"/>
        </w:rPr>
        <w:t>в границах улиц</w:t>
      </w:r>
      <w:bookmarkEnd w:id="0"/>
      <w:r w:rsidR="00EC7532">
        <w:rPr>
          <w:rFonts w:ascii="Times New Roman" w:hAnsi="Times New Roman"/>
          <w:sz w:val="28"/>
          <w:szCs w:val="28"/>
        </w:rPr>
        <w:t>ы Боровая и Карбышева в городе Пскове.</w:t>
      </w:r>
    </w:p>
    <w:p w14:paraId="60837B6D" w14:textId="358CF66C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F22E661" w14:textId="5E9CF442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Ориентиров</w:t>
      </w:r>
      <w:r>
        <w:rPr>
          <w:rFonts w:ascii="Times New Roman" w:hAnsi="Times New Roman" w:cs="Times New Roman"/>
          <w:sz w:val="28"/>
          <w:szCs w:val="28"/>
        </w:rPr>
        <w:t xml:space="preserve">очная площадь </w:t>
      </w:r>
      <w:r w:rsidR="00B66F1E">
        <w:rPr>
          <w:rFonts w:ascii="Times New Roman" w:hAnsi="Times New Roman" w:cs="Times New Roman"/>
          <w:sz w:val="28"/>
          <w:szCs w:val="28"/>
        </w:rPr>
        <w:t>территории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9C6953">
        <w:rPr>
          <w:rFonts w:ascii="Times New Roman" w:hAnsi="Times New Roman" w:cs="Times New Roman"/>
          <w:sz w:val="28"/>
          <w:szCs w:val="28"/>
        </w:rPr>
        <w:t>–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="00EC7532">
        <w:rPr>
          <w:rFonts w:ascii="Times New Roman" w:hAnsi="Times New Roman" w:cs="Times New Roman"/>
          <w:sz w:val="28"/>
          <w:szCs w:val="28"/>
        </w:rPr>
        <w:t>1,4</w:t>
      </w:r>
      <w:r w:rsidR="009C6953">
        <w:rPr>
          <w:rFonts w:ascii="Times New Roman" w:hAnsi="Times New Roman" w:cs="Times New Roman"/>
          <w:sz w:val="28"/>
          <w:szCs w:val="28"/>
        </w:rPr>
        <w:t xml:space="preserve"> </w:t>
      </w:r>
      <w:r w:rsidRPr="00257486">
        <w:rPr>
          <w:rFonts w:ascii="Times New Roman" w:hAnsi="Times New Roman" w:cs="Times New Roman"/>
          <w:sz w:val="28"/>
          <w:szCs w:val="28"/>
        </w:rPr>
        <w:t>га.</w:t>
      </w:r>
    </w:p>
    <w:p w14:paraId="68ECF2A6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25BB38" w14:textId="77777777" w:rsidR="00257486" w:rsidRP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Вид разрабатываемой документации по планировке территории.</w:t>
      </w:r>
    </w:p>
    <w:p w14:paraId="738C494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межевания территории.</w:t>
      </w:r>
    </w:p>
    <w:p w14:paraId="67E4253F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75D6DA" w14:textId="486D9D90" w:rsidR="00257486" w:rsidRDefault="00257486" w:rsidP="00FB269F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 xml:space="preserve">Задачи выполнения инженерных изысканий, необходимых </w:t>
      </w:r>
      <w:r w:rsidR="006B38D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57486">
        <w:rPr>
          <w:rFonts w:ascii="Times New Roman" w:hAnsi="Times New Roman" w:cs="Times New Roman"/>
          <w:b/>
          <w:sz w:val="28"/>
          <w:szCs w:val="28"/>
        </w:rPr>
        <w:t>для подготовки документации по планировке территории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1C0316D" w14:textId="77777777" w:rsidR="00FB269F" w:rsidRDefault="00FB269F" w:rsidP="00FB269F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50056" w14:textId="77777777" w:rsidR="00257486" w:rsidRPr="00257486" w:rsidRDefault="00257486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</w:rPr>
        <w:t>Инженерные изыскания для подготовки документации по планировке территории выполняются в целях получения:</w:t>
      </w:r>
    </w:p>
    <w:p w14:paraId="7D5A9FA2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14:paraId="18AAF321" w14:textId="77777777" w:rsidR="00257486" w:rsidRP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 w:rsidRPr="00257486">
        <w:rPr>
          <w:rFonts w:ascii="Times New Roman" w:hAnsi="Times New Roman" w:cs="Times New Roman"/>
          <w:sz w:val="28"/>
          <w:szCs w:val="28"/>
        </w:rPr>
        <w:t>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14:paraId="713DF467" w14:textId="331109C3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) материалов, необходимых для обоснования проведения мероприятий </w:t>
      </w:r>
      <w:r w:rsidR="009177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7486" w:rsidRPr="00257486">
        <w:rPr>
          <w:rFonts w:ascii="Times New Roman" w:hAnsi="Times New Roman" w:cs="Times New Roman"/>
          <w:sz w:val="28"/>
          <w:szCs w:val="28"/>
        </w:rPr>
        <w:t>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14:paraId="70D61531" w14:textId="77777777" w:rsidR="00FB269F" w:rsidRDefault="00FB269F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E9B7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t>4. Требования к исполнителю.</w:t>
      </w:r>
    </w:p>
    <w:p w14:paraId="44CE077E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или юридическое лицо имеет право </w:t>
      </w:r>
      <w:r w:rsidR="00257486">
        <w:rPr>
          <w:rFonts w:ascii="Times New Roman" w:hAnsi="Times New Roman" w:cs="Times New Roman"/>
          <w:sz w:val="28"/>
          <w:szCs w:val="28"/>
        </w:rPr>
        <w:t>выполнять инженерные изыскания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при условии, что такой индивидуальный предприниматель или такое юридическое лицо является членом соответственно саморегулируемой организации </w:t>
      </w:r>
      <w:r w:rsidR="00257486">
        <w:rPr>
          <w:rFonts w:ascii="Times New Roman" w:hAnsi="Times New Roman" w:cs="Times New Roman"/>
          <w:sz w:val="28"/>
          <w:szCs w:val="28"/>
        </w:rPr>
        <w:t>в области инженерных изысканий.</w:t>
      </w:r>
    </w:p>
    <w:p w14:paraId="2F0249D6" w14:textId="77777777" w:rsidR="00257486" w:rsidRDefault="00B66F1E" w:rsidP="00FB269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57486">
        <w:rPr>
          <w:rFonts w:ascii="Times New Roman" w:hAnsi="Times New Roman" w:cs="Times New Roman"/>
          <w:sz w:val="28"/>
          <w:szCs w:val="28"/>
        </w:rPr>
        <w:t xml:space="preserve">) </w:t>
      </w:r>
      <w:r w:rsidR="00257486" w:rsidRPr="00257486">
        <w:rPr>
          <w:rFonts w:ascii="Times New Roman" w:hAnsi="Times New Roman" w:cs="Times New Roman"/>
          <w:sz w:val="28"/>
          <w:szCs w:val="28"/>
        </w:rPr>
        <w:t>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14:paraId="05D76126" w14:textId="77777777" w:rsidR="005D10C2" w:rsidRDefault="005D10C2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6B071" w14:textId="77777777" w:rsidR="00322DF1" w:rsidRDefault="00322DF1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9BBD63" w14:textId="77777777" w:rsidR="00257486" w:rsidRDefault="00257486" w:rsidP="00FB269F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86">
        <w:rPr>
          <w:rFonts w:ascii="Times New Roman" w:hAnsi="Times New Roman" w:cs="Times New Roman"/>
          <w:b/>
          <w:sz w:val="28"/>
          <w:szCs w:val="28"/>
        </w:rPr>
        <w:lastRenderedPageBreak/>
        <w:t>5. Виды инженерных изысканий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2BD4CBD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Инженерно-геодезические изыскания.</w:t>
      </w:r>
    </w:p>
    <w:p w14:paraId="1335DD55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478C439" w14:textId="77777777" w:rsidR="00257486" w:rsidRDefault="00257486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5748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6. Основные требования к выполнению работ</w:t>
      </w:r>
      <w:r w:rsidR="00B66F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780C76FA" w14:textId="77777777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 результатам работ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ы Исполнителем должны быть выполнены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113D3E79" w14:textId="1B0A2613" w:rsidR="00F43CB8" w:rsidRP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 xml:space="preserve">топографическая съемка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в масштабе 1:500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(сечение рельефа 0,5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метра)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</w:t>
      </w:r>
      <w:proofErr w:type="gramEnd"/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 согласова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нием всех организаций</w:t>
      </w:r>
      <w:r w:rsidR="005D10C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, осуществляющих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обслуживание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 эксплуатацию сетей инженерно-технического обеспечения (при обнаружении таких сетей);</w:t>
      </w:r>
    </w:p>
    <w:p w14:paraId="75925FED" w14:textId="77777777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технический отчет о инж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енерно-геодезических изысканиях.</w:t>
      </w:r>
    </w:p>
    <w:p w14:paraId="0B76FB3D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6E911B9D" w14:textId="77777777" w:rsidR="00257486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7. Требование составления и представления в составе документации программы инженерных изысканий.</w:t>
      </w:r>
    </w:p>
    <w:p w14:paraId="4FDD48AD" w14:textId="1B851B5C" w:rsidR="00F43CB8" w:rsidRDefault="00F43CB8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Исполнителем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самостоятельно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на основании настоящего </w:t>
      </w:r>
      <w:r w:rsidR="009177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з</w:t>
      </w:r>
      <w:r w:rsidRPr="00F43CB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адания разрабатывается </w:t>
      </w:r>
      <w:r w:rsidR="00B66F1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программа инженерных изысканий.</w:t>
      </w:r>
    </w:p>
    <w:p w14:paraId="7739EB63" w14:textId="77777777" w:rsidR="00FB269F" w:rsidRDefault="00FB269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04082D4E" w14:textId="77777777" w:rsidR="00EE3DC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E3DC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8. Основные требования к форме представляемых материалов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48BEB206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Текстовые и графические материалы на бумажных носителях представляются заказчику в б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рошюрованном виде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экземпляров.</w:t>
      </w:r>
    </w:p>
    <w:p w14:paraId="56C05BDB" w14:textId="610B3F3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Электронные версии текстовых и графических материалов представляются заказчику на </w:t>
      </w:r>
      <w:r w:rsid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DVD- или CD-диске в количестве 2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экземпляров</w:t>
      </w:r>
      <w:r w:rsidR="00000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(по согласованию с заказчиком)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14:paraId="2C90CBEF" w14:textId="77777777" w:rsidR="00EE3DCF" w:rsidRPr="00E2200D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графические материалы и результаты инженерных изысканий представляются в форме векторной и (или) растровой модели;</w:t>
      </w:r>
    </w:p>
    <w:p w14:paraId="49EC4E77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текстовой форме представляется в форматах DOC, DOCX, TXT, RTF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14:paraId="098AFF61" w14:textId="77777777" w:rsidR="00EE3DCF" w:rsidRPr="00FB269F" w:rsidRDefault="00EE3DCF" w:rsidP="00FB269F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растровой модели представляется в формат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PDF;</w:t>
      </w:r>
    </w:p>
    <w:p w14:paraId="3473DF0A" w14:textId="77777777" w:rsidR="00EE3DCF" w:rsidRPr="00E2200D" w:rsidRDefault="00EE3DCF" w:rsidP="00B66F1E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информация в векторной модели представляется в обменных форматах MIF/ MID, DWG и SXF</w:t>
      </w:r>
      <w:r w:rsidR="00E2200D" w:rsidRP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220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(на выбор Исполнителя).</w:t>
      </w:r>
    </w:p>
    <w:p w14:paraId="5C406251" w14:textId="7EEE5D85" w:rsidR="007C1A90" w:rsidRDefault="00EE3DCF" w:rsidP="007C1A90">
      <w:pPr>
        <w:ind w:left="-284" w:firstLine="56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Представляемые пространственные данные должны иметь привязку </w:t>
      </w:r>
      <w:r w:rsidR="006B38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</w:t>
      </w:r>
      <w:r w:rsidRPr="00FB269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 системе координат.</w:t>
      </w:r>
    </w:p>
    <w:p w14:paraId="2D08958B" w14:textId="77777777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D5DC05A" w14:textId="1B7D4942" w:rsidR="007C1A90" w:rsidRDefault="007C1A90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30701BC8" w14:textId="57E697FA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4461473C" w14:textId="62F69479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28AAD155" w14:textId="77777777" w:rsidR="006B38D4" w:rsidRDefault="006B38D4" w:rsidP="007C1A90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57B22933" w14:textId="77777777" w:rsidR="006B38D4" w:rsidRDefault="006B38D4" w:rsidP="006B38D4">
      <w:pPr>
        <w:ind w:left="-284"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8E35F05" w14:textId="77777777" w:rsidR="006B38D4" w:rsidRPr="00F80542" w:rsidRDefault="006B38D4" w:rsidP="006B3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6DEC1B" w14:textId="77777777" w:rsidR="00EE3DCF" w:rsidRPr="00FB269F" w:rsidRDefault="00EE3DCF" w:rsidP="00EE3DCF">
      <w:pPr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sectPr w:rsidR="00EE3DCF" w:rsidRPr="00FB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A96"/>
    <w:multiLevelType w:val="hybridMultilevel"/>
    <w:tmpl w:val="AC9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E"/>
    <w:rsid w:val="00000357"/>
    <w:rsid w:val="000F7DA7"/>
    <w:rsid w:val="00257486"/>
    <w:rsid w:val="002E1643"/>
    <w:rsid w:val="00322DF1"/>
    <w:rsid w:val="003277F3"/>
    <w:rsid w:val="00390021"/>
    <w:rsid w:val="0039437B"/>
    <w:rsid w:val="004A3AD5"/>
    <w:rsid w:val="005D10C2"/>
    <w:rsid w:val="006B38D4"/>
    <w:rsid w:val="007510AC"/>
    <w:rsid w:val="007C1A90"/>
    <w:rsid w:val="00874EAE"/>
    <w:rsid w:val="008F7824"/>
    <w:rsid w:val="009170DC"/>
    <w:rsid w:val="00917784"/>
    <w:rsid w:val="009C6953"/>
    <w:rsid w:val="00A94E9C"/>
    <w:rsid w:val="00AF391B"/>
    <w:rsid w:val="00B66F1E"/>
    <w:rsid w:val="00BB362E"/>
    <w:rsid w:val="00CD122E"/>
    <w:rsid w:val="00E2200D"/>
    <w:rsid w:val="00E275B6"/>
    <w:rsid w:val="00E57502"/>
    <w:rsid w:val="00EC015C"/>
    <w:rsid w:val="00EC7532"/>
    <w:rsid w:val="00EE3DCF"/>
    <w:rsid w:val="00F43CB8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8E6"/>
  <w15:chartTrackingRefBased/>
  <w15:docId w15:val="{1882742C-F19F-42BA-A6C1-87D7A703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6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B36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BB3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B362E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57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69F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Светлана Г. Трифонова</cp:lastModifiedBy>
  <cp:revision>2</cp:revision>
  <cp:lastPrinted>2019-12-09T13:28:00Z</cp:lastPrinted>
  <dcterms:created xsi:type="dcterms:W3CDTF">2025-01-15T13:20:00Z</dcterms:created>
  <dcterms:modified xsi:type="dcterms:W3CDTF">2025-01-15T13:20:00Z</dcterms:modified>
</cp:coreProperties>
</file>