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77604D" w14:textId="3A915CA2" w:rsidR="00214ED5" w:rsidRPr="00AE2291" w:rsidRDefault="00A663CC" w:rsidP="00214ED5">
      <w:pPr>
        <w:rPr>
          <w:rFonts w:ascii="Times New Roman" w:hAnsi="Times New Roman" w:cs="Times New Roman"/>
          <w:sz w:val="28"/>
          <w:szCs w:val="28"/>
        </w:rPr>
      </w:pPr>
      <w:r>
        <w:rPr>
          <w:noProof/>
        </w:rPr>
        <mc:AlternateContent>
          <mc:Choice Requires="wps">
            <w:drawing>
              <wp:anchor distT="0" distB="0" distL="114300" distR="114300" simplePos="0" relativeHeight="251659264" behindDoc="0" locked="0" layoutInCell="1" allowOverlap="1" wp14:anchorId="62DE4964" wp14:editId="2B1AB4A8">
                <wp:simplePos x="0" y="0"/>
                <wp:positionH relativeFrom="column">
                  <wp:posOffset>1525270</wp:posOffset>
                </wp:positionH>
                <wp:positionV relativeFrom="paragraph">
                  <wp:posOffset>2106930</wp:posOffset>
                </wp:positionV>
                <wp:extent cx="1162050" cy="267335"/>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205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143BCF8" w14:textId="08F91022" w:rsidR="0033319F" w:rsidRPr="005F26E9" w:rsidRDefault="00A663CC" w:rsidP="00822045">
                            <w:pPr>
                              <w:rPr>
                                <w:szCs w:val="28"/>
                              </w:rPr>
                            </w:pPr>
                            <w:r>
                              <w:rPr>
                                <w:szCs w:val="28"/>
                              </w:rPr>
                              <w:t>569</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2DE4964" id="_x0000_t202" coordsize="21600,21600" o:spt="202" path="m,l,21600r21600,l21600,xe">
                <v:stroke joinstyle="miter"/>
                <v:path gradientshapeok="t" o:connecttype="rect"/>
              </v:shapetype>
              <v:shape id="Text Box 4" o:spid="_x0000_s1026" type="#_x0000_t202" style="position:absolute;margin-left:120.1pt;margin-top:165.9pt;width:91.5pt;height:2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" filled="f" stroked="f">
                <v:textbox>
                  <w:txbxContent>
                    <w:p w14:paraId="6143BCF8" w14:textId="08F91022" w:rsidR="0033319F" w:rsidRPr="005F26E9" w:rsidRDefault="00A663CC" w:rsidP="00822045">
                      <w:pPr>
                        <w:rPr>
                          <w:szCs w:val="28"/>
                        </w:rPr>
                      </w:pPr>
                      <w:r>
                        <w:rPr>
                          <w:szCs w:val="28"/>
                        </w:rPr>
                        <w:t>569</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04B27BEA" wp14:editId="52180E15">
                <wp:simplePos x="0" y="0"/>
                <wp:positionH relativeFrom="column">
                  <wp:posOffset>163195</wp:posOffset>
                </wp:positionH>
                <wp:positionV relativeFrom="paragraph">
                  <wp:posOffset>2106930</wp:posOffset>
                </wp:positionV>
                <wp:extent cx="1104900" cy="26733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4900" cy="267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602C1D" w14:textId="3C86D18E" w:rsidR="0033319F" w:rsidRPr="005F26E9" w:rsidRDefault="00A663CC" w:rsidP="00822045">
                            <w:pPr>
                              <w:rPr>
                                <w:szCs w:val="28"/>
                              </w:rPr>
                            </w:pPr>
                            <w:r>
                              <w:rPr>
                                <w:szCs w:val="28"/>
                              </w:rPr>
                              <w:t>03.04.2025</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4B27BEA" id="Text Box 3" o:spid="_x0000_s1027" type="#_x0000_t202" style="position:absolute;margin-left:12.85pt;margin-top:165.9pt;width:87pt;height:21.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" filled="f" stroked="f">
                <v:textbox>
                  <w:txbxContent>
                    <w:p w14:paraId="10602C1D" w14:textId="3C86D18E" w:rsidR="0033319F" w:rsidRPr="005F26E9" w:rsidRDefault="00A663CC" w:rsidP="00822045">
                      <w:pPr>
                        <w:rPr>
                          <w:szCs w:val="28"/>
                        </w:rPr>
                      </w:pPr>
                      <w:r>
                        <w:rPr>
                          <w:szCs w:val="28"/>
                        </w:rPr>
                        <w:t>03.04.2025</w:t>
                      </w:r>
                    </w:p>
                  </w:txbxContent>
                </v:textbox>
              </v:shape>
            </w:pict>
          </mc:Fallback>
        </mc:AlternateContent>
      </w:r>
      <w:r w:rsidR="00822045" w:rsidRPr="00AE2291">
        <w:rPr>
          <w:noProof/>
        </w:rPr>
        <w:drawing>
          <wp:inline distT="0" distB="0" distL="0" distR="0" wp14:anchorId="4E4879C7" wp14:editId="4D74A2DB">
            <wp:extent cx="4762500" cy="2619375"/>
            <wp:effectExtent l="0" t="0" r="0" b="0"/>
            <wp:docPr id="1" name="Рисунок 1" descr="C:\Documents and Settings\Admin\Рабочий стол\постановление.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9" descr="C:\Documents and Settings\Admin\Рабочий стол\постановление.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0" cy="2619375"/>
                    </a:xfrm>
                    <a:prstGeom prst="rect">
                      <a:avLst/>
                    </a:prstGeom>
                    <a:noFill/>
                    <a:ln>
                      <a:noFill/>
                    </a:ln>
                  </pic:spPr>
                </pic:pic>
              </a:graphicData>
            </a:graphic>
          </wp:inline>
        </w:drawing>
      </w:r>
    </w:p>
    <w:p w14:paraId="0FB63355" w14:textId="1A7A6C5F" w:rsidR="00645553" w:rsidRPr="00AE2291" w:rsidRDefault="00CB32DA" w:rsidP="00D045E2">
      <w:pPr>
        <w:spacing w:after="0"/>
        <w:jc w:val="both"/>
        <w:rPr>
          <w:rFonts w:ascii="Times New Roman" w:hAnsi="Times New Roman" w:cs="Times New Roman"/>
          <w:sz w:val="28"/>
          <w:szCs w:val="28"/>
        </w:rPr>
      </w:pPr>
      <w:r w:rsidRPr="00AE2291">
        <w:rPr>
          <w:rFonts w:ascii="Times New Roman" w:hAnsi="Times New Roman" w:cs="Times New Roman"/>
          <w:sz w:val="28"/>
          <w:szCs w:val="28"/>
        </w:rPr>
        <w:t>О</w:t>
      </w:r>
      <w:r w:rsidR="00D045E2" w:rsidRPr="00AE2291">
        <w:rPr>
          <w:rFonts w:ascii="Times New Roman" w:hAnsi="Times New Roman" w:cs="Times New Roman"/>
          <w:sz w:val="28"/>
          <w:szCs w:val="28"/>
        </w:rPr>
        <w:t xml:space="preserve">б утверждении </w:t>
      </w:r>
      <w:r w:rsidR="00F54D50" w:rsidRPr="00AE2291">
        <w:rPr>
          <w:rFonts w:ascii="Times New Roman" w:hAnsi="Times New Roman" w:cs="Times New Roman"/>
          <w:sz w:val="28"/>
          <w:szCs w:val="28"/>
        </w:rPr>
        <w:t>П</w:t>
      </w:r>
      <w:r w:rsidR="00D045E2" w:rsidRPr="00AE2291">
        <w:rPr>
          <w:rFonts w:ascii="Times New Roman" w:hAnsi="Times New Roman" w:cs="Times New Roman"/>
          <w:sz w:val="28"/>
          <w:szCs w:val="28"/>
        </w:rPr>
        <w:t>оложения и состава</w:t>
      </w:r>
      <w:r w:rsidRPr="00AE2291">
        <w:rPr>
          <w:rFonts w:ascii="Times New Roman" w:hAnsi="Times New Roman" w:cs="Times New Roman"/>
          <w:sz w:val="28"/>
          <w:szCs w:val="28"/>
        </w:rPr>
        <w:t xml:space="preserve"> Комиссии по проведению оценки последствий </w:t>
      </w:r>
      <w:r w:rsidR="00D86A04" w:rsidRPr="00AE2291">
        <w:rPr>
          <w:rFonts w:ascii="Times New Roman" w:hAnsi="Times New Roman" w:cs="Times New Roman"/>
          <w:sz w:val="28"/>
          <w:szCs w:val="28"/>
        </w:rPr>
        <w:t>принятия решения о заключении</w:t>
      </w:r>
      <w:r w:rsidR="0002543D" w:rsidRPr="00AE2291">
        <w:rPr>
          <w:rFonts w:ascii="Times New Roman" w:hAnsi="Times New Roman" w:cs="Times New Roman"/>
          <w:sz w:val="28"/>
          <w:szCs w:val="28"/>
        </w:rPr>
        <w:t xml:space="preserve"> </w:t>
      </w:r>
      <w:r w:rsidR="00D86A04" w:rsidRPr="00AE2291">
        <w:rPr>
          <w:rFonts w:ascii="Times New Roman" w:eastAsia="Times New Roman" w:hAnsi="Times New Roman" w:cs="Times New Roman"/>
          <w:sz w:val="28"/>
          <w:szCs w:val="28"/>
        </w:rPr>
        <w:t xml:space="preserve">муниципальными учреждениями, подведомственными Управлению образования Администрации города Пскова, </w:t>
      </w:r>
      <w:bookmarkStart w:id="0" w:name="_Hlk189478045"/>
      <w:r w:rsidR="00D86A04" w:rsidRPr="00AE2291">
        <w:rPr>
          <w:rFonts w:ascii="Times New Roman" w:eastAsia="Times New Roman" w:hAnsi="Times New Roman" w:cs="Times New Roman"/>
          <w:sz w:val="28"/>
          <w:szCs w:val="28"/>
        </w:rPr>
        <w:t>Управлению культуры Администрации города Пскова, Комитету по физической культуре, спорту и делам молодежи Администрации города Пскова</w:t>
      </w:r>
      <w:bookmarkEnd w:id="0"/>
      <w:r w:rsidR="00D86A04" w:rsidRPr="00AE2291">
        <w:rPr>
          <w:rFonts w:ascii="Times New Roman" w:eastAsia="Times New Roman" w:hAnsi="Times New Roman" w:cs="Times New Roman"/>
          <w:sz w:val="28"/>
          <w:szCs w:val="28"/>
        </w:rPr>
        <w:t>, образующими социальную инфраструктуру для детей,</w:t>
      </w:r>
      <w:r w:rsidR="0002543D" w:rsidRPr="00AE2291">
        <w:rPr>
          <w:rFonts w:ascii="Times New Roman" w:eastAsia="Times New Roman" w:hAnsi="Times New Roman" w:cs="Times New Roman"/>
          <w:sz w:val="28"/>
          <w:szCs w:val="28"/>
        </w:rPr>
        <w:t xml:space="preserve"> </w:t>
      </w:r>
      <w:r w:rsidR="00D86A04" w:rsidRPr="00AE2291">
        <w:rPr>
          <w:rFonts w:ascii="Times New Roman" w:hAnsi="Times New Roman" w:cs="Times New Roman"/>
          <w:sz w:val="28"/>
          <w:szCs w:val="28"/>
        </w:rPr>
        <w:t>договора аренды, договора безвозмездного</w:t>
      </w:r>
      <w:r w:rsidR="0002543D" w:rsidRPr="00AE2291">
        <w:rPr>
          <w:rFonts w:ascii="Times New Roman" w:hAnsi="Times New Roman" w:cs="Times New Roman"/>
          <w:sz w:val="28"/>
          <w:szCs w:val="28"/>
        </w:rPr>
        <w:t xml:space="preserve"> </w:t>
      </w:r>
      <w:r w:rsidR="00D86A04" w:rsidRPr="00AE2291">
        <w:rPr>
          <w:rFonts w:ascii="Times New Roman" w:hAnsi="Times New Roman" w:cs="Times New Roman"/>
          <w:sz w:val="28"/>
          <w:szCs w:val="28"/>
        </w:rPr>
        <w:t>пользования закрепленных за ними объектов собственности</w:t>
      </w:r>
    </w:p>
    <w:p w14:paraId="5BDBF0AF" w14:textId="77777777" w:rsidR="00475859" w:rsidRPr="00AE2291" w:rsidRDefault="00475859" w:rsidP="00D045E2">
      <w:pPr>
        <w:spacing w:after="0" w:line="240" w:lineRule="auto"/>
        <w:jc w:val="both"/>
        <w:rPr>
          <w:rFonts w:ascii="Times New Roman" w:hAnsi="Times New Roman" w:cs="Times New Roman"/>
          <w:sz w:val="28"/>
          <w:szCs w:val="28"/>
        </w:rPr>
      </w:pPr>
    </w:p>
    <w:p w14:paraId="1FAD5B3E" w14:textId="77777777" w:rsidR="00CB32DA" w:rsidRPr="00AE2291" w:rsidRDefault="00CB32DA" w:rsidP="00214ED5">
      <w:pPr>
        <w:spacing w:after="0" w:line="240" w:lineRule="auto"/>
        <w:jc w:val="both"/>
        <w:rPr>
          <w:rFonts w:ascii="Times New Roman" w:hAnsi="Times New Roman" w:cs="Times New Roman"/>
          <w:sz w:val="28"/>
          <w:szCs w:val="28"/>
        </w:rPr>
      </w:pPr>
    </w:p>
    <w:p w14:paraId="5892220E" w14:textId="1FB07CEB" w:rsidR="00B5160F" w:rsidRPr="00AE2291" w:rsidRDefault="00D176CF" w:rsidP="00214ED5">
      <w:pPr>
        <w:spacing w:after="0"/>
        <w:ind w:firstLine="708"/>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В соответствии со статьей 13 Федерального закона от 24.07.1998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124-ФЗ «Об основных гарантиях прав ребенка в Российской Федерации», постановлением Правительства Российской Федерации от 24.07.2023 № 1194 «Об общих принципах проведения оценки последствий принятия решения</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о реконструкции, модернизации, об изменении назначения или о ликвидации объекта социальной инфраструктуры для детей, являющегося государственной или муниципальной собственностью, заключении государственной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или муниципальной организацией, образующей социальную инфраструктуру</w:t>
      </w:r>
      <w:r w:rsidR="0033319F"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для детей, договора аренды, договора безвозмездного пользования закрепленных за ней объектов собственности, об общих принципах проведения оценки последствий принятия решения</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о реорганизации </w:t>
      </w:r>
      <w:r w:rsid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или ликвидации государственной или муниципальной организации, образующей социальную инфраструктуру для детей, включая критерии этих оценок, а также </w:t>
      </w:r>
      <w:r w:rsidR="0033319F" w:rsidRPr="00AE2291">
        <w:rPr>
          <w:rFonts w:ascii="Times New Roman" w:eastAsia="Times New Roman" w:hAnsi="Times New Roman" w:cs="Times New Roman"/>
          <w:sz w:val="28"/>
          <w:szCs w:val="28"/>
        </w:rPr>
        <w:t>об общих принципах формирования</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и деятельности комиссии по оценке последствий принятия таких решений», постановлением Правительства Псковс</w:t>
      </w:r>
      <w:r w:rsidR="0033319F" w:rsidRPr="00AE2291">
        <w:rPr>
          <w:rFonts w:ascii="Times New Roman" w:eastAsia="Times New Roman" w:hAnsi="Times New Roman" w:cs="Times New Roman"/>
          <w:sz w:val="28"/>
          <w:szCs w:val="28"/>
        </w:rPr>
        <w:t>кой области от 13.06.2024 № 187</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«О</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порядке проведения оценки последствий принятия решения о реконструкции, модернизации,</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изменении </w:t>
      </w:r>
      <w:r w:rsidRPr="00AE2291">
        <w:rPr>
          <w:rFonts w:ascii="Times New Roman" w:eastAsia="Times New Roman" w:hAnsi="Times New Roman" w:cs="Times New Roman"/>
          <w:sz w:val="28"/>
          <w:szCs w:val="28"/>
        </w:rPr>
        <w:lastRenderedPageBreak/>
        <w:t xml:space="preserve">назначения или о ликвидации объекта социальной инфраструктуры для детей, являющегося государственной собственностью Псковской области, заключении государственной организацией Псковской области, образующей социальную инфраструктуру для детей, договора аренды, договора безвозмездного пользования закрепленных за ней объектов собственности, </w:t>
      </w:r>
      <w:r w:rsid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о реорганизации или ликвидации государственных организаций Псковской области, образующих социальную инфраструктуру для детей», </w:t>
      </w:r>
      <w:r w:rsidR="00823B96" w:rsidRPr="00AE2291">
        <w:rPr>
          <w:rFonts w:ascii="Times New Roman" w:hAnsi="Times New Roman" w:cs="Times New Roman"/>
          <w:sz w:val="28"/>
          <w:szCs w:val="28"/>
        </w:rPr>
        <w:t xml:space="preserve">руководствуясь </w:t>
      </w:r>
      <w:r w:rsidRPr="00AE2291">
        <w:rPr>
          <w:rFonts w:ascii="Times New Roman" w:hAnsi="Times New Roman" w:cs="Times New Roman"/>
          <w:sz w:val="28"/>
          <w:szCs w:val="28"/>
        </w:rPr>
        <w:t>стать</w:t>
      </w:r>
      <w:r w:rsidR="00D045E2" w:rsidRPr="00AE2291">
        <w:rPr>
          <w:rFonts w:ascii="Times New Roman" w:hAnsi="Times New Roman" w:cs="Times New Roman"/>
          <w:sz w:val="28"/>
          <w:szCs w:val="28"/>
        </w:rPr>
        <w:t>ями 28 и</w:t>
      </w:r>
      <w:r w:rsidR="0033319F" w:rsidRPr="00AE2291">
        <w:rPr>
          <w:rFonts w:ascii="Times New Roman" w:hAnsi="Times New Roman" w:cs="Times New Roman"/>
          <w:sz w:val="28"/>
          <w:szCs w:val="28"/>
        </w:rPr>
        <w:t xml:space="preserve"> </w:t>
      </w:r>
      <w:r w:rsidR="00C31A13" w:rsidRPr="00AE2291">
        <w:rPr>
          <w:rFonts w:ascii="Times New Roman" w:hAnsi="Times New Roman" w:cs="Times New Roman"/>
          <w:sz w:val="28"/>
          <w:szCs w:val="28"/>
        </w:rPr>
        <w:t>32</w:t>
      </w:r>
      <w:r w:rsidR="0033319F" w:rsidRPr="00AE2291">
        <w:rPr>
          <w:rFonts w:ascii="Times New Roman" w:hAnsi="Times New Roman" w:cs="Times New Roman"/>
          <w:sz w:val="28"/>
          <w:szCs w:val="28"/>
        </w:rPr>
        <w:t xml:space="preserve"> </w:t>
      </w:r>
      <w:r w:rsidR="00C31A13" w:rsidRPr="00AE2291">
        <w:rPr>
          <w:rFonts w:ascii="Times New Roman" w:hAnsi="Times New Roman" w:cs="Times New Roman"/>
          <w:sz w:val="28"/>
          <w:szCs w:val="28"/>
        </w:rPr>
        <w:t>Устава муниципал</w:t>
      </w:r>
      <w:r w:rsidR="00214ED5" w:rsidRPr="00AE2291">
        <w:rPr>
          <w:rFonts w:ascii="Times New Roman" w:hAnsi="Times New Roman" w:cs="Times New Roman"/>
          <w:sz w:val="28"/>
          <w:szCs w:val="28"/>
        </w:rPr>
        <w:t>ьного образования «Город Псков»</w:t>
      </w:r>
      <w:r w:rsidR="00D045E2" w:rsidRPr="00AE2291">
        <w:rPr>
          <w:rFonts w:ascii="Times New Roman" w:hAnsi="Times New Roman" w:cs="Times New Roman"/>
          <w:sz w:val="28"/>
          <w:szCs w:val="28"/>
        </w:rPr>
        <w:t>,</w:t>
      </w:r>
      <w:r w:rsidR="00C31A13" w:rsidRPr="00AE2291">
        <w:rPr>
          <w:rFonts w:ascii="Times New Roman" w:hAnsi="Times New Roman" w:cs="Times New Roman"/>
          <w:sz w:val="28"/>
          <w:szCs w:val="28"/>
        </w:rPr>
        <w:t xml:space="preserve"> Администрация города Пскова</w:t>
      </w:r>
    </w:p>
    <w:p w14:paraId="79314654" w14:textId="77777777" w:rsidR="006B5FCA" w:rsidRPr="00AE2291" w:rsidRDefault="006B5FCA" w:rsidP="00C8701D">
      <w:pPr>
        <w:spacing w:after="0" w:line="240" w:lineRule="auto"/>
        <w:rPr>
          <w:rFonts w:ascii="Times New Roman" w:hAnsi="Times New Roman" w:cs="Times New Roman"/>
          <w:sz w:val="24"/>
          <w:szCs w:val="24"/>
        </w:rPr>
      </w:pPr>
    </w:p>
    <w:p w14:paraId="7263FD26" w14:textId="77777777" w:rsidR="00C31A13" w:rsidRPr="00AE2291" w:rsidRDefault="00C31A13" w:rsidP="006B5FCA">
      <w:pPr>
        <w:spacing w:after="0" w:line="240" w:lineRule="auto"/>
        <w:jc w:val="center"/>
        <w:rPr>
          <w:rFonts w:ascii="Times New Roman" w:hAnsi="Times New Roman" w:cs="Times New Roman"/>
          <w:b/>
          <w:sz w:val="28"/>
          <w:szCs w:val="28"/>
        </w:rPr>
      </w:pPr>
      <w:r w:rsidRPr="00AE2291">
        <w:rPr>
          <w:rFonts w:ascii="Times New Roman" w:hAnsi="Times New Roman" w:cs="Times New Roman"/>
          <w:b/>
          <w:sz w:val="28"/>
          <w:szCs w:val="28"/>
        </w:rPr>
        <w:t>ПОСТАНОВЛЯЕТ:</w:t>
      </w:r>
    </w:p>
    <w:p w14:paraId="00F385BB" w14:textId="77777777" w:rsidR="00C31A13" w:rsidRPr="00AE2291" w:rsidRDefault="00C31A13" w:rsidP="00B5160F">
      <w:pPr>
        <w:spacing w:after="0" w:line="240" w:lineRule="auto"/>
        <w:jc w:val="both"/>
        <w:rPr>
          <w:rFonts w:ascii="Times New Roman" w:hAnsi="Times New Roman" w:cs="Times New Roman"/>
          <w:sz w:val="24"/>
          <w:szCs w:val="24"/>
        </w:rPr>
      </w:pPr>
    </w:p>
    <w:p w14:paraId="195E1234" w14:textId="77777777" w:rsidR="00D176CF" w:rsidRPr="00AE2291" w:rsidRDefault="00C31A13" w:rsidP="00D176CF">
      <w:pPr>
        <w:spacing w:after="0"/>
        <w:ind w:firstLine="709"/>
        <w:jc w:val="both"/>
        <w:rPr>
          <w:rFonts w:ascii="Times New Roman" w:eastAsia="Times New Roman" w:hAnsi="Times New Roman" w:cs="Times New Roman"/>
          <w:sz w:val="28"/>
          <w:szCs w:val="28"/>
        </w:rPr>
      </w:pPr>
      <w:r w:rsidRPr="00AE2291">
        <w:rPr>
          <w:rFonts w:ascii="Times New Roman" w:hAnsi="Times New Roman" w:cs="Times New Roman"/>
          <w:sz w:val="28"/>
          <w:szCs w:val="28"/>
        </w:rPr>
        <w:t xml:space="preserve">1. </w:t>
      </w:r>
      <w:r w:rsidR="00D176CF" w:rsidRPr="00AE2291">
        <w:rPr>
          <w:rFonts w:ascii="Times New Roman" w:eastAsia="Times New Roman" w:hAnsi="Times New Roman" w:cs="Times New Roman"/>
          <w:sz w:val="28"/>
          <w:szCs w:val="28"/>
        </w:rPr>
        <w:t xml:space="preserve">Утвердить Положение о Комиссии </w:t>
      </w:r>
      <w:r w:rsidR="00D86A04" w:rsidRPr="00AE2291">
        <w:rPr>
          <w:rFonts w:ascii="Times New Roman" w:hAnsi="Times New Roman" w:cs="Times New Roman"/>
          <w:sz w:val="28"/>
          <w:szCs w:val="28"/>
        </w:rPr>
        <w:t xml:space="preserve">по проведению оценки последствий принятия решения о заключении </w:t>
      </w:r>
      <w:r w:rsidR="00D86A04" w:rsidRPr="00AE2291">
        <w:rPr>
          <w:rFonts w:ascii="Times New Roman" w:eastAsia="Times New Roman" w:hAnsi="Times New Roman" w:cs="Times New Roman"/>
          <w:sz w:val="28"/>
          <w:szCs w:val="28"/>
        </w:rPr>
        <w:t>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по физической культуре, спорту и делам молодежи Администрации города Пскова, образующими социальную инфраструктуру для детей,</w:t>
      </w:r>
      <w:r w:rsidR="0002543D" w:rsidRPr="00AE2291">
        <w:rPr>
          <w:rFonts w:ascii="Times New Roman" w:eastAsia="Times New Roman" w:hAnsi="Times New Roman" w:cs="Times New Roman"/>
          <w:sz w:val="28"/>
          <w:szCs w:val="28"/>
        </w:rPr>
        <w:t xml:space="preserve"> </w:t>
      </w:r>
      <w:r w:rsidR="00D86A04"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r w:rsidR="00D176CF" w:rsidRPr="00AE2291">
        <w:rPr>
          <w:rFonts w:ascii="Times New Roman" w:eastAsia="Times New Roman" w:hAnsi="Times New Roman" w:cs="Times New Roman"/>
          <w:sz w:val="28"/>
          <w:szCs w:val="28"/>
        </w:rPr>
        <w:t>, согласно приложению 1 к настоящему постановлению.</w:t>
      </w:r>
    </w:p>
    <w:p w14:paraId="48ED225E" w14:textId="77777777" w:rsidR="00CB32DA" w:rsidRPr="00AE2291" w:rsidRDefault="00D176CF" w:rsidP="00D86A04">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2. </w:t>
      </w:r>
      <w:r w:rsidR="00CB32DA" w:rsidRPr="00AE2291">
        <w:rPr>
          <w:rFonts w:ascii="Times New Roman" w:eastAsia="Times New Roman" w:hAnsi="Times New Roman" w:cs="Times New Roman"/>
          <w:sz w:val="28"/>
          <w:szCs w:val="28"/>
        </w:rPr>
        <w:t>Утвердить состав</w:t>
      </w:r>
      <w:r w:rsidR="00D86A04" w:rsidRPr="00AE2291">
        <w:rPr>
          <w:rFonts w:ascii="Times New Roman" w:eastAsia="Times New Roman" w:hAnsi="Times New Roman" w:cs="Times New Roman"/>
          <w:sz w:val="28"/>
          <w:szCs w:val="28"/>
        </w:rPr>
        <w:t xml:space="preserve"> Комиссии</w:t>
      </w:r>
      <w:r w:rsidR="00BD3D69" w:rsidRPr="00AE2291">
        <w:rPr>
          <w:rFonts w:ascii="Times New Roman" w:eastAsia="Times New Roman" w:hAnsi="Times New Roman" w:cs="Times New Roman"/>
          <w:sz w:val="28"/>
          <w:szCs w:val="28"/>
        </w:rPr>
        <w:t xml:space="preserve"> </w:t>
      </w:r>
      <w:r w:rsidR="00D86A04" w:rsidRPr="00AE2291">
        <w:rPr>
          <w:rFonts w:ascii="Times New Roman" w:hAnsi="Times New Roman" w:cs="Times New Roman"/>
          <w:sz w:val="28"/>
          <w:szCs w:val="28"/>
        </w:rPr>
        <w:t xml:space="preserve">по проведению оценки последствий принятия решения о заключении </w:t>
      </w:r>
      <w:r w:rsidR="00D86A04" w:rsidRPr="00AE2291">
        <w:rPr>
          <w:rFonts w:ascii="Times New Roman" w:eastAsia="Times New Roman" w:hAnsi="Times New Roman" w:cs="Times New Roman"/>
          <w:sz w:val="28"/>
          <w:szCs w:val="28"/>
        </w:rPr>
        <w:t xml:space="preserve">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w:t>
      </w:r>
      <w:r w:rsidR="0002543D" w:rsidRPr="00AE2291">
        <w:rPr>
          <w:rFonts w:ascii="Times New Roman" w:eastAsia="Times New Roman" w:hAnsi="Times New Roman" w:cs="Times New Roman"/>
          <w:sz w:val="28"/>
          <w:szCs w:val="28"/>
        </w:rPr>
        <w:t xml:space="preserve">                    </w:t>
      </w:r>
      <w:r w:rsidR="00D86A04" w:rsidRPr="00AE2291">
        <w:rPr>
          <w:rFonts w:ascii="Times New Roman" w:eastAsia="Times New Roman" w:hAnsi="Times New Roman" w:cs="Times New Roman"/>
          <w:sz w:val="28"/>
          <w:szCs w:val="28"/>
        </w:rPr>
        <w:t>по физической культуре, спорту и делам молодежи Администрации города Пскова, образующими социальную инфраструктуру для детей,</w:t>
      </w:r>
      <w:r w:rsidR="00BD3D69" w:rsidRPr="00AE2291">
        <w:rPr>
          <w:rFonts w:ascii="Times New Roman" w:eastAsia="Times New Roman" w:hAnsi="Times New Roman" w:cs="Times New Roman"/>
          <w:sz w:val="28"/>
          <w:szCs w:val="28"/>
        </w:rPr>
        <w:t xml:space="preserve"> </w:t>
      </w:r>
      <w:r w:rsidR="00D86A04"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r w:rsidR="0002543D" w:rsidRPr="00AE2291">
        <w:rPr>
          <w:rFonts w:ascii="Times New Roman" w:hAnsi="Times New Roman" w:cs="Times New Roman"/>
          <w:sz w:val="28"/>
          <w:szCs w:val="28"/>
        </w:rPr>
        <w:t xml:space="preserve"> </w:t>
      </w:r>
      <w:r w:rsidR="00CB32DA" w:rsidRPr="00AE2291">
        <w:rPr>
          <w:rFonts w:ascii="Times New Roman" w:eastAsia="Times New Roman" w:hAnsi="Times New Roman" w:cs="Times New Roman"/>
          <w:sz w:val="28"/>
          <w:szCs w:val="28"/>
        </w:rPr>
        <w:t>согласно приложению 2 к настоящему постановлению.</w:t>
      </w:r>
    </w:p>
    <w:p w14:paraId="4C4C4E72" w14:textId="77777777" w:rsidR="00090BDF" w:rsidRPr="00AE2291" w:rsidRDefault="00D86A04" w:rsidP="00090BDF">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3. </w:t>
      </w:r>
      <w:r w:rsidR="00CB32DA" w:rsidRPr="00AE2291">
        <w:rPr>
          <w:rFonts w:ascii="Times New Roman" w:eastAsia="Times New Roman" w:hAnsi="Times New Roman" w:cs="Times New Roman"/>
          <w:sz w:val="28"/>
          <w:szCs w:val="28"/>
        </w:rPr>
        <w:t xml:space="preserve">Утвердить перечень документов, предоставляемых в Комиссию </w:t>
      </w:r>
      <w:r w:rsidR="0002543D" w:rsidRPr="00AE2291">
        <w:rPr>
          <w:rFonts w:ascii="Times New Roman" w:eastAsia="Times New Roman" w:hAnsi="Times New Roman" w:cs="Times New Roman"/>
          <w:sz w:val="28"/>
          <w:szCs w:val="28"/>
        </w:rPr>
        <w:t xml:space="preserve">                  </w:t>
      </w:r>
      <w:r w:rsidR="00214ED5" w:rsidRPr="00AE2291">
        <w:rPr>
          <w:rFonts w:ascii="Times New Roman" w:hAnsi="Times New Roman" w:cs="Times New Roman"/>
          <w:sz w:val="28"/>
          <w:szCs w:val="28"/>
        </w:rPr>
        <w:t xml:space="preserve">по проведению оценки последствий принятия решения о заключении </w:t>
      </w:r>
      <w:r w:rsidR="00214ED5" w:rsidRPr="00AE2291">
        <w:rPr>
          <w:rFonts w:ascii="Times New Roman" w:eastAsia="Times New Roman" w:hAnsi="Times New Roman" w:cs="Times New Roman"/>
          <w:sz w:val="28"/>
          <w:szCs w:val="28"/>
        </w:rPr>
        <w:t xml:space="preserve">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по физической культуре, спорту </w:t>
      </w:r>
      <w:r w:rsidR="0002543D" w:rsidRPr="00AE2291">
        <w:rPr>
          <w:rFonts w:ascii="Times New Roman" w:eastAsia="Times New Roman" w:hAnsi="Times New Roman" w:cs="Times New Roman"/>
          <w:sz w:val="28"/>
          <w:szCs w:val="28"/>
        </w:rPr>
        <w:t xml:space="preserve">                </w:t>
      </w:r>
      <w:r w:rsidR="00214ED5" w:rsidRPr="00AE2291">
        <w:rPr>
          <w:rFonts w:ascii="Times New Roman" w:eastAsia="Times New Roman" w:hAnsi="Times New Roman" w:cs="Times New Roman"/>
          <w:sz w:val="28"/>
          <w:szCs w:val="28"/>
        </w:rPr>
        <w:t xml:space="preserve">и делам молодежи Администрации города Пскова, образующими социальную инфраструктуру для детей, </w:t>
      </w:r>
      <w:r w:rsidR="00214ED5"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r w:rsidR="0002543D" w:rsidRPr="00AE2291">
        <w:rPr>
          <w:rFonts w:ascii="Times New Roman" w:hAnsi="Times New Roman" w:cs="Times New Roman"/>
          <w:sz w:val="28"/>
          <w:szCs w:val="28"/>
        </w:rPr>
        <w:t xml:space="preserve"> </w:t>
      </w:r>
      <w:r w:rsidR="00CB32DA" w:rsidRPr="00AE2291">
        <w:rPr>
          <w:rFonts w:ascii="Times New Roman" w:eastAsia="Times New Roman" w:hAnsi="Times New Roman" w:cs="Times New Roman"/>
          <w:sz w:val="28"/>
          <w:szCs w:val="28"/>
        </w:rPr>
        <w:t>согласно приложению 3 к настоящему постановлению.</w:t>
      </w:r>
    </w:p>
    <w:p w14:paraId="266A48ED" w14:textId="77777777" w:rsidR="00A57920" w:rsidRPr="00AE2291" w:rsidRDefault="008F6707" w:rsidP="00090BDF">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hAnsi="Times New Roman" w:cs="Times New Roman"/>
          <w:sz w:val="28"/>
          <w:szCs w:val="28"/>
        </w:rPr>
        <w:t>4</w:t>
      </w:r>
      <w:r w:rsidR="00845577" w:rsidRPr="00AE2291">
        <w:rPr>
          <w:rFonts w:ascii="Times New Roman" w:hAnsi="Times New Roman" w:cs="Times New Roman"/>
          <w:sz w:val="28"/>
          <w:szCs w:val="28"/>
        </w:rPr>
        <w:t>.</w:t>
      </w:r>
      <w:r w:rsidRPr="00AE2291">
        <w:rPr>
          <w:rFonts w:ascii="Times New Roman" w:hAnsi="Times New Roman" w:cs="Times New Roman"/>
          <w:sz w:val="28"/>
          <w:szCs w:val="28"/>
        </w:rPr>
        <w:t xml:space="preserve"> </w:t>
      </w:r>
      <w:r w:rsidR="00085550" w:rsidRPr="00AE2291">
        <w:rPr>
          <w:rFonts w:ascii="Times New Roman" w:hAnsi="Times New Roman" w:cs="Times New Roman"/>
          <w:sz w:val="28"/>
          <w:szCs w:val="28"/>
        </w:rPr>
        <w:t xml:space="preserve">Опубликовать настоящее постановление в газете «Псковские Новости» и разместить на официальном сайте муниципального образования «Город Псков» в сети </w:t>
      </w:r>
      <w:r w:rsidR="00F12AFE" w:rsidRPr="00AE2291">
        <w:rPr>
          <w:rFonts w:ascii="Times New Roman" w:hAnsi="Times New Roman" w:cs="Times New Roman"/>
          <w:sz w:val="28"/>
          <w:szCs w:val="28"/>
        </w:rPr>
        <w:t>«</w:t>
      </w:r>
      <w:r w:rsidR="00085550" w:rsidRPr="00AE2291">
        <w:rPr>
          <w:rFonts w:ascii="Times New Roman" w:hAnsi="Times New Roman" w:cs="Times New Roman"/>
          <w:sz w:val="28"/>
          <w:szCs w:val="28"/>
        </w:rPr>
        <w:t>Интернет</w:t>
      </w:r>
      <w:r w:rsidR="00F12AFE" w:rsidRPr="00AE2291">
        <w:rPr>
          <w:rFonts w:ascii="Times New Roman" w:hAnsi="Times New Roman" w:cs="Times New Roman"/>
          <w:sz w:val="28"/>
          <w:szCs w:val="28"/>
        </w:rPr>
        <w:t>»</w:t>
      </w:r>
      <w:r w:rsidR="00085550" w:rsidRPr="00AE2291">
        <w:rPr>
          <w:rFonts w:ascii="Times New Roman" w:hAnsi="Times New Roman" w:cs="Times New Roman"/>
          <w:sz w:val="28"/>
          <w:szCs w:val="28"/>
        </w:rPr>
        <w:t>.</w:t>
      </w:r>
    </w:p>
    <w:p w14:paraId="567C79F2" w14:textId="77777777" w:rsidR="00085550" w:rsidRPr="00AE2291" w:rsidRDefault="008F6707" w:rsidP="00D86A04">
      <w:pPr>
        <w:spacing w:after="0"/>
        <w:ind w:firstLine="709"/>
        <w:jc w:val="both"/>
        <w:rPr>
          <w:rFonts w:ascii="Times New Roman" w:hAnsi="Times New Roman" w:cs="Times New Roman"/>
          <w:sz w:val="28"/>
          <w:szCs w:val="28"/>
        </w:rPr>
      </w:pPr>
      <w:r w:rsidRPr="00AE2291">
        <w:rPr>
          <w:rFonts w:ascii="Times New Roman" w:hAnsi="Times New Roman" w:cs="Times New Roman"/>
          <w:sz w:val="28"/>
          <w:szCs w:val="28"/>
        </w:rPr>
        <w:lastRenderedPageBreak/>
        <w:t>5</w:t>
      </w:r>
      <w:r w:rsidR="00085550" w:rsidRPr="00AE2291">
        <w:rPr>
          <w:rFonts w:ascii="Times New Roman" w:hAnsi="Times New Roman" w:cs="Times New Roman"/>
          <w:sz w:val="28"/>
          <w:szCs w:val="28"/>
        </w:rPr>
        <w:t>. Контроль за исполнением наст</w:t>
      </w:r>
      <w:r w:rsidR="00B9312F" w:rsidRPr="00AE2291">
        <w:rPr>
          <w:rFonts w:ascii="Times New Roman" w:hAnsi="Times New Roman" w:cs="Times New Roman"/>
          <w:sz w:val="28"/>
          <w:szCs w:val="28"/>
        </w:rPr>
        <w:t xml:space="preserve">оящего постановления возложить </w:t>
      </w:r>
      <w:r w:rsidR="00B9312F" w:rsidRPr="00AE2291">
        <w:rPr>
          <w:rFonts w:ascii="Times New Roman" w:hAnsi="Times New Roman" w:cs="Times New Roman"/>
          <w:sz w:val="28"/>
          <w:szCs w:val="28"/>
        </w:rPr>
        <w:br/>
      </w:r>
      <w:r w:rsidR="00085550" w:rsidRPr="00AE2291">
        <w:rPr>
          <w:rFonts w:ascii="Times New Roman" w:hAnsi="Times New Roman" w:cs="Times New Roman"/>
          <w:sz w:val="28"/>
          <w:szCs w:val="28"/>
        </w:rPr>
        <w:t>на</w:t>
      </w:r>
      <w:r w:rsidR="0002543D" w:rsidRPr="00AE2291">
        <w:rPr>
          <w:rFonts w:ascii="Times New Roman" w:hAnsi="Times New Roman" w:cs="Times New Roman"/>
          <w:sz w:val="28"/>
          <w:szCs w:val="28"/>
        </w:rPr>
        <w:t xml:space="preserve"> </w:t>
      </w:r>
      <w:r w:rsidR="00085550" w:rsidRPr="00AE2291">
        <w:rPr>
          <w:rFonts w:ascii="Times New Roman" w:hAnsi="Times New Roman" w:cs="Times New Roman"/>
          <w:sz w:val="28"/>
          <w:szCs w:val="28"/>
        </w:rPr>
        <w:t>заместителя Главы Администрац</w:t>
      </w:r>
      <w:r w:rsidR="00B9312F" w:rsidRPr="00AE2291">
        <w:rPr>
          <w:rFonts w:ascii="Times New Roman" w:hAnsi="Times New Roman" w:cs="Times New Roman"/>
          <w:sz w:val="28"/>
          <w:szCs w:val="28"/>
        </w:rPr>
        <w:t xml:space="preserve">ии города Пскова </w:t>
      </w:r>
      <w:proofErr w:type="spellStart"/>
      <w:r w:rsidR="00085550" w:rsidRPr="00AE2291">
        <w:rPr>
          <w:rFonts w:ascii="Times New Roman" w:hAnsi="Times New Roman" w:cs="Times New Roman"/>
          <w:sz w:val="28"/>
          <w:szCs w:val="28"/>
        </w:rPr>
        <w:t>Несмашного</w:t>
      </w:r>
      <w:proofErr w:type="spellEnd"/>
      <w:r w:rsidR="00845577" w:rsidRPr="00AE2291">
        <w:rPr>
          <w:rFonts w:ascii="Times New Roman" w:hAnsi="Times New Roman" w:cs="Times New Roman"/>
          <w:sz w:val="28"/>
          <w:szCs w:val="28"/>
        </w:rPr>
        <w:t xml:space="preserve"> А.О</w:t>
      </w:r>
      <w:r w:rsidR="00896A58" w:rsidRPr="00AE2291">
        <w:rPr>
          <w:rFonts w:ascii="Times New Roman" w:hAnsi="Times New Roman" w:cs="Times New Roman"/>
          <w:sz w:val="28"/>
          <w:szCs w:val="28"/>
        </w:rPr>
        <w:t>.</w:t>
      </w:r>
    </w:p>
    <w:p w14:paraId="005F2E8E" w14:textId="77777777" w:rsidR="00C8701D" w:rsidRPr="00AE2291" w:rsidRDefault="00C8701D" w:rsidP="00C8701D">
      <w:pPr>
        <w:spacing w:after="0" w:line="240" w:lineRule="auto"/>
        <w:jc w:val="both"/>
        <w:rPr>
          <w:rFonts w:ascii="Times New Roman" w:hAnsi="Times New Roman" w:cs="Times New Roman"/>
          <w:sz w:val="28"/>
          <w:szCs w:val="28"/>
        </w:rPr>
      </w:pPr>
    </w:p>
    <w:p w14:paraId="5E89B7CE" w14:textId="77777777" w:rsidR="006A1233" w:rsidRPr="00AE2291" w:rsidRDefault="006A1233" w:rsidP="00C8701D">
      <w:pPr>
        <w:spacing w:after="0" w:line="240" w:lineRule="auto"/>
        <w:jc w:val="both"/>
        <w:rPr>
          <w:rFonts w:ascii="Times New Roman" w:hAnsi="Times New Roman" w:cs="Times New Roman"/>
          <w:sz w:val="28"/>
          <w:szCs w:val="28"/>
        </w:rPr>
      </w:pPr>
    </w:p>
    <w:p w14:paraId="645D38D8" w14:textId="77777777" w:rsidR="006A1233" w:rsidRPr="00AE2291" w:rsidRDefault="006A1233" w:rsidP="00C8701D">
      <w:pPr>
        <w:spacing w:after="0" w:line="240" w:lineRule="auto"/>
        <w:jc w:val="both"/>
        <w:rPr>
          <w:rFonts w:ascii="Times New Roman" w:hAnsi="Times New Roman" w:cs="Times New Roman"/>
          <w:sz w:val="28"/>
          <w:szCs w:val="28"/>
        </w:rPr>
      </w:pPr>
    </w:p>
    <w:p w14:paraId="675AAAFB" w14:textId="77777777" w:rsidR="00B9312F" w:rsidRPr="00AE2291" w:rsidRDefault="00C8701D" w:rsidP="00B5160F">
      <w:pPr>
        <w:spacing w:after="0" w:line="240" w:lineRule="auto"/>
        <w:jc w:val="both"/>
        <w:rPr>
          <w:rFonts w:ascii="Times New Roman" w:hAnsi="Times New Roman" w:cs="Times New Roman"/>
          <w:sz w:val="28"/>
          <w:szCs w:val="28"/>
        </w:rPr>
      </w:pPr>
      <w:r w:rsidRPr="00AE2291">
        <w:rPr>
          <w:rFonts w:ascii="Times New Roman" w:hAnsi="Times New Roman" w:cs="Times New Roman"/>
          <w:sz w:val="28"/>
          <w:szCs w:val="28"/>
        </w:rPr>
        <w:t>Глава города Пскова                                                                                 Б.А. Елкин</w:t>
      </w:r>
    </w:p>
    <w:p w14:paraId="1C5E4A55" w14:textId="77777777" w:rsidR="00D176CF" w:rsidRPr="00AE2291" w:rsidRDefault="00D176CF" w:rsidP="00D86A04">
      <w:pPr>
        <w:spacing w:after="0" w:line="240" w:lineRule="auto"/>
        <w:jc w:val="right"/>
        <w:rPr>
          <w:rFonts w:ascii="Times New Roman" w:hAnsi="Times New Roman" w:cs="Times New Roman"/>
          <w:sz w:val="28"/>
          <w:szCs w:val="28"/>
        </w:rPr>
      </w:pPr>
    </w:p>
    <w:p w14:paraId="68566EFA"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56EC4D54"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425F678E"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1149CD5"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ED186F2"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7732DD82"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7568BE22"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4E530C92"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3161E5E"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297FA7A"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7B70FD99"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38BDCA46"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405A449"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477C81F3"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0E9223AB"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176F092D"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19BFC3B7"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CC3F814"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351104BD"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8EF88AB"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485B094C"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7808824"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48F3BD9F"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49BE4FDB"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250A6F42"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1C5B03A1" w14:textId="77777777" w:rsidR="00214ED5" w:rsidRPr="00AE2291" w:rsidRDefault="00214ED5" w:rsidP="00D86A04">
      <w:pPr>
        <w:spacing w:after="0"/>
        <w:ind w:left="106"/>
        <w:jc w:val="right"/>
        <w:rPr>
          <w:rFonts w:ascii="Times New Roman" w:eastAsia="Times New Roman" w:hAnsi="Times New Roman" w:cs="Times New Roman"/>
          <w:sz w:val="28"/>
          <w:szCs w:val="28"/>
        </w:rPr>
      </w:pPr>
    </w:p>
    <w:p w14:paraId="6AA70A5B" w14:textId="77777777" w:rsidR="00214ED5" w:rsidRPr="00AE2291" w:rsidRDefault="00214ED5" w:rsidP="00214ED5">
      <w:pPr>
        <w:spacing w:after="0"/>
        <w:rPr>
          <w:rFonts w:ascii="Times New Roman" w:eastAsia="Times New Roman" w:hAnsi="Times New Roman" w:cs="Times New Roman"/>
          <w:sz w:val="28"/>
          <w:szCs w:val="28"/>
        </w:rPr>
      </w:pPr>
    </w:p>
    <w:p w14:paraId="25454137" w14:textId="77777777" w:rsidR="00090BDF" w:rsidRPr="00AE2291" w:rsidRDefault="00090BDF" w:rsidP="00D86A04">
      <w:pPr>
        <w:spacing w:after="0"/>
        <w:ind w:left="106"/>
        <w:jc w:val="right"/>
        <w:rPr>
          <w:rFonts w:ascii="Times New Roman" w:eastAsia="Times New Roman" w:hAnsi="Times New Roman" w:cs="Times New Roman"/>
          <w:sz w:val="28"/>
          <w:szCs w:val="28"/>
        </w:rPr>
      </w:pPr>
    </w:p>
    <w:p w14:paraId="6CE3B3FE" w14:textId="77777777" w:rsidR="00090BDF" w:rsidRPr="00AE2291" w:rsidRDefault="00090BDF" w:rsidP="00D86A04">
      <w:pPr>
        <w:spacing w:after="0"/>
        <w:ind w:left="106"/>
        <w:jc w:val="right"/>
        <w:rPr>
          <w:rFonts w:ascii="Times New Roman" w:eastAsia="Times New Roman" w:hAnsi="Times New Roman" w:cs="Times New Roman"/>
          <w:sz w:val="28"/>
          <w:szCs w:val="28"/>
        </w:rPr>
      </w:pPr>
    </w:p>
    <w:p w14:paraId="767D0F61" w14:textId="77777777" w:rsidR="0002543D" w:rsidRPr="00AE2291" w:rsidRDefault="0002543D" w:rsidP="00D86A04">
      <w:pPr>
        <w:spacing w:after="0"/>
        <w:ind w:left="106"/>
        <w:jc w:val="right"/>
        <w:rPr>
          <w:rFonts w:ascii="Times New Roman" w:eastAsia="Times New Roman" w:hAnsi="Times New Roman" w:cs="Times New Roman"/>
          <w:sz w:val="28"/>
          <w:szCs w:val="28"/>
        </w:rPr>
      </w:pPr>
    </w:p>
    <w:p w14:paraId="36C40309" w14:textId="77777777" w:rsidR="0002543D" w:rsidRPr="00AE2291" w:rsidRDefault="0002543D" w:rsidP="00D86A04">
      <w:pPr>
        <w:spacing w:after="0"/>
        <w:ind w:left="106"/>
        <w:jc w:val="right"/>
        <w:rPr>
          <w:rFonts w:ascii="Times New Roman" w:eastAsia="Times New Roman" w:hAnsi="Times New Roman" w:cs="Times New Roman"/>
          <w:sz w:val="28"/>
          <w:szCs w:val="28"/>
        </w:rPr>
      </w:pPr>
    </w:p>
    <w:p w14:paraId="18B5416B" w14:textId="77777777" w:rsidR="0002543D" w:rsidRPr="00AE2291" w:rsidRDefault="0002543D" w:rsidP="00D86A04">
      <w:pPr>
        <w:spacing w:after="0"/>
        <w:ind w:left="106"/>
        <w:jc w:val="right"/>
        <w:rPr>
          <w:rFonts w:ascii="Times New Roman" w:eastAsia="Times New Roman" w:hAnsi="Times New Roman" w:cs="Times New Roman"/>
          <w:sz w:val="28"/>
          <w:szCs w:val="28"/>
        </w:rPr>
      </w:pPr>
    </w:p>
    <w:p w14:paraId="7C9B74D8" w14:textId="77777777" w:rsidR="0002543D" w:rsidRPr="00AE2291" w:rsidRDefault="0002543D" w:rsidP="00D86A04">
      <w:pPr>
        <w:spacing w:after="0"/>
        <w:ind w:left="106"/>
        <w:jc w:val="right"/>
        <w:rPr>
          <w:rFonts w:ascii="Times New Roman" w:eastAsia="Times New Roman" w:hAnsi="Times New Roman" w:cs="Times New Roman"/>
          <w:sz w:val="28"/>
          <w:szCs w:val="28"/>
        </w:rPr>
      </w:pPr>
    </w:p>
    <w:p w14:paraId="72DE6D8A" w14:textId="77777777" w:rsidR="00D86A04" w:rsidRPr="00AE2291" w:rsidRDefault="00D86A04" w:rsidP="00D86A04">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lastRenderedPageBreak/>
        <w:t>Приложение 1</w:t>
      </w:r>
    </w:p>
    <w:p w14:paraId="5A1D36B3" w14:textId="77777777" w:rsidR="00D86A04" w:rsidRPr="00AE2291" w:rsidRDefault="00D86A04" w:rsidP="00D86A04">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к постановлению Администрации</w:t>
      </w:r>
    </w:p>
    <w:p w14:paraId="2DC85CB3" w14:textId="77777777" w:rsidR="00D86A04" w:rsidRPr="00AE2291" w:rsidRDefault="00D86A04" w:rsidP="00D86A04">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города Пскова</w:t>
      </w:r>
    </w:p>
    <w:p w14:paraId="7A99198A" w14:textId="46B1B4E9" w:rsidR="00D86A04" w:rsidRPr="00AE2291" w:rsidRDefault="00A11FDF" w:rsidP="00D86A04">
      <w:pPr>
        <w:spacing w:after="0"/>
        <w:ind w:left="106"/>
        <w:jc w:val="right"/>
        <w:rPr>
          <w:rFonts w:ascii="Times New Roman" w:eastAsia="Times New Roman" w:hAnsi="Times New Roman" w:cs="Times New Roman"/>
          <w:sz w:val="28"/>
          <w:szCs w:val="28"/>
        </w:rPr>
      </w:pPr>
      <w:proofErr w:type="gramStart"/>
      <w:r w:rsidRPr="00AE2291">
        <w:rPr>
          <w:rFonts w:ascii="Times New Roman" w:eastAsia="Times New Roman" w:hAnsi="Times New Roman" w:cs="Times New Roman"/>
          <w:sz w:val="28"/>
          <w:szCs w:val="28"/>
        </w:rPr>
        <w:t xml:space="preserve">от </w:t>
      </w:r>
      <w:r w:rsidR="00A663CC">
        <w:rPr>
          <w:rFonts w:ascii="Times New Roman" w:eastAsia="Times New Roman" w:hAnsi="Times New Roman" w:cs="Times New Roman"/>
          <w:sz w:val="28"/>
          <w:szCs w:val="28"/>
        </w:rPr>
        <w:t xml:space="preserve"> 03.04.2025</w:t>
      </w:r>
      <w:proofErr w:type="gramEnd"/>
      <w:r w:rsidR="00A663CC">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 </w:t>
      </w:r>
      <w:r w:rsidR="00D86A04" w:rsidRPr="00AE2291">
        <w:rPr>
          <w:rFonts w:ascii="Times New Roman" w:eastAsia="Times New Roman" w:hAnsi="Times New Roman" w:cs="Times New Roman"/>
          <w:sz w:val="28"/>
          <w:szCs w:val="28"/>
        </w:rPr>
        <w:t xml:space="preserve">№ </w:t>
      </w:r>
      <w:r w:rsidR="00A663CC">
        <w:rPr>
          <w:rFonts w:ascii="Times New Roman" w:eastAsia="Times New Roman" w:hAnsi="Times New Roman" w:cs="Times New Roman"/>
          <w:sz w:val="28"/>
          <w:szCs w:val="28"/>
        </w:rPr>
        <w:t xml:space="preserve"> 569</w:t>
      </w:r>
    </w:p>
    <w:p w14:paraId="5E75AD28" w14:textId="77777777" w:rsidR="00D176CF" w:rsidRPr="00AE2291" w:rsidRDefault="00D176CF" w:rsidP="00D176CF">
      <w:pPr>
        <w:tabs>
          <w:tab w:val="left" w:pos="142"/>
        </w:tabs>
        <w:spacing w:after="0" w:line="240" w:lineRule="auto"/>
        <w:ind w:firstLine="567"/>
        <w:jc w:val="center"/>
        <w:rPr>
          <w:rFonts w:ascii="Times New Roman" w:eastAsia="Times New Roman" w:hAnsi="Times New Roman" w:cs="Times New Roman"/>
          <w:sz w:val="28"/>
          <w:szCs w:val="28"/>
        </w:rPr>
      </w:pPr>
    </w:p>
    <w:p w14:paraId="6380B244" w14:textId="77777777" w:rsidR="00D86A04" w:rsidRPr="00AE2291" w:rsidRDefault="00D86A04" w:rsidP="00D176CF">
      <w:pPr>
        <w:tabs>
          <w:tab w:val="left" w:pos="142"/>
        </w:tabs>
        <w:spacing w:after="0" w:line="240" w:lineRule="auto"/>
        <w:ind w:firstLine="567"/>
        <w:jc w:val="center"/>
        <w:rPr>
          <w:rFonts w:ascii="Times New Roman" w:eastAsia="Times New Roman" w:hAnsi="Times New Roman" w:cs="Times New Roman"/>
          <w:sz w:val="28"/>
          <w:szCs w:val="28"/>
        </w:rPr>
      </w:pPr>
    </w:p>
    <w:p w14:paraId="5B43D9A1" w14:textId="77777777" w:rsidR="00D176CF" w:rsidRPr="00AE2291" w:rsidRDefault="00D176CF" w:rsidP="00D176CF">
      <w:pPr>
        <w:spacing w:after="0"/>
        <w:jc w:val="center"/>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ПОЛОЖЕНИЕ </w:t>
      </w:r>
    </w:p>
    <w:p w14:paraId="5500EA27" w14:textId="77777777" w:rsidR="00D86A04" w:rsidRPr="00AE2291" w:rsidRDefault="00D176CF" w:rsidP="00D176CF">
      <w:pPr>
        <w:spacing w:after="0"/>
        <w:jc w:val="center"/>
        <w:rPr>
          <w:rFonts w:ascii="Times New Roman" w:hAnsi="Times New Roman" w:cs="Times New Roman"/>
          <w:sz w:val="28"/>
          <w:szCs w:val="28"/>
        </w:rPr>
      </w:pPr>
      <w:r w:rsidRPr="00AE2291">
        <w:rPr>
          <w:rFonts w:ascii="Times New Roman" w:eastAsia="Times New Roman" w:hAnsi="Times New Roman" w:cs="Times New Roman"/>
          <w:sz w:val="28"/>
          <w:szCs w:val="28"/>
        </w:rPr>
        <w:t xml:space="preserve">о Комиссии </w:t>
      </w:r>
      <w:r w:rsidR="00D86A04" w:rsidRPr="00AE2291">
        <w:rPr>
          <w:rFonts w:ascii="Times New Roman" w:hAnsi="Times New Roman" w:cs="Times New Roman"/>
          <w:sz w:val="28"/>
          <w:szCs w:val="28"/>
        </w:rPr>
        <w:t xml:space="preserve">по проведению оценки последствий принятия решения </w:t>
      </w:r>
    </w:p>
    <w:p w14:paraId="1F23ACE4" w14:textId="77777777" w:rsidR="00D176CF" w:rsidRPr="00AE2291" w:rsidRDefault="00D86A04" w:rsidP="00D176CF">
      <w:pPr>
        <w:spacing w:after="0"/>
        <w:jc w:val="center"/>
        <w:rPr>
          <w:rFonts w:ascii="Times New Roman" w:eastAsia="Times New Roman" w:hAnsi="Times New Roman" w:cs="Times New Roman"/>
          <w:sz w:val="28"/>
          <w:szCs w:val="28"/>
        </w:rPr>
      </w:pPr>
      <w:r w:rsidRPr="00AE2291">
        <w:rPr>
          <w:rFonts w:ascii="Times New Roman" w:hAnsi="Times New Roman" w:cs="Times New Roman"/>
          <w:sz w:val="28"/>
          <w:szCs w:val="28"/>
        </w:rPr>
        <w:t xml:space="preserve">о заключении </w:t>
      </w:r>
      <w:r w:rsidRPr="00AE2291">
        <w:rPr>
          <w:rFonts w:ascii="Times New Roman" w:eastAsia="Times New Roman" w:hAnsi="Times New Roman" w:cs="Times New Roman"/>
          <w:sz w:val="28"/>
          <w:szCs w:val="28"/>
        </w:rPr>
        <w:t>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по физической культуре, спорту и делам молодежи Администрации города Пскова, образующими социальную инфраструктуру для детей,</w:t>
      </w:r>
      <w:r w:rsidR="003822C6" w:rsidRPr="00AE2291">
        <w:rPr>
          <w:rFonts w:ascii="Times New Roman" w:eastAsia="Times New Roman" w:hAnsi="Times New Roman" w:cs="Times New Roman"/>
          <w:sz w:val="28"/>
          <w:szCs w:val="28"/>
        </w:rPr>
        <w:t xml:space="preserve"> </w:t>
      </w:r>
      <w:r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p>
    <w:p w14:paraId="36AC6EAF" w14:textId="77777777" w:rsidR="00D176CF" w:rsidRPr="00AE2291" w:rsidRDefault="00D176CF" w:rsidP="00D176CF">
      <w:pPr>
        <w:spacing w:after="0" w:line="240" w:lineRule="auto"/>
        <w:jc w:val="both"/>
        <w:rPr>
          <w:rFonts w:ascii="Times New Roman" w:eastAsia="Times New Roman" w:hAnsi="Times New Roman" w:cs="Times New Roman"/>
          <w:sz w:val="28"/>
          <w:szCs w:val="28"/>
        </w:rPr>
      </w:pPr>
    </w:p>
    <w:p w14:paraId="101F10D6"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b/>
          <w:sz w:val="28"/>
          <w:szCs w:val="28"/>
        </w:rPr>
      </w:pPr>
      <w:r w:rsidRPr="00AE2291">
        <w:rPr>
          <w:rFonts w:ascii="Times New Roman" w:eastAsia="Times New Roman" w:hAnsi="Times New Roman" w:cs="Times New Roman"/>
          <w:b/>
          <w:sz w:val="28"/>
          <w:szCs w:val="28"/>
        </w:rPr>
        <w:t>1. Общие положения</w:t>
      </w:r>
    </w:p>
    <w:p w14:paraId="12D58C61"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b/>
          <w:sz w:val="28"/>
          <w:szCs w:val="28"/>
        </w:rPr>
      </w:pPr>
    </w:p>
    <w:p w14:paraId="25772647" w14:textId="77777777" w:rsidR="00D176CF" w:rsidRPr="00AE2291" w:rsidRDefault="00D176CF"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1.1. Настоящее Положение определяет порядок формирования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и деятельности Комиссии </w:t>
      </w:r>
      <w:r w:rsidR="00D86A04" w:rsidRPr="00AE2291">
        <w:rPr>
          <w:rFonts w:ascii="Times New Roman" w:hAnsi="Times New Roman" w:cs="Times New Roman"/>
          <w:sz w:val="28"/>
          <w:szCs w:val="28"/>
        </w:rPr>
        <w:t xml:space="preserve">по проведению оценки последствий принятия решения о заключении </w:t>
      </w:r>
      <w:r w:rsidR="00D86A04" w:rsidRPr="00AE2291">
        <w:rPr>
          <w:rFonts w:ascii="Times New Roman" w:eastAsia="Times New Roman" w:hAnsi="Times New Roman" w:cs="Times New Roman"/>
          <w:sz w:val="28"/>
          <w:szCs w:val="28"/>
        </w:rPr>
        <w:t>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по физической культуре, спорту и делам молодежи Администрации города Пскова, образующими социальную инфраструктуру для детей,</w:t>
      </w:r>
      <w:r w:rsidR="0033319F" w:rsidRPr="00AE2291">
        <w:rPr>
          <w:rFonts w:ascii="Times New Roman" w:eastAsia="Times New Roman" w:hAnsi="Times New Roman" w:cs="Times New Roman"/>
          <w:sz w:val="28"/>
          <w:szCs w:val="28"/>
        </w:rPr>
        <w:t xml:space="preserve"> </w:t>
      </w:r>
      <w:r w:rsidR="00D86A04"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r w:rsidRPr="00AE2291">
        <w:rPr>
          <w:rFonts w:ascii="Times New Roman" w:eastAsia="Times New Roman" w:hAnsi="Times New Roman" w:cs="Times New Roman"/>
          <w:sz w:val="28"/>
          <w:szCs w:val="28"/>
        </w:rPr>
        <w:t xml:space="preserve"> (далее соответственно – Положение, Комис</w:t>
      </w:r>
      <w:r w:rsidR="00725D55" w:rsidRPr="00AE2291">
        <w:rPr>
          <w:rFonts w:ascii="Times New Roman" w:eastAsia="Times New Roman" w:hAnsi="Times New Roman" w:cs="Times New Roman"/>
          <w:sz w:val="28"/>
          <w:szCs w:val="28"/>
        </w:rPr>
        <w:t>сия</w:t>
      </w:r>
      <w:r w:rsidR="002A0E68" w:rsidRPr="00AE2291">
        <w:rPr>
          <w:rFonts w:ascii="Times New Roman" w:eastAsia="Times New Roman" w:hAnsi="Times New Roman" w:cs="Times New Roman"/>
          <w:sz w:val="28"/>
          <w:szCs w:val="28"/>
        </w:rPr>
        <w:t>, муниципальные учреждения</w:t>
      </w:r>
      <w:r w:rsidR="00725D55" w:rsidRPr="00AE2291">
        <w:rPr>
          <w:rFonts w:ascii="Times New Roman" w:eastAsia="Times New Roman" w:hAnsi="Times New Roman" w:cs="Times New Roman"/>
          <w:sz w:val="28"/>
          <w:szCs w:val="28"/>
        </w:rPr>
        <w:t>)</w:t>
      </w:r>
      <w:r w:rsidRPr="00AE2291">
        <w:rPr>
          <w:rFonts w:ascii="Times New Roman" w:eastAsia="Times New Roman" w:hAnsi="Times New Roman" w:cs="Times New Roman"/>
          <w:sz w:val="28"/>
          <w:szCs w:val="28"/>
        </w:rPr>
        <w:t xml:space="preserve">. </w:t>
      </w:r>
    </w:p>
    <w:p w14:paraId="67043EBE" w14:textId="77777777" w:rsidR="00D176CF" w:rsidRPr="00AE2291" w:rsidRDefault="00D176CF"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1.2. Комиссия руководствуется в своей деятельности </w:t>
      </w:r>
      <w:r w:rsidR="00D045E2" w:rsidRPr="00AE2291">
        <w:rPr>
          <w:rFonts w:ascii="Times New Roman" w:eastAsia="Times New Roman" w:hAnsi="Times New Roman" w:cs="Times New Roman"/>
          <w:sz w:val="28"/>
          <w:szCs w:val="28"/>
        </w:rPr>
        <w:t xml:space="preserve">действующим </w:t>
      </w:r>
      <w:r w:rsidRPr="00AE2291">
        <w:rPr>
          <w:rFonts w:ascii="Times New Roman" w:eastAsia="Times New Roman" w:hAnsi="Times New Roman" w:cs="Times New Roman"/>
          <w:sz w:val="28"/>
          <w:szCs w:val="28"/>
        </w:rPr>
        <w:t>законодательством Российской Федерации,</w:t>
      </w:r>
      <w:r w:rsidR="00D045E2" w:rsidRPr="00AE2291">
        <w:rPr>
          <w:rFonts w:ascii="Times New Roman" w:eastAsia="Times New Roman" w:hAnsi="Times New Roman" w:cs="Times New Roman"/>
          <w:sz w:val="28"/>
          <w:szCs w:val="28"/>
        </w:rPr>
        <w:t xml:space="preserve"> Псковской области</w:t>
      </w:r>
      <w:r w:rsidRPr="00AE2291">
        <w:rPr>
          <w:rFonts w:ascii="Times New Roman" w:eastAsia="Times New Roman" w:hAnsi="Times New Roman" w:cs="Times New Roman"/>
          <w:sz w:val="28"/>
          <w:szCs w:val="28"/>
        </w:rPr>
        <w:t xml:space="preserve"> </w:t>
      </w:r>
      <w:r w:rsidR="00D045E2" w:rsidRPr="00AE2291">
        <w:rPr>
          <w:rFonts w:ascii="Times New Roman" w:eastAsia="Times New Roman" w:hAnsi="Times New Roman" w:cs="Times New Roman"/>
          <w:sz w:val="28"/>
          <w:szCs w:val="28"/>
        </w:rPr>
        <w:t xml:space="preserve">                                  и </w:t>
      </w:r>
      <w:r w:rsidRPr="00AE2291">
        <w:rPr>
          <w:rFonts w:ascii="Times New Roman" w:eastAsia="Times New Roman" w:hAnsi="Times New Roman" w:cs="Times New Roman"/>
          <w:sz w:val="28"/>
          <w:szCs w:val="28"/>
        </w:rPr>
        <w:t xml:space="preserve">муниципальными правовыми актами </w:t>
      </w:r>
      <w:r w:rsidR="001D4CC2" w:rsidRPr="00AE2291">
        <w:rPr>
          <w:rFonts w:ascii="Times New Roman" w:eastAsia="Times New Roman" w:hAnsi="Times New Roman" w:cs="Times New Roman"/>
          <w:sz w:val="28"/>
          <w:szCs w:val="28"/>
        </w:rPr>
        <w:t>муниципального образования «Город Псков»</w:t>
      </w:r>
      <w:r w:rsidRPr="00AE2291">
        <w:rPr>
          <w:rFonts w:ascii="Times New Roman" w:eastAsia="Times New Roman" w:hAnsi="Times New Roman" w:cs="Times New Roman"/>
          <w:sz w:val="28"/>
          <w:szCs w:val="28"/>
        </w:rPr>
        <w:t>, а также настоящим Положением.</w:t>
      </w:r>
    </w:p>
    <w:p w14:paraId="28E7EDC5"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b/>
          <w:sz w:val="28"/>
          <w:szCs w:val="28"/>
        </w:rPr>
      </w:pPr>
    </w:p>
    <w:p w14:paraId="649963E0"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b/>
          <w:sz w:val="28"/>
          <w:szCs w:val="28"/>
        </w:rPr>
      </w:pPr>
      <w:r w:rsidRPr="00AE2291">
        <w:rPr>
          <w:rFonts w:ascii="Times New Roman" w:eastAsia="Times New Roman" w:hAnsi="Times New Roman" w:cs="Times New Roman"/>
          <w:b/>
          <w:sz w:val="28"/>
          <w:szCs w:val="28"/>
        </w:rPr>
        <w:t>2. Порядок формирования и деятельности Комиссии</w:t>
      </w:r>
    </w:p>
    <w:p w14:paraId="6B9962E3"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sz w:val="24"/>
          <w:szCs w:val="24"/>
        </w:rPr>
      </w:pPr>
    </w:p>
    <w:p w14:paraId="7673887C" w14:textId="77777777" w:rsidR="001D4CC2" w:rsidRPr="00AE2291" w:rsidRDefault="00D176CF"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2.1. </w:t>
      </w:r>
      <w:r w:rsidR="001D4CC2" w:rsidRPr="00AE2291">
        <w:rPr>
          <w:rFonts w:ascii="Times New Roman" w:eastAsia="Times New Roman" w:hAnsi="Times New Roman" w:cs="Times New Roman"/>
          <w:sz w:val="28"/>
          <w:szCs w:val="28"/>
        </w:rPr>
        <w:t>В состав Комиссии входят представители Управления образования Администрации города Пскова, Управления культуры Администрации города Пскова, Комитета по физической культуре, спорту и делам молодежи Администрации города Пскова, других заинтересованных органов местного самоуправления муниципального образования «Город Псков», представители общественных организаций.</w:t>
      </w:r>
    </w:p>
    <w:p w14:paraId="4947FE26" w14:textId="77777777" w:rsidR="00490F7C" w:rsidRPr="00AE2291" w:rsidRDefault="00490F7C"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2.2</w:t>
      </w:r>
      <w:r w:rsidR="001D4CC2"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Комиссия создается в составе не менее 5 человек. </w:t>
      </w:r>
    </w:p>
    <w:p w14:paraId="69EDD071" w14:textId="77777777" w:rsidR="00D176CF" w:rsidRPr="00AE2291" w:rsidRDefault="00490F7C"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lastRenderedPageBreak/>
        <w:t xml:space="preserve">2.3. Комиссия </w:t>
      </w:r>
      <w:r w:rsidR="00D176CF" w:rsidRPr="00AE2291">
        <w:rPr>
          <w:rFonts w:ascii="Times New Roman" w:eastAsia="Times New Roman" w:hAnsi="Times New Roman" w:cs="Times New Roman"/>
          <w:sz w:val="28"/>
          <w:szCs w:val="28"/>
        </w:rPr>
        <w:t>состоит из председателя Комиссии, заместителя председател</w:t>
      </w:r>
      <w:r w:rsidRPr="00AE2291">
        <w:rPr>
          <w:rFonts w:ascii="Times New Roman" w:eastAsia="Times New Roman" w:hAnsi="Times New Roman" w:cs="Times New Roman"/>
          <w:sz w:val="28"/>
          <w:szCs w:val="28"/>
        </w:rPr>
        <w:t xml:space="preserve">я Комиссии, секретаря Комиссии и </w:t>
      </w:r>
      <w:r w:rsidR="00D176CF" w:rsidRPr="00AE2291">
        <w:rPr>
          <w:rFonts w:ascii="Times New Roman" w:eastAsia="Times New Roman" w:hAnsi="Times New Roman" w:cs="Times New Roman"/>
          <w:sz w:val="28"/>
          <w:szCs w:val="28"/>
        </w:rPr>
        <w:t>членов Комиссии.</w:t>
      </w:r>
    </w:p>
    <w:p w14:paraId="63627AAE" w14:textId="77777777" w:rsidR="00D176CF"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2.3.1. </w:t>
      </w:r>
      <w:r w:rsidR="00B15B97" w:rsidRPr="00AE2291">
        <w:rPr>
          <w:rFonts w:ascii="Times New Roman" w:eastAsia="Times New Roman" w:hAnsi="Times New Roman" w:cs="Times New Roman"/>
          <w:sz w:val="28"/>
          <w:szCs w:val="28"/>
        </w:rPr>
        <w:t>Пред</w:t>
      </w:r>
      <w:r w:rsidR="00243EDB" w:rsidRPr="00AE2291">
        <w:rPr>
          <w:rFonts w:ascii="Times New Roman" w:eastAsia="Times New Roman" w:hAnsi="Times New Roman" w:cs="Times New Roman"/>
          <w:sz w:val="28"/>
          <w:szCs w:val="28"/>
        </w:rPr>
        <w:t>седатель Комиссии:</w:t>
      </w:r>
    </w:p>
    <w:p w14:paraId="54095A2C" w14:textId="77777777" w:rsidR="00243EDB" w:rsidRPr="00AE2291" w:rsidRDefault="00243EDB"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1) возглавляет Комиссию и руководит ее деятельностью;</w:t>
      </w:r>
    </w:p>
    <w:p w14:paraId="05D53895" w14:textId="77777777" w:rsidR="00243EDB" w:rsidRPr="00AE2291" w:rsidRDefault="00243EDB"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 распределяет между членами Комиссии вопросы для изучения, обязанности;</w:t>
      </w:r>
    </w:p>
    <w:p w14:paraId="5FE86380" w14:textId="77777777" w:rsidR="00243EDB"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3) </w:t>
      </w:r>
      <w:r w:rsidR="00243EDB" w:rsidRPr="00AE2291">
        <w:rPr>
          <w:rFonts w:ascii="Times New Roman" w:eastAsia="Times New Roman" w:hAnsi="Times New Roman" w:cs="Times New Roman"/>
          <w:sz w:val="28"/>
          <w:szCs w:val="28"/>
        </w:rPr>
        <w:t xml:space="preserve">при необходимости подписывает запросы, обращения, письма </w:t>
      </w:r>
      <w:r w:rsidR="0002543D" w:rsidRPr="00AE2291">
        <w:rPr>
          <w:rFonts w:ascii="Times New Roman" w:eastAsia="Times New Roman" w:hAnsi="Times New Roman" w:cs="Times New Roman"/>
          <w:sz w:val="28"/>
          <w:szCs w:val="28"/>
        </w:rPr>
        <w:t xml:space="preserve">                       </w:t>
      </w:r>
      <w:r w:rsidR="00243EDB" w:rsidRPr="00AE2291">
        <w:rPr>
          <w:rFonts w:ascii="Times New Roman" w:eastAsia="Times New Roman" w:hAnsi="Times New Roman" w:cs="Times New Roman"/>
          <w:sz w:val="28"/>
          <w:szCs w:val="28"/>
        </w:rPr>
        <w:t>и другие документы, направляемые от имени Комиссии, приглашает</w:t>
      </w:r>
      <w:r w:rsidR="0002543D" w:rsidRPr="00AE2291">
        <w:rPr>
          <w:rFonts w:ascii="Times New Roman" w:eastAsia="Times New Roman" w:hAnsi="Times New Roman" w:cs="Times New Roman"/>
          <w:sz w:val="28"/>
          <w:szCs w:val="28"/>
        </w:rPr>
        <w:t xml:space="preserve">               </w:t>
      </w:r>
      <w:r w:rsidR="00243EDB" w:rsidRPr="00AE2291">
        <w:rPr>
          <w:rFonts w:ascii="Times New Roman" w:eastAsia="Times New Roman" w:hAnsi="Times New Roman" w:cs="Times New Roman"/>
          <w:sz w:val="28"/>
          <w:szCs w:val="28"/>
        </w:rPr>
        <w:t>на заседания Комиссии представителей профильных специалистов, экспертов, не входящих в состав Комиссии;</w:t>
      </w:r>
    </w:p>
    <w:p w14:paraId="713E0841" w14:textId="77777777" w:rsidR="00243EDB"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4</w:t>
      </w:r>
      <w:r w:rsidR="00243EDB" w:rsidRPr="00AE2291">
        <w:rPr>
          <w:rFonts w:ascii="Times New Roman" w:eastAsia="Times New Roman" w:hAnsi="Times New Roman" w:cs="Times New Roman"/>
          <w:sz w:val="28"/>
          <w:szCs w:val="28"/>
        </w:rPr>
        <w:t>) ставит на голосование предложения по рассматриваемым вопросам, организует голосование и подсчет голосов членов Комиссии, определяет результаты их голосования;</w:t>
      </w:r>
    </w:p>
    <w:p w14:paraId="73CF8EE2" w14:textId="77777777" w:rsidR="00243EDB"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5</w:t>
      </w:r>
      <w:r w:rsidR="00243EDB" w:rsidRPr="00AE2291">
        <w:rPr>
          <w:rFonts w:ascii="Times New Roman" w:eastAsia="Times New Roman" w:hAnsi="Times New Roman" w:cs="Times New Roman"/>
          <w:sz w:val="28"/>
          <w:szCs w:val="28"/>
        </w:rPr>
        <w:t xml:space="preserve">) обеспечивает подготовку проекта </w:t>
      </w:r>
      <w:r w:rsidR="00D045E2" w:rsidRPr="00AE2291">
        <w:rPr>
          <w:rFonts w:ascii="Times New Roman" w:eastAsia="Times New Roman" w:hAnsi="Times New Roman" w:cs="Times New Roman"/>
          <w:sz w:val="28"/>
          <w:szCs w:val="28"/>
        </w:rPr>
        <w:t xml:space="preserve">экспертного </w:t>
      </w:r>
      <w:r w:rsidR="00243EDB" w:rsidRPr="00AE2291">
        <w:rPr>
          <w:rFonts w:ascii="Times New Roman" w:eastAsia="Times New Roman" w:hAnsi="Times New Roman" w:cs="Times New Roman"/>
          <w:sz w:val="28"/>
          <w:szCs w:val="28"/>
        </w:rPr>
        <w:t>заключения и его предварительное обсуждение;</w:t>
      </w:r>
    </w:p>
    <w:p w14:paraId="7CA97C3E" w14:textId="77777777" w:rsidR="00243EDB"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6</w:t>
      </w:r>
      <w:r w:rsidR="00243EDB" w:rsidRPr="00AE2291">
        <w:rPr>
          <w:rFonts w:ascii="Times New Roman" w:eastAsia="Times New Roman" w:hAnsi="Times New Roman" w:cs="Times New Roman"/>
          <w:sz w:val="28"/>
          <w:szCs w:val="28"/>
        </w:rPr>
        <w:t>) обеспечивает подготовку</w:t>
      </w:r>
      <w:r w:rsidR="00D045E2" w:rsidRPr="00AE2291">
        <w:rPr>
          <w:rFonts w:ascii="Times New Roman" w:eastAsia="Times New Roman" w:hAnsi="Times New Roman" w:cs="Times New Roman"/>
          <w:sz w:val="28"/>
          <w:szCs w:val="28"/>
        </w:rPr>
        <w:t xml:space="preserve"> экспертного</w:t>
      </w:r>
      <w:r w:rsidR="00243EDB" w:rsidRPr="00AE2291">
        <w:rPr>
          <w:rFonts w:ascii="Times New Roman" w:eastAsia="Times New Roman" w:hAnsi="Times New Roman" w:cs="Times New Roman"/>
          <w:sz w:val="28"/>
          <w:szCs w:val="28"/>
        </w:rPr>
        <w:t xml:space="preserve"> заключения Комиссии </w:t>
      </w:r>
      <w:r w:rsidR="00D045E2" w:rsidRPr="00AE2291">
        <w:rPr>
          <w:rFonts w:ascii="Times New Roman" w:eastAsia="Times New Roman" w:hAnsi="Times New Roman" w:cs="Times New Roman"/>
          <w:sz w:val="28"/>
          <w:szCs w:val="28"/>
        </w:rPr>
        <w:t xml:space="preserve">                        </w:t>
      </w:r>
      <w:r w:rsidR="00243EDB" w:rsidRPr="00AE2291">
        <w:rPr>
          <w:rFonts w:ascii="Times New Roman" w:eastAsia="Times New Roman" w:hAnsi="Times New Roman" w:cs="Times New Roman"/>
          <w:sz w:val="28"/>
          <w:szCs w:val="28"/>
        </w:rPr>
        <w:t>в установленный срок и в соответствии с тре</w:t>
      </w:r>
      <w:r w:rsidRPr="00AE2291">
        <w:rPr>
          <w:rFonts w:ascii="Times New Roman" w:eastAsia="Times New Roman" w:hAnsi="Times New Roman" w:cs="Times New Roman"/>
          <w:sz w:val="28"/>
          <w:szCs w:val="28"/>
        </w:rPr>
        <w:t>бованиями настоящего Положения;</w:t>
      </w:r>
    </w:p>
    <w:p w14:paraId="0D105861" w14:textId="77777777" w:rsidR="00243EDB"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7</w:t>
      </w:r>
      <w:r w:rsidR="00243EDB" w:rsidRPr="00AE2291">
        <w:rPr>
          <w:rFonts w:ascii="Times New Roman" w:eastAsia="Times New Roman" w:hAnsi="Times New Roman" w:cs="Times New Roman"/>
          <w:sz w:val="28"/>
          <w:szCs w:val="28"/>
        </w:rPr>
        <w:t xml:space="preserve">) осуществляет иные необходимые действия по обеспечению работы </w:t>
      </w:r>
      <w:r w:rsidR="0002543D" w:rsidRPr="00AE2291">
        <w:rPr>
          <w:rFonts w:ascii="Times New Roman" w:eastAsia="Times New Roman" w:hAnsi="Times New Roman" w:cs="Times New Roman"/>
          <w:sz w:val="28"/>
          <w:szCs w:val="28"/>
        </w:rPr>
        <w:t xml:space="preserve">                 </w:t>
      </w:r>
      <w:r w:rsidR="00243EDB" w:rsidRPr="00AE2291">
        <w:rPr>
          <w:rFonts w:ascii="Times New Roman" w:eastAsia="Times New Roman" w:hAnsi="Times New Roman" w:cs="Times New Roman"/>
          <w:sz w:val="28"/>
          <w:szCs w:val="28"/>
        </w:rPr>
        <w:t>и функционирования Комиссии.</w:t>
      </w:r>
    </w:p>
    <w:p w14:paraId="471B2C79"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2.3.2. Заместитель председателя Комиссии осуществляет отдельные полномочия по поручению председателя Комиссии, а в отсутствие председателя Комиссии исполняет его обязанности. Председатель имеет право передать заместителю решение части или всех организационных вопросов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по работе Комиссии.</w:t>
      </w:r>
    </w:p>
    <w:p w14:paraId="7885F060"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2.3.3. Секретарь Комиссии:</w:t>
      </w:r>
    </w:p>
    <w:p w14:paraId="45638B96"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1) организует подготовку материалов для рассмотрения на заседаниях Комиссии;</w:t>
      </w:r>
    </w:p>
    <w:p w14:paraId="16EEC4F3"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 формирует проект повестки дня заседания Комиссии;</w:t>
      </w:r>
    </w:p>
    <w:p w14:paraId="61064E61"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3) уведомляет членов Комиссии и приглашенных на ее заседание лиц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о времени и месте проведения, повестке дня заседания Комиссии, по просьбе членов Комиссии представляет им для предварительного изучения материалы, подготовленные к заседанию Комиссии;</w:t>
      </w:r>
    </w:p>
    <w:p w14:paraId="49F9D09B"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4) ведет протоколы заседаний Комиссии;</w:t>
      </w:r>
    </w:p>
    <w:p w14:paraId="0FC49D55"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5) оформляет выписки из протоколов, запросы, обращения и другие документы, направляемые от имени Комиссии;</w:t>
      </w:r>
    </w:p>
    <w:p w14:paraId="04D48340"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6) осуществляет сбор и хранение материалов, связанных с работой Комиссии;</w:t>
      </w:r>
    </w:p>
    <w:p w14:paraId="67BBD8A8"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7) осуществляет иные организационные мероприятия, необходимые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для работы Комиссии.</w:t>
      </w:r>
    </w:p>
    <w:p w14:paraId="2C739DE4"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lastRenderedPageBreak/>
        <w:t>В отсутствие секретаря Комиссии его полномочия возлагаются председателем Комиссии на иного члена Комиссии.</w:t>
      </w:r>
    </w:p>
    <w:p w14:paraId="6A7D0D24"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2.3.4. Члены Комиссии вправе:</w:t>
      </w:r>
    </w:p>
    <w:p w14:paraId="5A6E0BB2"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1) изучать материалы, подготовленные к заседанию Комиссии;</w:t>
      </w:r>
    </w:p>
    <w:p w14:paraId="4AC3A1E7"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 выступать и вносить предложения по рассматриваемым вопросам;</w:t>
      </w:r>
    </w:p>
    <w:p w14:paraId="4E26E685"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3) задавать вопросы присутствующим на заседании лицам, в том числе профильным специалистам, экспертам, другим членам Комиссии, по вопросам повестки дня заседания Комиссии;</w:t>
      </w:r>
    </w:p>
    <w:p w14:paraId="456660B8"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4) участвовать в голосовании по всем рассматриваемым вопросам;</w:t>
      </w:r>
    </w:p>
    <w:p w14:paraId="03995BF9"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5) в случае несогласия с принятым Комиссией решением письменно изложить свое особое мнение, которое подлежит приобщению к протоколу заседания Комиссии и заключению.</w:t>
      </w:r>
    </w:p>
    <w:p w14:paraId="2D6A0CDD" w14:textId="77777777" w:rsidR="00B15B97"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2.4</w:t>
      </w:r>
      <w:r w:rsidR="00D176CF" w:rsidRPr="00AE2291">
        <w:rPr>
          <w:rFonts w:ascii="Times New Roman" w:eastAsia="Times New Roman" w:hAnsi="Times New Roman" w:cs="Times New Roman"/>
          <w:sz w:val="28"/>
          <w:szCs w:val="28"/>
        </w:rPr>
        <w:t xml:space="preserve">. Комиссия проводит заседания по мере необходимости. </w:t>
      </w:r>
    </w:p>
    <w:p w14:paraId="587C56F8" w14:textId="77777777" w:rsidR="00D176CF" w:rsidRPr="00AE2291" w:rsidRDefault="00D176CF"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Дата заседания Комиссии определяется председателем Комиссии. </w:t>
      </w:r>
    </w:p>
    <w:p w14:paraId="35215C62" w14:textId="77777777" w:rsidR="00B15B97"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2.5</w:t>
      </w:r>
      <w:r w:rsidR="00D176CF" w:rsidRPr="00AE2291">
        <w:rPr>
          <w:rFonts w:ascii="Times New Roman" w:eastAsia="Times New Roman" w:hAnsi="Times New Roman" w:cs="Times New Roman"/>
          <w:sz w:val="28"/>
          <w:szCs w:val="28"/>
        </w:rPr>
        <w:t>. Заседание</w:t>
      </w:r>
      <w:r w:rsidR="00B15B97" w:rsidRPr="00AE2291">
        <w:rPr>
          <w:rFonts w:ascii="Times New Roman" w:eastAsia="Times New Roman" w:hAnsi="Times New Roman" w:cs="Times New Roman"/>
          <w:sz w:val="28"/>
          <w:szCs w:val="28"/>
        </w:rPr>
        <w:t xml:space="preserve"> Комиссии считается правомочным при наличии кворума, который составляет не менее двух третей членов состава Комиссии.</w:t>
      </w:r>
    </w:p>
    <w:p w14:paraId="5BE1F1D8"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2.6. Комиссия принимает решение по рассматриваемому вопросу путем открытого голосования простым большинством голосов от числа членов Комиссии, участвующих в заседании.</w:t>
      </w:r>
    </w:p>
    <w:p w14:paraId="0607C7EF" w14:textId="77777777" w:rsidR="00466C32" w:rsidRPr="00AE2291" w:rsidRDefault="00466C32"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2.7. В случае равенства голосов решающим является голос председательствующего на заседании Комиссии.</w:t>
      </w:r>
    </w:p>
    <w:p w14:paraId="738DD4D8" w14:textId="77777777" w:rsidR="00B44050" w:rsidRPr="00AE2291" w:rsidRDefault="00B44050" w:rsidP="00B44050">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2.8. Заседание Комиссии оформляется протоколом, в котором фиксируется информация о ее работе и принятых решениях.</w:t>
      </w:r>
    </w:p>
    <w:p w14:paraId="232B4514" w14:textId="77777777" w:rsidR="00B44050" w:rsidRPr="00AE2291" w:rsidRDefault="00B44050" w:rsidP="00B44050">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2.9. Протокол заседания Комиссии подписывается председателем</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и секретарем Комиссии.</w:t>
      </w:r>
    </w:p>
    <w:p w14:paraId="4E05C53D" w14:textId="77777777" w:rsidR="00D176CF" w:rsidRPr="00AE2291" w:rsidRDefault="00B44050"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2.10</w:t>
      </w:r>
      <w:r w:rsidR="00B15B97" w:rsidRPr="00AE2291">
        <w:rPr>
          <w:rFonts w:ascii="Times New Roman" w:eastAsia="Times New Roman" w:hAnsi="Times New Roman" w:cs="Times New Roman"/>
          <w:sz w:val="28"/>
          <w:szCs w:val="28"/>
        </w:rPr>
        <w:t xml:space="preserve">. Члены Комиссии принимают участие в работе Комиссии </w:t>
      </w:r>
      <w:r w:rsidR="0002543D" w:rsidRPr="00AE2291">
        <w:rPr>
          <w:rFonts w:ascii="Times New Roman" w:eastAsia="Times New Roman" w:hAnsi="Times New Roman" w:cs="Times New Roman"/>
          <w:sz w:val="28"/>
          <w:szCs w:val="28"/>
        </w:rPr>
        <w:t xml:space="preserve">                           </w:t>
      </w:r>
      <w:r w:rsidR="00B15B97" w:rsidRPr="00AE2291">
        <w:rPr>
          <w:rFonts w:ascii="Times New Roman" w:eastAsia="Times New Roman" w:hAnsi="Times New Roman" w:cs="Times New Roman"/>
          <w:sz w:val="28"/>
          <w:szCs w:val="28"/>
        </w:rPr>
        <w:t>на добровольной и безвозмездной основе.</w:t>
      </w:r>
    </w:p>
    <w:p w14:paraId="4E6C9F1C" w14:textId="77777777" w:rsidR="00D176CF" w:rsidRPr="00AE2291" w:rsidRDefault="00B44050"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2.11</w:t>
      </w:r>
      <w:r w:rsidR="00D176CF" w:rsidRPr="00AE2291">
        <w:rPr>
          <w:rFonts w:ascii="Times New Roman" w:eastAsia="Times New Roman" w:hAnsi="Times New Roman" w:cs="Times New Roman"/>
          <w:sz w:val="28"/>
          <w:szCs w:val="28"/>
        </w:rPr>
        <w:t xml:space="preserve">. Комиссия осуществляет следующие функции: </w:t>
      </w:r>
    </w:p>
    <w:p w14:paraId="3820C8DE" w14:textId="77777777" w:rsidR="00D176CF" w:rsidRPr="00AE2291" w:rsidRDefault="00B15B97"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1</w:t>
      </w:r>
      <w:r w:rsidR="00D176CF" w:rsidRPr="00AE2291">
        <w:rPr>
          <w:rFonts w:ascii="Times New Roman" w:eastAsia="Times New Roman" w:hAnsi="Times New Roman" w:cs="Times New Roman"/>
          <w:sz w:val="28"/>
          <w:szCs w:val="28"/>
        </w:rPr>
        <w:t xml:space="preserve">) проводит оценку </w:t>
      </w:r>
      <w:r w:rsidR="00AD69F4" w:rsidRPr="00AE2291">
        <w:rPr>
          <w:rFonts w:ascii="Times New Roman" w:eastAsia="Times New Roman" w:hAnsi="Times New Roman" w:cs="Times New Roman"/>
          <w:sz w:val="28"/>
          <w:szCs w:val="28"/>
        </w:rPr>
        <w:t>последствий</w:t>
      </w:r>
      <w:r w:rsidR="002A0E68" w:rsidRPr="00AE2291">
        <w:rPr>
          <w:rFonts w:ascii="Times New Roman" w:eastAsia="Times New Roman" w:hAnsi="Times New Roman" w:cs="Times New Roman"/>
          <w:sz w:val="28"/>
          <w:szCs w:val="28"/>
        </w:rPr>
        <w:t xml:space="preserve"> принятия решения о заключении муниципальными учреждениями</w:t>
      </w:r>
      <w:r w:rsidR="00AD69F4" w:rsidRPr="00AE2291">
        <w:rPr>
          <w:rFonts w:ascii="Times New Roman" w:eastAsia="Times New Roman" w:hAnsi="Times New Roman" w:cs="Times New Roman"/>
          <w:sz w:val="28"/>
          <w:szCs w:val="28"/>
        </w:rPr>
        <w:t xml:space="preserve"> договора</w:t>
      </w:r>
      <w:r w:rsidRPr="00AE2291">
        <w:rPr>
          <w:rFonts w:ascii="Times New Roman" w:eastAsia="Times New Roman" w:hAnsi="Times New Roman" w:cs="Times New Roman"/>
          <w:sz w:val="28"/>
          <w:szCs w:val="28"/>
        </w:rPr>
        <w:t xml:space="preserve"> аренды, договора безвозмездного пользования</w:t>
      </w:r>
      <w:r w:rsidR="0002543D" w:rsidRPr="00AE2291">
        <w:rPr>
          <w:rFonts w:ascii="Times New Roman" w:eastAsia="Times New Roman" w:hAnsi="Times New Roman" w:cs="Times New Roman"/>
          <w:sz w:val="28"/>
          <w:szCs w:val="28"/>
        </w:rPr>
        <w:t xml:space="preserve"> </w:t>
      </w:r>
      <w:r w:rsidR="002A0E68" w:rsidRPr="00AE2291">
        <w:rPr>
          <w:rFonts w:ascii="Times New Roman" w:hAnsi="Times New Roman" w:cs="Times New Roman"/>
          <w:sz w:val="28"/>
          <w:szCs w:val="28"/>
        </w:rPr>
        <w:t>закрепленных за ними объектов собственности</w:t>
      </w:r>
      <w:r w:rsidR="00B96281" w:rsidRPr="00AE2291">
        <w:rPr>
          <w:rFonts w:ascii="Times New Roman" w:eastAsia="Times New Roman" w:hAnsi="Times New Roman" w:cs="Times New Roman"/>
          <w:sz w:val="28"/>
          <w:szCs w:val="28"/>
        </w:rPr>
        <w:t>,</w:t>
      </w:r>
      <w:r w:rsidR="00D176CF" w:rsidRPr="00AE2291">
        <w:rPr>
          <w:rFonts w:ascii="Times New Roman" w:eastAsia="Times New Roman" w:hAnsi="Times New Roman" w:cs="Times New Roman"/>
          <w:sz w:val="28"/>
          <w:szCs w:val="28"/>
        </w:rPr>
        <w:t xml:space="preserve"> на основании критериев</w:t>
      </w:r>
      <w:r w:rsidR="00AD69F4" w:rsidRPr="00AE2291">
        <w:rPr>
          <w:rFonts w:ascii="Times New Roman" w:eastAsia="Times New Roman" w:hAnsi="Times New Roman" w:cs="Times New Roman"/>
          <w:sz w:val="28"/>
          <w:szCs w:val="28"/>
        </w:rPr>
        <w:t>, указанных в разделе 3 настоящего Положения</w:t>
      </w:r>
      <w:r w:rsidR="00D176CF" w:rsidRPr="00AE2291">
        <w:rPr>
          <w:rFonts w:ascii="Times New Roman" w:eastAsia="Times New Roman" w:hAnsi="Times New Roman" w:cs="Times New Roman"/>
          <w:sz w:val="28"/>
          <w:szCs w:val="28"/>
        </w:rPr>
        <w:t xml:space="preserve">; </w:t>
      </w:r>
    </w:p>
    <w:p w14:paraId="5CC6C25D" w14:textId="77777777" w:rsidR="00D176CF" w:rsidRPr="00AE2291" w:rsidRDefault="00AD69F4"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w:t>
      </w:r>
      <w:r w:rsidR="00D176CF" w:rsidRPr="00AE2291">
        <w:rPr>
          <w:rFonts w:ascii="Times New Roman" w:eastAsia="Times New Roman" w:hAnsi="Times New Roman" w:cs="Times New Roman"/>
          <w:sz w:val="28"/>
          <w:szCs w:val="28"/>
        </w:rPr>
        <w:t>) готовит за</w:t>
      </w:r>
      <w:r w:rsidRPr="00AE2291">
        <w:rPr>
          <w:rFonts w:ascii="Times New Roman" w:eastAsia="Times New Roman" w:hAnsi="Times New Roman" w:cs="Times New Roman"/>
          <w:sz w:val="28"/>
          <w:szCs w:val="28"/>
        </w:rPr>
        <w:t xml:space="preserve">ключение об оценке последствий </w:t>
      </w:r>
      <w:r w:rsidR="002A0E68" w:rsidRPr="00AE2291">
        <w:rPr>
          <w:rFonts w:ascii="Times New Roman" w:eastAsia="Times New Roman" w:hAnsi="Times New Roman" w:cs="Times New Roman"/>
          <w:sz w:val="28"/>
          <w:szCs w:val="28"/>
        </w:rPr>
        <w:t xml:space="preserve">принятия решения </w:t>
      </w:r>
      <w:r w:rsidR="0002543D" w:rsidRPr="00AE2291">
        <w:rPr>
          <w:rFonts w:ascii="Times New Roman" w:eastAsia="Times New Roman" w:hAnsi="Times New Roman" w:cs="Times New Roman"/>
          <w:sz w:val="28"/>
          <w:szCs w:val="28"/>
        </w:rPr>
        <w:t xml:space="preserve">                       </w:t>
      </w:r>
      <w:r w:rsidR="002A0E68" w:rsidRPr="00AE2291">
        <w:rPr>
          <w:rFonts w:ascii="Times New Roman" w:eastAsia="Times New Roman" w:hAnsi="Times New Roman" w:cs="Times New Roman"/>
          <w:sz w:val="28"/>
          <w:szCs w:val="28"/>
        </w:rPr>
        <w:t>о заключении муниципальными учреждениями</w:t>
      </w:r>
      <w:r w:rsidRPr="00AE2291">
        <w:rPr>
          <w:rFonts w:ascii="Times New Roman" w:eastAsia="Times New Roman" w:hAnsi="Times New Roman" w:cs="Times New Roman"/>
          <w:sz w:val="28"/>
          <w:szCs w:val="28"/>
        </w:rPr>
        <w:t xml:space="preserve"> договора аренды, договора безвозмездного пользования</w:t>
      </w:r>
      <w:r w:rsidR="002A0E68" w:rsidRPr="00AE2291">
        <w:rPr>
          <w:rFonts w:ascii="Times New Roman" w:eastAsia="Times New Roman" w:hAnsi="Times New Roman" w:cs="Times New Roman"/>
          <w:sz w:val="28"/>
          <w:szCs w:val="28"/>
        </w:rPr>
        <w:t xml:space="preserve"> закрепленных</w:t>
      </w:r>
      <w:r w:rsidRPr="00AE2291">
        <w:rPr>
          <w:rFonts w:ascii="Times New Roman" w:eastAsia="Times New Roman" w:hAnsi="Times New Roman" w:cs="Times New Roman"/>
          <w:sz w:val="28"/>
          <w:szCs w:val="28"/>
        </w:rPr>
        <w:t xml:space="preserve"> за </w:t>
      </w:r>
      <w:r w:rsidR="002A0E68" w:rsidRPr="00AE2291">
        <w:rPr>
          <w:rFonts w:ascii="Times New Roman" w:eastAsia="Times New Roman" w:hAnsi="Times New Roman" w:cs="Times New Roman"/>
          <w:sz w:val="28"/>
          <w:szCs w:val="28"/>
        </w:rPr>
        <w:t>ними объектов собственности.</w:t>
      </w:r>
    </w:p>
    <w:p w14:paraId="501B6232" w14:textId="77777777" w:rsidR="00AD69F4" w:rsidRPr="00AE2291" w:rsidRDefault="00B44050" w:rsidP="00466C32">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2.12</w:t>
      </w:r>
      <w:r w:rsidR="002A464E" w:rsidRPr="00AE2291">
        <w:rPr>
          <w:rFonts w:ascii="Times New Roman" w:eastAsia="Times New Roman" w:hAnsi="Times New Roman" w:cs="Times New Roman"/>
          <w:sz w:val="28"/>
          <w:szCs w:val="28"/>
        </w:rPr>
        <w:t xml:space="preserve">. Комиссия для выполнения возложенных на нее функций </w:t>
      </w:r>
      <w:r w:rsidR="0002543D" w:rsidRPr="00AE2291">
        <w:rPr>
          <w:rFonts w:ascii="Times New Roman" w:eastAsia="Times New Roman" w:hAnsi="Times New Roman" w:cs="Times New Roman"/>
          <w:sz w:val="28"/>
          <w:szCs w:val="28"/>
        </w:rPr>
        <w:t xml:space="preserve">                        </w:t>
      </w:r>
      <w:r w:rsidR="002A464E" w:rsidRPr="00AE2291">
        <w:rPr>
          <w:rFonts w:ascii="Times New Roman" w:eastAsia="Times New Roman" w:hAnsi="Times New Roman" w:cs="Times New Roman"/>
          <w:sz w:val="28"/>
          <w:szCs w:val="28"/>
        </w:rPr>
        <w:t>при решении вопросов, входящих в ее компетенцию, имеет право:</w:t>
      </w:r>
    </w:p>
    <w:p w14:paraId="4592EE08" w14:textId="77777777" w:rsidR="002A464E" w:rsidRPr="00AE2291" w:rsidRDefault="002A464E"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lastRenderedPageBreak/>
        <w:t xml:space="preserve">1) запрашивать документы, материалы и информацию, необходимые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для принятия решения по рассматриваемым вопросам, и устанавливать сроки их представления; </w:t>
      </w:r>
    </w:p>
    <w:p w14:paraId="30C288E4" w14:textId="77777777" w:rsidR="002A464E" w:rsidRPr="00AE2291" w:rsidRDefault="002A464E"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2) приглашать для участия в заседаниях Комиссии </w:t>
      </w:r>
      <w:r w:rsidR="00D045E2" w:rsidRPr="00AE2291">
        <w:rPr>
          <w:rFonts w:ascii="Times New Roman" w:eastAsia="Times New Roman" w:hAnsi="Times New Roman" w:cs="Times New Roman"/>
          <w:sz w:val="28"/>
          <w:szCs w:val="28"/>
        </w:rPr>
        <w:t>профильных специалистов</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и экспертов для получения разъяснений, консультаций, информации, заключений и иных сведений.</w:t>
      </w:r>
    </w:p>
    <w:p w14:paraId="320A6074" w14:textId="723BC39E" w:rsidR="002A464E" w:rsidRPr="00AE2291" w:rsidRDefault="00954C45"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Профильные специалисты и э</w:t>
      </w:r>
      <w:r w:rsidR="002A464E" w:rsidRPr="00AE2291">
        <w:rPr>
          <w:rFonts w:ascii="Times New Roman" w:eastAsia="Times New Roman" w:hAnsi="Times New Roman" w:cs="Times New Roman"/>
          <w:sz w:val="28"/>
          <w:szCs w:val="28"/>
        </w:rPr>
        <w:t xml:space="preserve">ксперты, приглашенные для участия </w:t>
      </w:r>
      <w:r w:rsidRPr="00AE2291">
        <w:rPr>
          <w:rFonts w:ascii="Times New Roman" w:eastAsia="Times New Roman" w:hAnsi="Times New Roman" w:cs="Times New Roman"/>
          <w:sz w:val="28"/>
          <w:szCs w:val="28"/>
        </w:rPr>
        <w:t xml:space="preserve">                    </w:t>
      </w:r>
      <w:r w:rsidR="00976056" w:rsidRPr="00AE2291">
        <w:rPr>
          <w:rFonts w:ascii="Times New Roman" w:eastAsia="Times New Roman" w:hAnsi="Times New Roman" w:cs="Times New Roman"/>
          <w:sz w:val="28"/>
          <w:szCs w:val="28"/>
        </w:rPr>
        <w:t xml:space="preserve">в заседаниях Комиссии, проводят свою работу на добровольной </w:t>
      </w:r>
      <w:r w:rsidRPr="00AE2291">
        <w:rPr>
          <w:rFonts w:ascii="Times New Roman" w:eastAsia="Times New Roman" w:hAnsi="Times New Roman" w:cs="Times New Roman"/>
          <w:sz w:val="28"/>
          <w:szCs w:val="28"/>
        </w:rPr>
        <w:t xml:space="preserve">                                 </w:t>
      </w:r>
      <w:r w:rsidR="00976056" w:rsidRPr="00AE2291">
        <w:rPr>
          <w:rFonts w:ascii="Times New Roman" w:eastAsia="Times New Roman" w:hAnsi="Times New Roman" w:cs="Times New Roman"/>
          <w:sz w:val="28"/>
          <w:szCs w:val="28"/>
        </w:rPr>
        <w:t>и безвозмездной основе.</w:t>
      </w:r>
    </w:p>
    <w:p w14:paraId="532322DF" w14:textId="77777777" w:rsidR="00646BF5" w:rsidRPr="00AE2291" w:rsidRDefault="00B44050" w:rsidP="00646BF5">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2.13</w:t>
      </w:r>
      <w:r w:rsidR="00646BF5" w:rsidRPr="00AE2291">
        <w:rPr>
          <w:rFonts w:ascii="Times New Roman" w:eastAsia="Times New Roman" w:hAnsi="Times New Roman" w:cs="Times New Roman"/>
          <w:sz w:val="28"/>
          <w:szCs w:val="28"/>
        </w:rPr>
        <w:t>.</w:t>
      </w:r>
      <w:r w:rsidR="0002543D" w:rsidRPr="00AE2291">
        <w:rPr>
          <w:rFonts w:ascii="Times New Roman" w:eastAsia="Times New Roman" w:hAnsi="Times New Roman" w:cs="Times New Roman"/>
          <w:sz w:val="28"/>
          <w:szCs w:val="28"/>
        </w:rPr>
        <w:t xml:space="preserve"> </w:t>
      </w:r>
      <w:r w:rsidR="00646BF5" w:rsidRPr="00AE2291">
        <w:rPr>
          <w:rFonts w:ascii="Times New Roman" w:eastAsia="Times New Roman" w:hAnsi="Times New Roman" w:cs="Times New Roman"/>
          <w:sz w:val="28"/>
          <w:szCs w:val="28"/>
        </w:rPr>
        <w:t xml:space="preserve">Для проведения оценки последствий </w:t>
      </w:r>
      <w:r w:rsidR="0029250F" w:rsidRPr="00AE2291">
        <w:rPr>
          <w:rFonts w:ascii="Times New Roman" w:eastAsia="Times New Roman" w:hAnsi="Times New Roman" w:cs="Times New Roman"/>
          <w:sz w:val="28"/>
          <w:szCs w:val="28"/>
        </w:rPr>
        <w:t xml:space="preserve">принятия решения </w:t>
      </w:r>
      <w:r w:rsidR="0002543D" w:rsidRPr="00AE2291">
        <w:rPr>
          <w:rFonts w:ascii="Times New Roman" w:eastAsia="Times New Roman" w:hAnsi="Times New Roman" w:cs="Times New Roman"/>
          <w:sz w:val="28"/>
          <w:szCs w:val="28"/>
        </w:rPr>
        <w:t xml:space="preserve">                                </w:t>
      </w:r>
      <w:r w:rsidR="0029250F" w:rsidRPr="00AE2291">
        <w:rPr>
          <w:rFonts w:ascii="Times New Roman" w:eastAsia="Times New Roman" w:hAnsi="Times New Roman" w:cs="Times New Roman"/>
          <w:sz w:val="28"/>
          <w:szCs w:val="28"/>
        </w:rPr>
        <w:t>о заключении</w:t>
      </w:r>
      <w:r w:rsidR="0002543D" w:rsidRPr="00AE2291">
        <w:rPr>
          <w:rFonts w:ascii="Times New Roman" w:eastAsia="Times New Roman" w:hAnsi="Times New Roman" w:cs="Times New Roman"/>
          <w:sz w:val="28"/>
          <w:szCs w:val="28"/>
        </w:rPr>
        <w:t xml:space="preserve"> </w:t>
      </w:r>
      <w:r w:rsidR="0029250F" w:rsidRPr="00AE2291">
        <w:rPr>
          <w:rFonts w:ascii="Times New Roman" w:eastAsia="Times New Roman" w:hAnsi="Times New Roman" w:cs="Times New Roman"/>
          <w:sz w:val="28"/>
          <w:szCs w:val="28"/>
        </w:rPr>
        <w:t xml:space="preserve">муниципальными учреждениями </w:t>
      </w:r>
      <w:r w:rsidR="00646BF5" w:rsidRPr="00AE2291">
        <w:rPr>
          <w:rFonts w:ascii="Times New Roman" w:eastAsia="Times New Roman" w:hAnsi="Times New Roman" w:cs="Times New Roman"/>
          <w:sz w:val="28"/>
          <w:szCs w:val="28"/>
        </w:rPr>
        <w:t>дого</w:t>
      </w:r>
      <w:r w:rsidR="00B96281" w:rsidRPr="00AE2291">
        <w:rPr>
          <w:rFonts w:ascii="Times New Roman" w:eastAsia="Times New Roman" w:hAnsi="Times New Roman" w:cs="Times New Roman"/>
          <w:sz w:val="28"/>
          <w:szCs w:val="28"/>
        </w:rPr>
        <w:t>вора аренды, договора безвозмездного пользования</w:t>
      </w:r>
      <w:r w:rsidR="0002543D" w:rsidRPr="00AE2291">
        <w:rPr>
          <w:rFonts w:ascii="Times New Roman" w:eastAsia="Times New Roman" w:hAnsi="Times New Roman" w:cs="Times New Roman"/>
          <w:sz w:val="28"/>
          <w:szCs w:val="28"/>
        </w:rPr>
        <w:t xml:space="preserve"> </w:t>
      </w:r>
      <w:r w:rsidR="0029250F" w:rsidRPr="00AE2291">
        <w:rPr>
          <w:rFonts w:ascii="Times New Roman" w:eastAsia="Times New Roman" w:hAnsi="Times New Roman" w:cs="Times New Roman"/>
          <w:sz w:val="28"/>
          <w:szCs w:val="28"/>
        </w:rPr>
        <w:t>закрепленных за ними объектов собственности</w:t>
      </w:r>
      <w:r w:rsidR="0002543D" w:rsidRPr="00AE2291">
        <w:rPr>
          <w:rFonts w:ascii="Times New Roman" w:eastAsia="Times New Roman" w:hAnsi="Times New Roman" w:cs="Times New Roman"/>
          <w:sz w:val="28"/>
          <w:szCs w:val="28"/>
        </w:rPr>
        <w:t xml:space="preserve"> </w:t>
      </w:r>
      <w:r w:rsidR="00B96281" w:rsidRPr="00AE2291">
        <w:rPr>
          <w:rFonts w:ascii="Times New Roman" w:eastAsia="Times New Roman" w:hAnsi="Times New Roman" w:cs="Times New Roman"/>
          <w:sz w:val="28"/>
          <w:szCs w:val="28"/>
        </w:rPr>
        <w:t>муниципальное учреждение представляе</w:t>
      </w:r>
      <w:r w:rsidR="00646BF5" w:rsidRPr="00AE2291">
        <w:rPr>
          <w:rFonts w:ascii="Times New Roman" w:eastAsia="Times New Roman" w:hAnsi="Times New Roman" w:cs="Times New Roman"/>
          <w:sz w:val="28"/>
          <w:szCs w:val="28"/>
        </w:rPr>
        <w:t xml:space="preserve">т в Комиссию предложения </w:t>
      </w:r>
      <w:r w:rsidR="0002543D" w:rsidRPr="00AE2291">
        <w:rPr>
          <w:rFonts w:ascii="Times New Roman" w:eastAsia="Times New Roman" w:hAnsi="Times New Roman" w:cs="Times New Roman"/>
          <w:sz w:val="28"/>
          <w:szCs w:val="28"/>
        </w:rPr>
        <w:t xml:space="preserve">                           </w:t>
      </w:r>
      <w:r w:rsidR="0029250F" w:rsidRPr="00AE2291">
        <w:rPr>
          <w:rFonts w:ascii="Times New Roman" w:eastAsia="Times New Roman" w:hAnsi="Times New Roman" w:cs="Times New Roman"/>
          <w:sz w:val="28"/>
          <w:szCs w:val="28"/>
        </w:rPr>
        <w:t>о возможном</w:t>
      </w:r>
      <w:r w:rsidR="00646BF5" w:rsidRPr="00AE2291">
        <w:rPr>
          <w:rFonts w:ascii="Times New Roman" w:eastAsia="Times New Roman" w:hAnsi="Times New Roman" w:cs="Times New Roman"/>
          <w:sz w:val="28"/>
          <w:szCs w:val="28"/>
        </w:rPr>
        <w:t xml:space="preserve"> исп</w:t>
      </w:r>
      <w:r w:rsidR="0029250F" w:rsidRPr="00AE2291">
        <w:rPr>
          <w:rFonts w:ascii="Times New Roman" w:eastAsia="Times New Roman" w:hAnsi="Times New Roman" w:cs="Times New Roman"/>
          <w:sz w:val="28"/>
          <w:szCs w:val="28"/>
        </w:rPr>
        <w:t xml:space="preserve">ользовании объектов собственности с приложением </w:t>
      </w:r>
      <w:r w:rsidR="00646BF5" w:rsidRPr="00AE2291">
        <w:rPr>
          <w:rFonts w:ascii="Times New Roman" w:eastAsia="Times New Roman" w:hAnsi="Times New Roman" w:cs="Times New Roman"/>
          <w:sz w:val="28"/>
          <w:szCs w:val="28"/>
        </w:rPr>
        <w:t xml:space="preserve">документов, </w:t>
      </w:r>
      <w:r w:rsidR="00B96281" w:rsidRPr="00AE2291">
        <w:rPr>
          <w:rFonts w:ascii="Times New Roman" w:eastAsia="Times New Roman" w:hAnsi="Times New Roman" w:cs="Times New Roman"/>
          <w:sz w:val="28"/>
          <w:szCs w:val="28"/>
        </w:rPr>
        <w:t>перечень которых утвержден настоящим</w:t>
      </w:r>
      <w:r w:rsidR="00646BF5" w:rsidRPr="00AE2291">
        <w:rPr>
          <w:rFonts w:ascii="Times New Roman" w:eastAsia="Times New Roman" w:hAnsi="Times New Roman" w:cs="Times New Roman"/>
          <w:sz w:val="28"/>
          <w:szCs w:val="28"/>
        </w:rPr>
        <w:t xml:space="preserve"> постановлени</w:t>
      </w:r>
      <w:r w:rsidR="00B96281" w:rsidRPr="00AE2291">
        <w:rPr>
          <w:rFonts w:ascii="Times New Roman" w:eastAsia="Times New Roman" w:hAnsi="Times New Roman" w:cs="Times New Roman"/>
          <w:sz w:val="28"/>
          <w:szCs w:val="28"/>
        </w:rPr>
        <w:t>ем</w:t>
      </w:r>
      <w:r w:rsidR="0029250F" w:rsidRPr="00AE2291">
        <w:rPr>
          <w:rFonts w:ascii="Times New Roman" w:eastAsia="Times New Roman" w:hAnsi="Times New Roman" w:cs="Times New Roman"/>
          <w:sz w:val="28"/>
          <w:szCs w:val="28"/>
        </w:rPr>
        <w:t>.</w:t>
      </w:r>
    </w:p>
    <w:p w14:paraId="05FDB1F6" w14:textId="77777777" w:rsidR="0029250F" w:rsidRPr="00AE2291" w:rsidRDefault="00B44050" w:rsidP="00646BF5">
      <w:pPr>
        <w:shd w:val="clear" w:color="auto" w:fill="FFFFFF"/>
        <w:spacing w:after="0"/>
        <w:ind w:firstLine="709"/>
        <w:jc w:val="both"/>
        <w:rPr>
          <w:rFonts w:ascii="Times New Roman" w:eastAsia="Times New Roman" w:hAnsi="Times New Roman" w:cs="Times New Roman"/>
          <w:color w:val="FF0000"/>
          <w:sz w:val="28"/>
          <w:szCs w:val="28"/>
        </w:rPr>
      </w:pPr>
      <w:r w:rsidRPr="00AE2291">
        <w:rPr>
          <w:rFonts w:ascii="Times New Roman" w:eastAsia="SimSun" w:hAnsi="Times New Roman" w:cs="Times New Roman"/>
          <w:kern w:val="1"/>
          <w:sz w:val="28"/>
          <w:szCs w:val="28"/>
          <w:lang w:eastAsia="zh-CN" w:bidi="hi-IN"/>
        </w:rPr>
        <w:t>2.14</w:t>
      </w:r>
      <w:r w:rsidR="0029250F" w:rsidRPr="00AE2291">
        <w:rPr>
          <w:rFonts w:ascii="Times New Roman" w:eastAsia="SimSun" w:hAnsi="Times New Roman" w:cs="Times New Roman"/>
          <w:kern w:val="1"/>
          <w:sz w:val="28"/>
          <w:szCs w:val="28"/>
          <w:lang w:eastAsia="zh-CN" w:bidi="hi-IN"/>
        </w:rPr>
        <w:t>. За представление неполной или недостоверной информации руководитель муниципального учреждения несет персональную ответственность.</w:t>
      </w:r>
    </w:p>
    <w:p w14:paraId="70A0E1E3" w14:textId="77777777" w:rsidR="00646BF5" w:rsidRPr="00AE2291" w:rsidRDefault="0029250F" w:rsidP="00B96281">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w:t>
      </w:r>
      <w:r w:rsidR="00B44050" w:rsidRPr="00AE2291">
        <w:rPr>
          <w:rFonts w:ascii="Times New Roman" w:eastAsia="Times New Roman" w:hAnsi="Times New Roman" w:cs="Times New Roman"/>
          <w:sz w:val="28"/>
          <w:szCs w:val="28"/>
        </w:rPr>
        <w:t>5</w:t>
      </w:r>
      <w:r w:rsidR="00646BF5" w:rsidRPr="00AE2291">
        <w:rPr>
          <w:rFonts w:ascii="Times New Roman" w:eastAsia="Times New Roman" w:hAnsi="Times New Roman" w:cs="Times New Roman"/>
          <w:sz w:val="28"/>
          <w:szCs w:val="28"/>
        </w:rPr>
        <w:t>. Комиссия обеспечивает рассмотрение представленны</w:t>
      </w:r>
      <w:r w:rsidR="00B96281" w:rsidRPr="00AE2291">
        <w:rPr>
          <w:rFonts w:ascii="Times New Roman" w:eastAsia="Times New Roman" w:hAnsi="Times New Roman" w:cs="Times New Roman"/>
          <w:sz w:val="28"/>
          <w:szCs w:val="28"/>
        </w:rPr>
        <w:t>х муниципальным</w:t>
      </w:r>
      <w:r w:rsidRPr="00AE2291">
        <w:rPr>
          <w:rFonts w:ascii="Times New Roman" w:eastAsia="Times New Roman" w:hAnsi="Times New Roman" w:cs="Times New Roman"/>
          <w:sz w:val="28"/>
          <w:szCs w:val="28"/>
        </w:rPr>
        <w:t>и</w:t>
      </w:r>
      <w:r w:rsidR="008D749B"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учреждениями</w:t>
      </w:r>
      <w:r w:rsidR="00646BF5" w:rsidRPr="00AE2291">
        <w:rPr>
          <w:rFonts w:ascii="Times New Roman" w:eastAsia="Times New Roman" w:hAnsi="Times New Roman" w:cs="Times New Roman"/>
          <w:sz w:val="28"/>
          <w:szCs w:val="28"/>
        </w:rPr>
        <w:t xml:space="preserve"> документов</w:t>
      </w:r>
      <w:r w:rsidR="00BD3D69" w:rsidRPr="00AE2291">
        <w:rPr>
          <w:rFonts w:ascii="Times New Roman" w:eastAsia="Times New Roman" w:hAnsi="Times New Roman" w:cs="Times New Roman"/>
          <w:sz w:val="28"/>
          <w:szCs w:val="28"/>
        </w:rPr>
        <w:t xml:space="preserve"> в течение 15</w:t>
      </w:r>
      <w:r w:rsidR="00646BF5" w:rsidRPr="00AE2291">
        <w:rPr>
          <w:rFonts w:ascii="Times New Roman" w:eastAsia="Times New Roman" w:hAnsi="Times New Roman" w:cs="Times New Roman"/>
          <w:sz w:val="28"/>
          <w:szCs w:val="28"/>
        </w:rPr>
        <w:t xml:space="preserve"> рабочих дней с</w:t>
      </w:r>
      <w:r w:rsidR="00B96281" w:rsidRPr="00AE2291">
        <w:rPr>
          <w:rFonts w:ascii="Times New Roman" w:eastAsia="Times New Roman" w:hAnsi="Times New Roman" w:cs="Times New Roman"/>
          <w:sz w:val="28"/>
          <w:szCs w:val="28"/>
        </w:rPr>
        <w:t>о дня их получения</w:t>
      </w:r>
      <w:r w:rsidRPr="00AE2291">
        <w:rPr>
          <w:rFonts w:ascii="Times New Roman" w:eastAsia="Times New Roman" w:hAnsi="Times New Roman" w:cs="Times New Roman"/>
          <w:sz w:val="28"/>
          <w:szCs w:val="28"/>
        </w:rPr>
        <w:t>.</w:t>
      </w:r>
    </w:p>
    <w:p w14:paraId="6706B228" w14:textId="77777777" w:rsidR="00F3531A" w:rsidRPr="00AE2291" w:rsidRDefault="00B44050" w:rsidP="00B96281">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2.16</w:t>
      </w:r>
      <w:r w:rsidR="00F3531A" w:rsidRPr="00AE2291">
        <w:rPr>
          <w:rFonts w:ascii="Times New Roman" w:eastAsia="Times New Roman" w:hAnsi="Times New Roman" w:cs="Times New Roman"/>
          <w:sz w:val="28"/>
          <w:szCs w:val="28"/>
        </w:rPr>
        <w:t xml:space="preserve">. На заседание Комиссии могут приглашаться представители </w:t>
      </w:r>
      <w:r w:rsidR="0002543D" w:rsidRPr="00AE2291">
        <w:rPr>
          <w:rFonts w:ascii="Times New Roman" w:eastAsia="Times New Roman" w:hAnsi="Times New Roman" w:cs="Times New Roman"/>
          <w:sz w:val="28"/>
          <w:szCs w:val="28"/>
        </w:rPr>
        <w:t xml:space="preserve">                     </w:t>
      </w:r>
      <w:r w:rsidR="00F3531A" w:rsidRPr="00AE2291">
        <w:rPr>
          <w:rFonts w:ascii="Times New Roman" w:eastAsia="Times New Roman" w:hAnsi="Times New Roman" w:cs="Times New Roman"/>
          <w:sz w:val="28"/>
          <w:szCs w:val="28"/>
        </w:rPr>
        <w:t xml:space="preserve">от каждого муниципального учреждения, представившего документы </w:t>
      </w:r>
      <w:r w:rsidR="0002543D" w:rsidRPr="00AE2291">
        <w:rPr>
          <w:rFonts w:ascii="Times New Roman" w:eastAsia="Times New Roman" w:hAnsi="Times New Roman" w:cs="Times New Roman"/>
          <w:sz w:val="28"/>
          <w:szCs w:val="28"/>
        </w:rPr>
        <w:t xml:space="preserve">                       </w:t>
      </w:r>
      <w:r w:rsidR="00F3531A" w:rsidRPr="00AE2291">
        <w:rPr>
          <w:rFonts w:ascii="Times New Roman" w:eastAsia="Times New Roman" w:hAnsi="Times New Roman" w:cs="Times New Roman"/>
          <w:sz w:val="28"/>
          <w:szCs w:val="28"/>
        </w:rPr>
        <w:t>на проведение оценки, которые в процессе заседания Комиссии вправе давать пояснения, высказывать предложения.</w:t>
      </w:r>
    </w:p>
    <w:p w14:paraId="06ED8991" w14:textId="77777777" w:rsidR="00976056" w:rsidRPr="00AE2291" w:rsidRDefault="00646BF5"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w:t>
      </w:r>
      <w:r w:rsidR="00B44050" w:rsidRPr="00AE2291">
        <w:rPr>
          <w:rFonts w:ascii="Times New Roman" w:eastAsia="Times New Roman" w:hAnsi="Times New Roman" w:cs="Times New Roman"/>
          <w:sz w:val="28"/>
          <w:szCs w:val="28"/>
        </w:rPr>
        <w:t>7</w:t>
      </w:r>
      <w:r w:rsidR="00976056" w:rsidRPr="00AE2291">
        <w:rPr>
          <w:rFonts w:ascii="Times New Roman" w:eastAsia="Times New Roman" w:hAnsi="Times New Roman" w:cs="Times New Roman"/>
          <w:sz w:val="28"/>
          <w:szCs w:val="28"/>
        </w:rPr>
        <w:t>. По результатам проведения оценки Комиссия:</w:t>
      </w:r>
    </w:p>
    <w:p w14:paraId="61C33BC4" w14:textId="77777777" w:rsidR="00976056" w:rsidRPr="00AE2291" w:rsidRDefault="00976056"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1) </w:t>
      </w:r>
      <w:r w:rsidR="00D93EC8" w:rsidRPr="00AE2291">
        <w:rPr>
          <w:rFonts w:ascii="Times New Roman" w:eastAsia="Times New Roman" w:hAnsi="Times New Roman" w:cs="Times New Roman"/>
          <w:sz w:val="28"/>
          <w:szCs w:val="28"/>
        </w:rPr>
        <w:t xml:space="preserve">дает положительное заключение, в случае если по итогам проведенного анализа достигнуты все значения критериев оценки последствий </w:t>
      </w:r>
      <w:r w:rsidR="0029250F" w:rsidRPr="00AE2291">
        <w:rPr>
          <w:rFonts w:ascii="Times New Roman" w:eastAsia="Times New Roman" w:hAnsi="Times New Roman" w:cs="Times New Roman"/>
          <w:sz w:val="28"/>
          <w:szCs w:val="28"/>
        </w:rPr>
        <w:t>принятия решения о заключении муниципальными учреждениями</w:t>
      </w:r>
      <w:r w:rsidR="00D93EC8" w:rsidRPr="00AE2291">
        <w:rPr>
          <w:rFonts w:ascii="Times New Roman" w:eastAsia="Times New Roman" w:hAnsi="Times New Roman" w:cs="Times New Roman"/>
          <w:sz w:val="28"/>
          <w:szCs w:val="28"/>
        </w:rPr>
        <w:t xml:space="preserve"> договора аренды, договора безвозмездного пользования </w:t>
      </w:r>
      <w:r w:rsidR="0029250F" w:rsidRPr="00AE2291">
        <w:rPr>
          <w:rFonts w:ascii="Times New Roman" w:eastAsia="Times New Roman" w:hAnsi="Times New Roman" w:cs="Times New Roman"/>
          <w:sz w:val="28"/>
          <w:szCs w:val="28"/>
        </w:rPr>
        <w:t>закрепленных за ними объектов собственности</w:t>
      </w:r>
      <w:r w:rsidR="00D93EC8" w:rsidRPr="00AE2291">
        <w:rPr>
          <w:rFonts w:ascii="Times New Roman" w:eastAsia="Times New Roman" w:hAnsi="Times New Roman" w:cs="Times New Roman"/>
          <w:sz w:val="28"/>
          <w:szCs w:val="28"/>
        </w:rPr>
        <w:t>;</w:t>
      </w:r>
    </w:p>
    <w:p w14:paraId="19D8C1F8" w14:textId="77777777" w:rsidR="001C209E" w:rsidRPr="00AE2291" w:rsidRDefault="00D93EC8" w:rsidP="001C209E">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2) </w:t>
      </w:r>
      <w:r w:rsidR="001C209E" w:rsidRPr="00AE2291">
        <w:rPr>
          <w:rFonts w:ascii="Times New Roman" w:eastAsia="Times New Roman" w:hAnsi="Times New Roman" w:cs="Times New Roman"/>
          <w:sz w:val="28"/>
          <w:szCs w:val="28"/>
        </w:rPr>
        <w:t xml:space="preserve">дает отрицательное заключение, в случае если по итогам проведенного анализа не достигнуто хотя бы одно из значений критериев оценки последствий </w:t>
      </w:r>
      <w:r w:rsidR="0029250F" w:rsidRPr="00AE2291">
        <w:rPr>
          <w:rFonts w:ascii="Times New Roman" w:eastAsia="Times New Roman" w:hAnsi="Times New Roman" w:cs="Times New Roman"/>
          <w:sz w:val="28"/>
          <w:szCs w:val="28"/>
        </w:rPr>
        <w:t>принятия решения о заключении муниципальными учреждениями</w:t>
      </w:r>
      <w:r w:rsidR="001C209E" w:rsidRPr="00AE2291">
        <w:rPr>
          <w:rFonts w:ascii="Times New Roman" w:eastAsia="Times New Roman" w:hAnsi="Times New Roman" w:cs="Times New Roman"/>
          <w:sz w:val="28"/>
          <w:szCs w:val="28"/>
        </w:rPr>
        <w:t xml:space="preserve"> договора аренды, договора безвозмездного пользования </w:t>
      </w:r>
      <w:r w:rsidR="00F3531A" w:rsidRPr="00AE2291">
        <w:rPr>
          <w:rFonts w:ascii="Times New Roman" w:eastAsia="Times New Roman" w:hAnsi="Times New Roman" w:cs="Times New Roman"/>
          <w:sz w:val="28"/>
          <w:szCs w:val="28"/>
        </w:rPr>
        <w:t>закрепленных за ними объектов собственности</w:t>
      </w:r>
      <w:r w:rsidR="001C209E" w:rsidRPr="00AE2291">
        <w:rPr>
          <w:rFonts w:ascii="Times New Roman" w:eastAsia="Times New Roman" w:hAnsi="Times New Roman" w:cs="Times New Roman"/>
          <w:sz w:val="28"/>
          <w:szCs w:val="28"/>
        </w:rPr>
        <w:t>.</w:t>
      </w:r>
    </w:p>
    <w:p w14:paraId="2B9612EC" w14:textId="77777777" w:rsidR="001C209E" w:rsidRPr="00AE2291" w:rsidRDefault="00F3531A" w:rsidP="001C209E">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w:t>
      </w:r>
      <w:r w:rsidR="00B44050" w:rsidRPr="00AE2291">
        <w:rPr>
          <w:rFonts w:ascii="Times New Roman" w:eastAsia="Times New Roman" w:hAnsi="Times New Roman" w:cs="Times New Roman"/>
          <w:sz w:val="28"/>
          <w:szCs w:val="28"/>
        </w:rPr>
        <w:t>8</w:t>
      </w:r>
      <w:r w:rsidR="001C209E" w:rsidRPr="00AE2291">
        <w:rPr>
          <w:rFonts w:ascii="Times New Roman" w:eastAsia="Times New Roman" w:hAnsi="Times New Roman" w:cs="Times New Roman"/>
          <w:sz w:val="28"/>
          <w:szCs w:val="28"/>
        </w:rPr>
        <w:t>. Заключение (положительное или отрицательное) подписывается участвующими в заседании членами Комиссии.</w:t>
      </w:r>
    </w:p>
    <w:p w14:paraId="3760BAAE" w14:textId="77777777" w:rsidR="00D93EC8" w:rsidRPr="00AE2291" w:rsidRDefault="001C209E"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lastRenderedPageBreak/>
        <w:t xml:space="preserve">Член Комиссии, не согласный с принятым решением, имеет право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в письменной форме изложить свое особое мнение, которое прилагается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к заключению Комиссии.</w:t>
      </w:r>
    </w:p>
    <w:p w14:paraId="14E681FA" w14:textId="77777777" w:rsidR="00D176CF" w:rsidRPr="00AE2291" w:rsidRDefault="00F3531A" w:rsidP="00DE0750">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2.1</w:t>
      </w:r>
      <w:r w:rsidR="00B44050" w:rsidRPr="00AE2291">
        <w:rPr>
          <w:rFonts w:ascii="Times New Roman" w:eastAsia="Times New Roman" w:hAnsi="Times New Roman" w:cs="Times New Roman"/>
          <w:sz w:val="28"/>
          <w:szCs w:val="28"/>
        </w:rPr>
        <w:t>9</w:t>
      </w:r>
      <w:r w:rsidR="001C209E" w:rsidRPr="00AE2291">
        <w:rPr>
          <w:rFonts w:ascii="Times New Roman" w:eastAsia="Times New Roman" w:hAnsi="Times New Roman" w:cs="Times New Roman"/>
          <w:sz w:val="28"/>
          <w:szCs w:val="28"/>
        </w:rPr>
        <w:t>. Заключение (положительное или отрицательное) подготавливается и оформля</w:t>
      </w:r>
      <w:r w:rsidR="00BD3D69" w:rsidRPr="00AE2291">
        <w:rPr>
          <w:rFonts w:ascii="Times New Roman" w:eastAsia="Times New Roman" w:hAnsi="Times New Roman" w:cs="Times New Roman"/>
          <w:sz w:val="28"/>
          <w:szCs w:val="28"/>
        </w:rPr>
        <w:t>ется Комиссией в срок не более 15</w:t>
      </w:r>
      <w:r w:rsidR="001C209E" w:rsidRPr="00AE2291">
        <w:rPr>
          <w:rFonts w:ascii="Times New Roman" w:eastAsia="Times New Roman" w:hAnsi="Times New Roman" w:cs="Times New Roman"/>
          <w:sz w:val="28"/>
          <w:szCs w:val="28"/>
        </w:rPr>
        <w:t xml:space="preserve"> рабочих дней со дня проведения заседания Комиссии.</w:t>
      </w:r>
    </w:p>
    <w:p w14:paraId="6A150259" w14:textId="77777777" w:rsidR="00D176CF" w:rsidRPr="00AE2291" w:rsidRDefault="00B44050"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2.20</w:t>
      </w:r>
      <w:r w:rsidR="00D176CF" w:rsidRPr="00AE2291">
        <w:rPr>
          <w:rFonts w:ascii="Times New Roman" w:eastAsia="Times New Roman" w:hAnsi="Times New Roman" w:cs="Times New Roman"/>
          <w:sz w:val="28"/>
          <w:szCs w:val="28"/>
        </w:rPr>
        <w:t xml:space="preserve">. В </w:t>
      </w:r>
      <w:r w:rsidR="00A11FDF" w:rsidRPr="00AE2291">
        <w:rPr>
          <w:rFonts w:ascii="Times New Roman" w:eastAsia="Times New Roman" w:hAnsi="Times New Roman" w:cs="Times New Roman"/>
          <w:sz w:val="28"/>
          <w:szCs w:val="28"/>
        </w:rPr>
        <w:t xml:space="preserve">заключении </w:t>
      </w:r>
      <w:r w:rsidR="00D176CF" w:rsidRPr="00AE2291">
        <w:rPr>
          <w:rFonts w:ascii="Times New Roman" w:eastAsia="Times New Roman" w:hAnsi="Times New Roman" w:cs="Times New Roman"/>
          <w:sz w:val="28"/>
          <w:szCs w:val="28"/>
        </w:rPr>
        <w:t>указываются:</w:t>
      </w:r>
    </w:p>
    <w:p w14:paraId="430808D1" w14:textId="77777777" w:rsidR="00D176CF" w:rsidRPr="00AE2291" w:rsidRDefault="00DE0750"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1</w:t>
      </w:r>
      <w:r w:rsidR="00D176CF" w:rsidRPr="00AE2291">
        <w:rPr>
          <w:rFonts w:ascii="Times New Roman" w:eastAsia="Times New Roman" w:hAnsi="Times New Roman" w:cs="Times New Roman"/>
          <w:sz w:val="28"/>
          <w:szCs w:val="28"/>
        </w:rPr>
        <w:t>) наименование</w:t>
      </w:r>
      <w:r w:rsidRPr="00AE2291">
        <w:rPr>
          <w:rFonts w:ascii="Times New Roman" w:eastAsia="Times New Roman" w:hAnsi="Times New Roman" w:cs="Times New Roman"/>
          <w:sz w:val="28"/>
          <w:szCs w:val="28"/>
        </w:rPr>
        <w:t xml:space="preserve"> муниципального</w:t>
      </w:r>
      <w:r w:rsidR="00D176CF" w:rsidRPr="00AE2291">
        <w:rPr>
          <w:rFonts w:ascii="Times New Roman" w:eastAsia="Times New Roman" w:hAnsi="Times New Roman" w:cs="Times New Roman"/>
          <w:sz w:val="28"/>
          <w:szCs w:val="28"/>
        </w:rPr>
        <w:t xml:space="preserve"> учреждения, за которым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на соответствующем вещном праве закреплен объект </w:t>
      </w:r>
      <w:r w:rsidR="00A11FDF" w:rsidRPr="00AE2291">
        <w:rPr>
          <w:rFonts w:ascii="Times New Roman" w:eastAsia="Times New Roman" w:hAnsi="Times New Roman" w:cs="Times New Roman"/>
          <w:sz w:val="28"/>
          <w:szCs w:val="28"/>
        </w:rPr>
        <w:t>собственности</w:t>
      </w:r>
      <w:r w:rsidR="00D176CF" w:rsidRPr="00AE2291">
        <w:rPr>
          <w:rFonts w:ascii="Times New Roman" w:eastAsia="Times New Roman" w:hAnsi="Times New Roman" w:cs="Times New Roman"/>
          <w:sz w:val="28"/>
          <w:szCs w:val="28"/>
        </w:rPr>
        <w:t>, п</w:t>
      </w:r>
      <w:r w:rsidR="00A11FDF" w:rsidRPr="00AE2291">
        <w:rPr>
          <w:rFonts w:ascii="Times New Roman" w:eastAsia="Times New Roman" w:hAnsi="Times New Roman" w:cs="Times New Roman"/>
          <w:sz w:val="28"/>
          <w:szCs w:val="28"/>
        </w:rPr>
        <w:t>редложенный</w:t>
      </w:r>
      <w:r w:rsidRPr="00AE2291">
        <w:rPr>
          <w:rFonts w:ascii="Times New Roman" w:eastAsia="Times New Roman" w:hAnsi="Times New Roman" w:cs="Times New Roman"/>
          <w:sz w:val="28"/>
          <w:szCs w:val="28"/>
        </w:rPr>
        <w:t xml:space="preserve"> к передаче в аренду, </w:t>
      </w:r>
      <w:r w:rsidR="00D176CF" w:rsidRPr="00AE2291">
        <w:rPr>
          <w:rFonts w:ascii="Times New Roman" w:eastAsia="Times New Roman" w:hAnsi="Times New Roman" w:cs="Times New Roman"/>
          <w:sz w:val="28"/>
          <w:szCs w:val="28"/>
        </w:rPr>
        <w:t>безвозмездное пользование;</w:t>
      </w:r>
    </w:p>
    <w:p w14:paraId="264716C4" w14:textId="77777777" w:rsidR="00D176CF" w:rsidRPr="00AE2291" w:rsidRDefault="00DE0750"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2</w:t>
      </w:r>
      <w:r w:rsidR="00D176CF" w:rsidRPr="00AE2291">
        <w:rPr>
          <w:rFonts w:ascii="Times New Roman" w:eastAsia="Times New Roman" w:hAnsi="Times New Roman" w:cs="Times New Roman"/>
          <w:sz w:val="28"/>
          <w:szCs w:val="28"/>
        </w:rPr>
        <w:t>) на</w:t>
      </w:r>
      <w:r w:rsidRPr="00AE2291">
        <w:rPr>
          <w:rFonts w:ascii="Times New Roman" w:eastAsia="Times New Roman" w:hAnsi="Times New Roman" w:cs="Times New Roman"/>
          <w:sz w:val="28"/>
          <w:szCs w:val="28"/>
        </w:rPr>
        <w:t>именование о</w:t>
      </w:r>
      <w:r w:rsidR="00A11FDF" w:rsidRPr="00AE2291">
        <w:rPr>
          <w:rFonts w:ascii="Times New Roman" w:eastAsia="Times New Roman" w:hAnsi="Times New Roman" w:cs="Times New Roman"/>
          <w:sz w:val="28"/>
          <w:szCs w:val="28"/>
        </w:rPr>
        <w:t>бъекта собственности</w:t>
      </w:r>
      <w:r w:rsidR="00D176CF" w:rsidRPr="00AE2291">
        <w:rPr>
          <w:rFonts w:ascii="Times New Roman" w:eastAsia="Times New Roman" w:hAnsi="Times New Roman" w:cs="Times New Roman"/>
          <w:sz w:val="28"/>
          <w:szCs w:val="28"/>
        </w:rPr>
        <w:t xml:space="preserve">, предложенного </w:t>
      </w:r>
      <w:r w:rsidRPr="00AE2291">
        <w:rPr>
          <w:rFonts w:ascii="Times New Roman" w:eastAsia="Times New Roman" w:hAnsi="Times New Roman" w:cs="Times New Roman"/>
          <w:sz w:val="28"/>
          <w:szCs w:val="28"/>
        </w:rPr>
        <w:t xml:space="preserve">к передаче </w:t>
      </w:r>
      <w:r w:rsidR="0002543D"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в аренду, </w:t>
      </w:r>
      <w:r w:rsidR="00D176CF" w:rsidRPr="00AE2291">
        <w:rPr>
          <w:rFonts w:ascii="Times New Roman" w:eastAsia="Times New Roman" w:hAnsi="Times New Roman" w:cs="Times New Roman"/>
          <w:sz w:val="28"/>
          <w:szCs w:val="28"/>
        </w:rPr>
        <w:t xml:space="preserve">безвозмездное пользование; </w:t>
      </w:r>
    </w:p>
    <w:p w14:paraId="104112B5" w14:textId="77777777" w:rsidR="00D176CF" w:rsidRPr="00AE2291" w:rsidRDefault="00DE0750"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3</w:t>
      </w:r>
      <w:r w:rsidR="00D176CF" w:rsidRPr="00AE2291">
        <w:rPr>
          <w:rFonts w:ascii="Times New Roman" w:eastAsia="Times New Roman" w:hAnsi="Times New Roman" w:cs="Times New Roman"/>
          <w:sz w:val="28"/>
          <w:szCs w:val="28"/>
        </w:rPr>
        <w:t>) предложение о дальнейшем рас</w:t>
      </w:r>
      <w:r w:rsidRPr="00AE2291">
        <w:rPr>
          <w:rFonts w:ascii="Times New Roman" w:eastAsia="Times New Roman" w:hAnsi="Times New Roman" w:cs="Times New Roman"/>
          <w:sz w:val="28"/>
          <w:szCs w:val="28"/>
        </w:rPr>
        <w:t xml:space="preserve">поряжении объектом </w:t>
      </w:r>
      <w:r w:rsidR="00A11FDF" w:rsidRPr="00AE2291">
        <w:rPr>
          <w:rFonts w:ascii="Times New Roman" w:eastAsia="Times New Roman" w:hAnsi="Times New Roman" w:cs="Times New Roman"/>
          <w:sz w:val="28"/>
          <w:szCs w:val="28"/>
        </w:rPr>
        <w:t>собственности</w:t>
      </w:r>
      <w:r w:rsidR="00D176CF" w:rsidRPr="00AE2291">
        <w:rPr>
          <w:rFonts w:ascii="Times New Roman" w:eastAsia="Times New Roman" w:hAnsi="Times New Roman" w:cs="Times New Roman"/>
          <w:sz w:val="28"/>
          <w:szCs w:val="28"/>
        </w:rPr>
        <w:t xml:space="preserve">, которое выносилось на заседание Комиссии; </w:t>
      </w:r>
    </w:p>
    <w:p w14:paraId="2B775164" w14:textId="77777777" w:rsidR="00D176CF" w:rsidRPr="00AE2291" w:rsidRDefault="00DE0750" w:rsidP="00490F7C">
      <w:pPr>
        <w:shd w:val="clear" w:color="auto" w:fill="FFFFFF"/>
        <w:spacing w:after="0"/>
        <w:ind w:firstLine="709"/>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4</w:t>
      </w:r>
      <w:r w:rsidR="00D176CF" w:rsidRPr="00AE2291">
        <w:rPr>
          <w:rFonts w:ascii="Times New Roman" w:eastAsia="Times New Roman" w:hAnsi="Times New Roman" w:cs="Times New Roman"/>
          <w:sz w:val="28"/>
          <w:szCs w:val="28"/>
        </w:rPr>
        <w:t>) значен</w:t>
      </w:r>
      <w:r w:rsidRPr="00AE2291">
        <w:rPr>
          <w:rFonts w:ascii="Times New Roman" w:eastAsia="Times New Roman" w:hAnsi="Times New Roman" w:cs="Times New Roman"/>
          <w:sz w:val="28"/>
          <w:szCs w:val="28"/>
        </w:rPr>
        <w:t xml:space="preserve">ия критериев оценки последствий </w:t>
      </w:r>
      <w:r w:rsidR="00A11FDF" w:rsidRPr="00AE2291">
        <w:rPr>
          <w:rFonts w:ascii="Times New Roman" w:eastAsia="Times New Roman" w:hAnsi="Times New Roman" w:cs="Times New Roman"/>
          <w:sz w:val="28"/>
          <w:szCs w:val="28"/>
        </w:rPr>
        <w:t>принятия решения</w:t>
      </w:r>
      <w:r w:rsidR="0002543D" w:rsidRPr="00AE2291">
        <w:rPr>
          <w:rFonts w:ascii="Times New Roman" w:eastAsia="Times New Roman" w:hAnsi="Times New Roman" w:cs="Times New Roman"/>
          <w:sz w:val="28"/>
          <w:szCs w:val="28"/>
        </w:rPr>
        <w:t xml:space="preserve">                            </w:t>
      </w:r>
      <w:r w:rsidR="00A11FDF" w:rsidRPr="00AE2291">
        <w:rPr>
          <w:rFonts w:ascii="Times New Roman" w:eastAsia="Times New Roman" w:hAnsi="Times New Roman" w:cs="Times New Roman"/>
          <w:sz w:val="28"/>
          <w:szCs w:val="28"/>
        </w:rPr>
        <w:t>о заключении</w:t>
      </w:r>
      <w:r w:rsidR="008D749B" w:rsidRPr="00AE2291">
        <w:rPr>
          <w:rFonts w:ascii="Times New Roman" w:eastAsia="Times New Roman" w:hAnsi="Times New Roman" w:cs="Times New Roman"/>
          <w:sz w:val="28"/>
          <w:szCs w:val="28"/>
        </w:rPr>
        <w:t xml:space="preserve"> </w:t>
      </w:r>
      <w:r w:rsidR="00A11FDF" w:rsidRPr="00AE2291">
        <w:rPr>
          <w:rFonts w:ascii="Times New Roman" w:eastAsia="Times New Roman" w:hAnsi="Times New Roman" w:cs="Times New Roman"/>
          <w:sz w:val="28"/>
          <w:szCs w:val="28"/>
        </w:rPr>
        <w:t xml:space="preserve">муниципальными учреждениями </w:t>
      </w:r>
      <w:r w:rsidRPr="00AE2291">
        <w:rPr>
          <w:rFonts w:ascii="Times New Roman" w:eastAsia="Times New Roman" w:hAnsi="Times New Roman" w:cs="Times New Roman"/>
          <w:sz w:val="28"/>
          <w:szCs w:val="28"/>
        </w:rPr>
        <w:t xml:space="preserve">договора аренды, договора безвозмездного пользования </w:t>
      </w:r>
      <w:r w:rsidR="00214ED5" w:rsidRPr="00AE2291">
        <w:rPr>
          <w:rFonts w:ascii="Times New Roman" w:eastAsia="Times New Roman" w:hAnsi="Times New Roman" w:cs="Times New Roman"/>
          <w:sz w:val="28"/>
          <w:szCs w:val="28"/>
        </w:rPr>
        <w:t xml:space="preserve">закрепленных за ними объектов собственности, </w:t>
      </w:r>
      <w:r w:rsidR="00D176CF" w:rsidRPr="00AE2291">
        <w:rPr>
          <w:rFonts w:ascii="Times New Roman" w:eastAsia="Times New Roman" w:hAnsi="Times New Roman" w:cs="Times New Roman"/>
          <w:sz w:val="28"/>
          <w:szCs w:val="28"/>
        </w:rPr>
        <w:t xml:space="preserve">на основании которых оцениваются последствия принятия решения </w:t>
      </w:r>
      <w:r w:rsidR="0002543D" w:rsidRPr="00AE2291">
        <w:rPr>
          <w:rFonts w:ascii="Times New Roman" w:eastAsia="Times New Roman" w:hAnsi="Times New Roman" w:cs="Times New Roman"/>
          <w:sz w:val="28"/>
          <w:szCs w:val="28"/>
        </w:rPr>
        <w:t xml:space="preserve">                      </w:t>
      </w:r>
      <w:r w:rsidR="00D176CF" w:rsidRPr="00AE2291">
        <w:rPr>
          <w:rFonts w:ascii="Times New Roman" w:eastAsia="Times New Roman" w:hAnsi="Times New Roman" w:cs="Times New Roman"/>
          <w:sz w:val="28"/>
          <w:szCs w:val="28"/>
        </w:rPr>
        <w:t>о</w:t>
      </w:r>
      <w:r w:rsidR="00CB32DA" w:rsidRPr="00AE2291">
        <w:rPr>
          <w:rFonts w:ascii="Times New Roman" w:eastAsia="Times New Roman" w:hAnsi="Times New Roman" w:cs="Times New Roman"/>
          <w:sz w:val="28"/>
          <w:szCs w:val="28"/>
        </w:rPr>
        <w:t xml:space="preserve"> заключении договора аренды, </w:t>
      </w:r>
      <w:r w:rsidR="00214ED5" w:rsidRPr="00AE2291">
        <w:rPr>
          <w:rFonts w:ascii="Times New Roman" w:eastAsia="Times New Roman" w:hAnsi="Times New Roman" w:cs="Times New Roman"/>
          <w:sz w:val="28"/>
          <w:szCs w:val="28"/>
        </w:rPr>
        <w:t xml:space="preserve">договора </w:t>
      </w:r>
      <w:r w:rsidR="00D176CF" w:rsidRPr="00AE2291">
        <w:rPr>
          <w:rFonts w:ascii="Times New Roman" w:eastAsia="Times New Roman" w:hAnsi="Times New Roman" w:cs="Times New Roman"/>
          <w:sz w:val="28"/>
          <w:szCs w:val="28"/>
        </w:rPr>
        <w:t>безвозмездного пользования.</w:t>
      </w:r>
    </w:p>
    <w:p w14:paraId="1B7A468B" w14:textId="02855F10" w:rsidR="00CB32DA" w:rsidRPr="00AE2291" w:rsidRDefault="00B44050" w:rsidP="0029250F">
      <w:pPr>
        <w:shd w:val="clear" w:color="auto" w:fill="FFFFFF"/>
        <w:spacing w:after="0"/>
        <w:ind w:firstLine="709"/>
        <w:jc w:val="both"/>
        <w:rPr>
          <w:rFonts w:ascii="Times New Roman" w:eastAsia="Times New Roman" w:hAnsi="Times New Roman" w:cs="Times New Roman"/>
          <w:sz w:val="28"/>
          <w:szCs w:val="28"/>
        </w:rPr>
      </w:pPr>
      <w:bookmarkStart w:id="1" w:name="_Hlk189478235"/>
      <w:r w:rsidRPr="00AE2291">
        <w:rPr>
          <w:rFonts w:ascii="Times New Roman" w:eastAsia="Times New Roman" w:hAnsi="Times New Roman" w:cs="Times New Roman"/>
          <w:sz w:val="28"/>
          <w:szCs w:val="28"/>
        </w:rPr>
        <w:t>2.21</w:t>
      </w:r>
      <w:r w:rsidR="00D176CF" w:rsidRPr="00AE2291">
        <w:rPr>
          <w:rFonts w:ascii="Times New Roman" w:eastAsia="Times New Roman" w:hAnsi="Times New Roman" w:cs="Times New Roman"/>
          <w:sz w:val="28"/>
          <w:szCs w:val="28"/>
        </w:rPr>
        <w:t xml:space="preserve">. Заключение </w:t>
      </w:r>
      <w:r w:rsidR="00CB32DA" w:rsidRPr="00AE2291">
        <w:rPr>
          <w:rFonts w:ascii="Times New Roman" w:eastAsia="Times New Roman" w:hAnsi="Times New Roman" w:cs="Times New Roman"/>
          <w:sz w:val="28"/>
          <w:szCs w:val="28"/>
        </w:rPr>
        <w:t xml:space="preserve">Комиссии в течение 3 рабочих дней со дня его оформления </w:t>
      </w:r>
      <w:r w:rsidR="00D176CF" w:rsidRPr="00AE2291">
        <w:rPr>
          <w:rFonts w:ascii="Times New Roman" w:eastAsia="Times New Roman" w:hAnsi="Times New Roman" w:cs="Times New Roman"/>
          <w:sz w:val="28"/>
          <w:szCs w:val="28"/>
        </w:rPr>
        <w:t xml:space="preserve">размещается на официальном сайте </w:t>
      </w:r>
      <w:r w:rsidR="00CB32DA" w:rsidRPr="00AE2291">
        <w:rPr>
          <w:rFonts w:ascii="Times New Roman" w:eastAsia="Times New Roman" w:hAnsi="Times New Roman" w:cs="Times New Roman"/>
          <w:sz w:val="28"/>
          <w:szCs w:val="28"/>
        </w:rPr>
        <w:t>Управления образования Администрации города Пскова</w:t>
      </w:r>
      <w:r w:rsidR="00954C45" w:rsidRPr="00AE2291">
        <w:rPr>
          <w:rFonts w:ascii="Times New Roman" w:eastAsia="Times New Roman" w:hAnsi="Times New Roman" w:cs="Times New Roman"/>
          <w:sz w:val="28"/>
          <w:szCs w:val="28"/>
        </w:rPr>
        <w:t>,</w:t>
      </w:r>
      <w:r w:rsidR="00D91FE0" w:rsidRPr="00AE2291">
        <w:rPr>
          <w:rFonts w:ascii="Times New Roman" w:eastAsia="Times New Roman" w:hAnsi="Times New Roman" w:cs="Times New Roman"/>
          <w:sz w:val="28"/>
          <w:szCs w:val="28"/>
        </w:rPr>
        <w:t xml:space="preserve"> </w:t>
      </w:r>
      <w:r w:rsidR="00954C45" w:rsidRPr="00AE2291">
        <w:rPr>
          <w:rFonts w:ascii="Times New Roman" w:eastAsia="Times New Roman" w:hAnsi="Times New Roman" w:cs="Times New Roman"/>
          <w:sz w:val="28"/>
          <w:szCs w:val="28"/>
        </w:rPr>
        <w:t xml:space="preserve">Управления культуры Администрации города Пскова, Комитета по физической культуре, спорту и делам молодежи Администрации города Пскова </w:t>
      </w:r>
      <w:r w:rsidR="00D176CF" w:rsidRPr="00AE2291">
        <w:rPr>
          <w:rFonts w:ascii="Times New Roman" w:eastAsia="Times New Roman" w:hAnsi="Times New Roman" w:cs="Times New Roman"/>
          <w:sz w:val="28"/>
          <w:szCs w:val="28"/>
        </w:rPr>
        <w:t>в информационно-телек</w:t>
      </w:r>
      <w:r w:rsidR="00CB32DA" w:rsidRPr="00AE2291">
        <w:rPr>
          <w:rFonts w:ascii="Times New Roman" w:eastAsia="Times New Roman" w:hAnsi="Times New Roman" w:cs="Times New Roman"/>
          <w:sz w:val="28"/>
          <w:szCs w:val="28"/>
        </w:rPr>
        <w:t>оммуникационной сети «Интернет».</w:t>
      </w:r>
    </w:p>
    <w:p w14:paraId="3CF0F479" w14:textId="77777777" w:rsidR="00F3531A" w:rsidRPr="00AE2291" w:rsidRDefault="00F3531A" w:rsidP="00D176CF">
      <w:pPr>
        <w:shd w:val="clear" w:color="auto" w:fill="FFFFFF"/>
        <w:spacing w:after="0" w:line="240" w:lineRule="auto"/>
        <w:jc w:val="center"/>
        <w:rPr>
          <w:rFonts w:ascii="Times New Roman" w:eastAsia="Times New Roman" w:hAnsi="Times New Roman" w:cs="Times New Roman"/>
          <w:b/>
          <w:sz w:val="28"/>
          <w:szCs w:val="28"/>
        </w:rPr>
      </w:pPr>
    </w:p>
    <w:bookmarkEnd w:id="1"/>
    <w:p w14:paraId="02DFA5B8"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b/>
          <w:sz w:val="28"/>
          <w:szCs w:val="28"/>
        </w:rPr>
      </w:pPr>
      <w:r w:rsidRPr="00AE2291">
        <w:rPr>
          <w:rFonts w:ascii="Times New Roman" w:eastAsia="Times New Roman" w:hAnsi="Times New Roman" w:cs="Times New Roman"/>
          <w:b/>
          <w:sz w:val="28"/>
          <w:szCs w:val="28"/>
        </w:rPr>
        <w:t xml:space="preserve">3. Критерии оценки последствий </w:t>
      </w:r>
    </w:p>
    <w:p w14:paraId="58E53C90" w14:textId="77777777" w:rsidR="00D176CF" w:rsidRPr="00AE2291" w:rsidRDefault="00D176CF" w:rsidP="00D176CF">
      <w:pPr>
        <w:shd w:val="clear" w:color="auto" w:fill="FFFFFF"/>
        <w:spacing w:after="0" w:line="240" w:lineRule="auto"/>
        <w:jc w:val="center"/>
        <w:rPr>
          <w:rFonts w:ascii="Times New Roman" w:eastAsia="Times New Roman" w:hAnsi="Times New Roman" w:cs="Times New Roman"/>
          <w:b/>
          <w:sz w:val="28"/>
          <w:szCs w:val="28"/>
        </w:rPr>
      </w:pPr>
    </w:p>
    <w:p w14:paraId="6D514D68" w14:textId="77777777" w:rsidR="00D176CF" w:rsidRPr="00AE2291" w:rsidRDefault="00D176CF" w:rsidP="00AD69F4">
      <w:pPr>
        <w:shd w:val="clear" w:color="auto" w:fill="FFFFFF"/>
        <w:spacing w:after="0"/>
        <w:ind w:firstLine="709"/>
        <w:jc w:val="both"/>
        <w:rPr>
          <w:rFonts w:ascii="Times New Roman" w:eastAsia="Times New Roman" w:hAnsi="Times New Roman" w:cs="Times New Roman"/>
          <w:color w:val="000000"/>
          <w:sz w:val="28"/>
          <w:szCs w:val="28"/>
        </w:rPr>
      </w:pPr>
      <w:r w:rsidRPr="00AE2291">
        <w:rPr>
          <w:rFonts w:ascii="Times New Roman" w:eastAsia="Times New Roman" w:hAnsi="Times New Roman" w:cs="Times New Roman"/>
          <w:color w:val="000000"/>
          <w:sz w:val="28"/>
          <w:szCs w:val="28"/>
        </w:rPr>
        <w:t xml:space="preserve">3.1. Критериями оценки последствий </w:t>
      </w:r>
      <w:r w:rsidR="00A11FDF" w:rsidRPr="00AE2291">
        <w:rPr>
          <w:rFonts w:ascii="Times New Roman" w:eastAsia="Times New Roman" w:hAnsi="Times New Roman" w:cs="Times New Roman"/>
          <w:color w:val="000000"/>
          <w:sz w:val="28"/>
          <w:szCs w:val="28"/>
        </w:rPr>
        <w:t xml:space="preserve">принятия решения о </w:t>
      </w:r>
      <w:r w:rsidR="00A11FDF" w:rsidRPr="00AE2291">
        <w:rPr>
          <w:rFonts w:ascii="Times New Roman" w:eastAsia="Times New Roman" w:hAnsi="Times New Roman" w:cs="Times New Roman"/>
          <w:sz w:val="28"/>
          <w:szCs w:val="28"/>
        </w:rPr>
        <w:t>заключении муниципальными учреждениями</w:t>
      </w:r>
      <w:r w:rsidR="00725D55" w:rsidRPr="00AE2291">
        <w:rPr>
          <w:rFonts w:ascii="Times New Roman" w:eastAsia="Times New Roman" w:hAnsi="Times New Roman" w:cs="Times New Roman"/>
          <w:sz w:val="28"/>
          <w:szCs w:val="28"/>
        </w:rPr>
        <w:t xml:space="preserve"> договора аренды, договора безвозмездного пользования </w:t>
      </w:r>
      <w:r w:rsidR="00A11FDF" w:rsidRPr="00AE2291">
        <w:rPr>
          <w:rFonts w:ascii="Times New Roman" w:eastAsia="Times New Roman" w:hAnsi="Times New Roman" w:cs="Times New Roman"/>
          <w:sz w:val="28"/>
          <w:szCs w:val="28"/>
        </w:rPr>
        <w:t>закрепленных за ними объектов собственности</w:t>
      </w:r>
      <w:r w:rsidR="00CD6975"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color w:val="000000"/>
          <w:sz w:val="28"/>
          <w:szCs w:val="28"/>
        </w:rPr>
        <w:t xml:space="preserve">являются: </w:t>
      </w:r>
    </w:p>
    <w:p w14:paraId="6313919B" w14:textId="77777777" w:rsidR="00D176CF" w:rsidRPr="00AE2291" w:rsidRDefault="00090BDF" w:rsidP="00AD69F4">
      <w:pPr>
        <w:shd w:val="clear" w:color="auto" w:fill="FFFFFF"/>
        <w:spacing w:after="0"/>
        <w:ind w:firstLine="709"/>
        <w:jc w:val="both"/>
        <w:rPr>
          <w:rFonts w:ascii="Times New Roman" w:eastAsia="Times New Roman" w:hAnsi="Times New Roman" w:cs="Times New Roman"/>
          <w:color w:val="000000"/>
          <w:sz w:val="28"/>
          <w:szCs w:val="28"/>
        </w:rPr>
      </w:pPr>
      <w:r w:rsidRPr="00AE2291">
        <w:rPr>
          <w:rFonts w:ascii="Times New Roman" w:eastAsia="Times New Roman" w:hAnsi="Times New Roman" w:cs="Times New Roman"/>
          <w:color w:val="000000"/>
          <w:sz w:val="28"/>
          <w:szCs w:val="28"/>
        </w:rPr>
        <w:t>1</w:t>
      </w:r>
      <w:r w:rsidR="00D176CF" w:rsidRPr="00AE2291">
        <w:rPr>
          <w:rFonts w:ascii="Times New Roman" w:eastAsia="Times New Roman" w:hAnsi="Times New Roman" w:cs="Times New Roman"/>
          <w:color w:val="000000"/>
          <w:sz w:val="28"/>
          <w:szCs w:val="28"/>
        </w:rPr>
        <w:t xml:space="preserve">) обеспечение продолжения оказания социальных услуг детям в целях обеспечения </w:t>
      </w:r>
      <w:r w:rsidR="00A865A5" w:rsidRPr="00AE2291">
        <w:rPr>
          <w:rFonts w:ascii="Times New Roman" w:eastAsia="Times New Roman" w:hAnsi="Times New Roman" w:cs="Times New Roman"/>
          <w:color w:val="000000"/>
          <w:sz w:val="28"/>
          <w:szCs w:val="28"/>
        </w:rPr>
        <w:t xml:space="preserve">жизнедеятельности, </w:t>
      </w:r>
      <w:r w:rsidR="00D176CF" w:rsidRPr="00AE2291">
        <w:rPr>
          <w:rFonts w:ascii="Times New Roman" w:eastAsia="Times New Roman" w:hAnsi="Times New Roman" w:cs="Times New Roman"/>
          <w:color w:val="000000"/>
          <w:sz w:val="28"/>
          <w:szCs w:val="28"/>
        </w:rPr>
        <w:t>образования,</w:t>
      </w:r>
      <w:r w:rsidR="00A865A5" w:rsidRPr="00AE2291">
        <w:rPr>
          <w:rFonts w:ascii="Times New Roman" w:eastAsia="Times New Roman" w:hAnsi="Times New Roman" w:cs="Times New Roman"/>
          <w:color w:val="000000"/>
          <w:sz w:val="28"/>
          <w:szCs w:val="28"/>
        </w:rPr>
        <w:t xml:space="preserve"> развития, отдыха </w:t>
      </w:r>
      <w:r w:rsidR="00CD6975" w:rsidRPr="00AE2291">
        <w:rPr>
          <w:rFonts w:ascii="Times New Roman" w:eastAsia="Times New Roman" w:hAnsi="Times New Roman" w:cs="Times New Roman"/>
          <w:color w:val="000000"/>
          <w:sz w:val="28"/>
          <w:szCs w:val="28"/>
        </w:rPr>
        <w:t xml:space="preserve">                                 </w:t>
      </w:r>
      <w:r w:rsidR="00A865A5" w:rsidRPr="00AE2291">
        <w:rPr>
          <w:rFonts w:ascii="Times New Roman" w:eastAsia="Times New Roman" w:hAnsi="Times New Roman" w:cs="Times New Roman"/>
          <w:color w:val="000000"/>
          <w:sz w:val="28"/>
          <w:szCs w:val="28"/>
        </w:rPr>
        <w:t>и оздоровления детей</w:t>
      </w:r>
      <w:r w:rsidR="002D6F5C" w:rsidRPr="00AE2291">
        <w:rPr>
          <w:rFonts w:ascii="Times New Roman" w:eastAsia="Times New Roman" w:hAnsi="Times New Roman" w:cs="Times New Roman"/>
          <w:color w:val="000000"/>
          <w:sz w:val="28"/>
          <w:szCs w:val="28"/>
        </w:rPr>
        <w:t>,</w:t>
      </w:r>
      <w:r w:rsidR="00D176CF" w:rsidRPr="00AE2291">
        <w:rPr>
          <w:rFonts w:ascii="Times New Roman" w:eastAsia="Times New Roman" w:hAnsi="Times New Roman" w:cs="Times New Roman"/>
          <w:color w:val="000000"/>
          <w:sz w:val="28"/>
          <w:szCs w:val="28"/>
        </w:rPr>
        <w:t xml:space="preserve"> предоставля</w:t>
      </w:r>
      <w:r w:rsidR="00A865A5" w:rsidRPr="00AE2291">
        <w:rPr>
          <w:rFonts w:ascii="Times New Roman" w:eastAsia="Times New Roman" w:hAnsi="Times New Roman" w:cs="Times New Roman"/>
          <w:color w:val="000000"/>
          <w:sz w:val="28"/>
          <w:szCs w:val="28"/>
        </w:rPr>
        <w:t>емых с использованием объекта социальной инфраструктуры</w:t>
      </w:r>
      <w:r w:rsidR="00D176CF" w:rsidRPr="00AE2291">
        <w:rPr>
          <w:rFonts w:ascii="Times New Roman" w:eastAsia="Times New Roman" w:hAnsi="Times New Roman" w:cs="Times New Roman"/>
          <w:color w:val="000000"/>
          <w:sz w:val="28"/>
          <w:szCs w:val="28"/>
        </w:rPr>
        <w:t>, предла</w:t>
      </w:r>
      <w:r w:rsidR="00A865A5" w:rsidRPr="00AE2291">
        <w:rPr>
          <w:rFonts w:ascii="Times New Roman" w:eastAsia="Times New Roman" w:hAnsi="Times New Roman" w:cs="Times New Roman"/>
          <w:color w:val="000000"/>
          <w:sz w:val="28"/>
          <w:szCs w:val="28"/>
        </w:rPr>
        <w:t xml:space="preserve">гаемого к передаче его в аренду, </w:t>
      </w:r>
      <w:r w:rsidR="00D176CF" w:rsidRPr="00AE2291">
        <w:rPr>
          <w:rFonts w:ascii="Times New Roman" w:eastAsia="Times New Roman" w:hAnsi="Times New Roman" w:cs="Times New Roman"/>
          <w:color w:val="000000"/>
          <w:sz w:val="28"/>
          <w:szCs w:val="28"/>
        </w:rPr>
        <w:t xml:space="preserve">безвозмездное пользование; </w:t>
      </w:r>
    </w:p>
    <w:p w14:paraId="00C5C6D9" w14:textId="6FA25184" w:rsidR="00D176CF" w:rsidRPr="00AE2291" w:rsidRDefault="00090BDF" w:rsidP="00A865A5">
      <w:pPr>
        <w:shd w:val="clear" w:color="auto" w:fill="FFFFFF"/>
        <w:spacing w:after="0"/>
        <w:ind w:firstLine="709"/>
        <w:jc w:val="both"/>
        <w:rPr>
          <w:rFonts w:ascii="Times New Roman" w:eastAsia="Times New Roman" w:hAnsi="Times New Roman" w:cs="Times New Roman"/>
          <w:color w:val="000000"/>
          <w:sz w:val="28"/>
          <w:szCs w:val="28"/>
        </w:rPr>
      </w:pPr>
      <w:r w:rsidRPr="00AE2291">
        <w:rPr>
          <w:rFonts w:ascii="Times New Roman" w:eastAsia="Times New Roman" w:hAnsi="Times New Roman" w:cs="Times New Roman"/>
          <w:color w:val="000000"/>
          <w:sz w:val="28"/>
          <w:szCs w:val="28"/>
        </w:rPr>
        <w:t>2</w:t>
      </w:r>
      <w:r w:rsidR="00D176CF" w:rsidRPr="00AE2291">
        <w:rPr>
          <w:rFonts w:ascii="Times New Roman" w:eastAsia="Times New Roman" w:hAnsi="Times New Roman" w:cs="Times New Roman"/>
          <w:color w:val="000000"/>
          <w:sz w:val="28"/>
          <w:szCs w:val="28"/>
        </w:rPr>
        <w:t>) обеспечение оказания услуг детям</w:t>
      </w:r>
      <w:r w:rsidR="00725D55" w:rsidRPr="00AE2291">
        <w:rPr>
          <w:rFonts w:ascii="Times New Roman" w:eastAsia="Times New Roman" w:hAnsi="Times New Roman" w:cs="Times New Roman"/>
          <w:color w:val="000000"/>
          <w:sz w:val="28"/>
          <w:szCs w:val="28"/>
        </w:rPr>
        <w:t xml:space="preserve"> в целях обеспечения жизнедеятельности, образования</w:t>
      </w:r>
      <w:r w:rsidR="00D176CF" w:rsidRPr="00AE2291">
        <w:rPr>
          <w:rFonts w:ascii="Times New Roman" w:eastAsia="Times New Roman" w:hAnsi="Times New Roman" w:cs="Times New Roman"/>
          <w:color w:val="000000"/>
          <w:sz w:val="28"/>
          <w:szCs w:val="28"/>
        </w:rPr>
        <w:t xml:space="preserve">, </w:t>
      </w:r>
      <w:r w:rsidR="00A865A5" w:rsidRPr="00AE2291">
        <w:rPr>
          <w:rFonts w:ascii="Times New Roman" w:eastAsia="Times New Roman" w:hAnsi="Times New Roman" w:cs="Times New Roman"/>
          <w:color w:val="000000"/>
          <w:sz w:val="28"/>
          <w:szCs w:val="28"/>
        </w:rPr>
        <w:t xml:space="preserve">развития, отдыха и оздоровления детей </w:t>
      </w:r>
      <w:r w:rsidR="00CD6975" w:rsidRPr="00AE2291">
        <w:rPr>
          <w:rFonts w:ascii="Times New Roman" w:eastAsia="Times New Roman" w:hAnsi="Times New Roman" w:cs="Times New Roman"/>
          <w:color w:val="000000"/>
          <w:sz w:val="28"/>
          <w:szCs w:val="28"/>
        </w:rPr>
        <w:t xml:space="preserve">                     </w:t>
      </w:r>
      <w:r w:rsidR="00D176CF" w:rsidRPr="00AE2291">
        <w:rPr>
          <w:rFonts w:ascii="Times New Roman" w:eastAsia="Times New Roman" w:hAnsi="Times New Roman" w:cs="Times New Roman"/>
          <w:color w:val="000000"/>
          <w:sz w:val="28"/>
          <w:szCs w:val="28"/>
        </w:rPr>
        <w:t xml:space="preserve">в объеме не менее чем объем таких услуг, предоставляемых с использованием </w:t>
      </w:r>
      <w:r w:rsidR="00A865A5" w:rsidRPr="00AE2291">
        <w:rPr>
          <w:rFonts w:ascii="Times New Roman" w:eastAsia="Times New Roman" w:hAnsi="Times New Roman" w:cs="Times New Roman"/>
          <w:color w:val="000000"/>
          <w:sz w:val="28"/>
          <w:szCs w:val="28"/>
        </w:rPr>
        <w:lastRenderedPageBreak/>
        <w:t>объекта социальной инфраструктуры</w:t>
      </w:r>
      <w:r w:rsidR="00D176CF" w:rsidRPr="00AE2291">
        <w:rPr>
          <w:rFonts w:ascii="Times New Roman" w:eastAsia="Times New Roman" w:hAnsi="Times New Roman" w:cs="Times New Roman"/>
          <w:color w:val="000000"/>
          <w:sz w:val="28"/>
          <w:szCs w:val="28"/>
        </w:rPr>
        <w:t xml:space="preserve">, предлагаемого к передаче </w:t>
      </w:r>
      <w:r w:rsidR="00A865A5" w:rsidRPr="00AE2291">
        <w:rPr>
          <w:rFonts w:ascii="Times New Roman" w:eastAsia="Times New Roman" w:hAnsi="Times New Roman" w:cs="Times New Roman"/>
          <w:color w:val="000000"/>
          <w:sz w:val="28"/>
          <w:szCs w:val="28"/>
        </w:rPr>
        <w:t xml:space="preserve">в аренду, </w:t>
      </w:r>
      <w:r w:rsidR="00D176CF" w:rsidRPr="00AE2291">
        <w:rPr>
          <w:rFonts w:ascii="Times New Roman" w:eastAsia="Times New Roman" w:hAnsi="Times New Roman" w:cs="Times New Roman"/>
          <w:color w:val="000000"/>
          <w:sz w:val="28"/>
          <w:szCs w:val="28"/>
        </w:rPr>
        <w:t xml:space="preserve">безвозмездное пользование, до принятия решения о заключении </w:t>
      </w:r>
      <w:r w:rsidR="00A865A5" w:rsidRPr="00AE2291">
        <w:rPr>
          <w:rFonts w:ascii="Times New Roman" w:eastAsia="Times New Roman" w:hAnsi="Times New Roman" w:cs="Times New Roman"/>
          <w:color w:val="000000"/>
          <w:sz w:val="28"/>
          <w:szCs w:val="28"/>
        </w:rPr>
        <w:t xml:space="preserve">муниципальным </w:t>
      </w:r>
      <w:r w:rsidR="00D176CF" w:rsidRPr="00AE2291">
        <w:rPr>
          <w:rFonts w:ascii="Times New Roman" w:eastAsia="Times New Roman" w:hAnsi="Times New Roman" w:cs="Times New Roman"/>
          <w:color w:val="000000"/>
          <w:sz w:val="28"/>
          <w:szCs w:val="28"/>
        </w:rPr>
        <w:t>учреждением, образующим социальную инфраструк</w:t>
      </w:r>
      <w:r w:rsidR="00A865A5" w:rsidRPr="00AE2291">
        <w:rPr>
          <w:rFonts w:ascii="Times New Roman" w:eastAsia="Times New Roman" w:hAnsi="Times New Roman" w:cs="Times New Roman"/>
          <w:color w:val="000000"/>
          <w:sz w:val="28"/>
          <w:szCs w:val="28"/>
        </w:rPr>
        <w:t xml:space="preserve">туру </w:t>
      </w:r>
      <w:r w:rsidR="00AE2291" w:rsidRPr="00AE2291">
        <w:rPr>
          <w:rFonts w:ascii="Times New Roman" w:eastAsia="Times New Roman" w:hAnsi="Times New Roman" w:cs="Times New Roman"/>
          <w:color w:val="000000"/>
          <w:sz w:val="28"/>
          <w:szCs w:val="28"/>
        </w:rPr>
        <w:t xml:space="preserve">                </w:t>
      </w:r>
      <w:r w:rsidR="00A865A5" w:rsidRPr="00AE2291">
        <w:rPr>
          <w:rFonts w:ascii="Times New Roman" w:eastAsia="Times New Roman" w:hAnsi="Times New Roman" w:cs="Times New Roman"/>
          <w:color w:val="000000"/>
          <w:sz w:val="28"/>
          <w:szCs w:val="28"/>
        </w:rPr>
        <w:t xml:space="preserve">для детей, договора аренды, </w:t>
      </w:r>
      <w:r w:rsidR="00D176CF" w:rsidRPr="00AE2291">
        <w:rPr>
          <w:rFonts w:ascii="Times New Roman" w:eastAsia="Times New Roman" w:hAnsi="Times New Roman" w:cs="Times New Roman"/>
          <w:color w:val="000000"/>
          <w:sz w:val="28"/>
          <w:szCs w:val="28"/>
        </w:rPr>
        <w:t>договора безвозмездн</w:t>
      </w:r>
      <w:r w:rsidR="00A865A5" w:rsidRPr="00AE2291">
        <w:rPr>
          <w:rFonts w:ascii="Times New Roman" w:eastAsia="Times New Roman" w:hAnsi="Times New Roman" w:cs="Times New Roman"/>
          <w:color w:val="000000"/>
          <w:sz w:val="28"/>
          <w:szCs w:val="28"/>
        </w:rPr>
        <w:t>ого пользования</w:t>
      </w:r>
      <w:r w:rsidR="00D176CF" w:rsidRPr="00AE2291">
        <w:rPr>
          <w:rFonts w:ascii="Times New Roman" w:eastAsia="Times New Roman" w:hAnsi="Times New Roman" w:cs="Times New Roman"/>
          <w:color w:val="000000"/>
          <w:sz w:val="28"/>
          <w:szCs w:val="28"/>
        </w:rPr>
        <w:t xml:space="preserve"> закрепленного за ним муниципального имущества.</w:t>
      </w:r>
    </w:p>
    <w:p w14:paraId="3E6A16A6" w14:textId="77777777" w:rsidR="00D176CF" w:rsidRPr="00AE2291" w:rsidRDefault="00D176CF" w:rsidP="00067EF9">
      <w:pPr>
        <w:spacing w:after="0" w:line="240" w:lineRule="auto"/>
        <w:jc w:val="both"/>
        <w:rPr>
          <w:rFonts w:ascii="Times New Roman" w:hAnsi="Times New Roman" w:cs="Times New Roman"/>
          <w:sz w:val="28"/>
          <w:szCs w:val="28"/>
        </w:rPr>
      </w:pPr>
    </w:p>
    <w:p w14:paraId="06F3B168" w14:textId="77777777" w:rsidR="00AD69F4" w:rsidRPr="00AE2291" w:rsidRDefault="00AD69F4" w:rsidP="00067EF9">
      <w:pPr>
        <w:spacing w:after="0" w:line="240" w:lineRule="auto"/>
        <w:jc w:val="both"/>
        <w:rPr>
          <w:rFonts w:ascii="Times New Roman" w:hAnsi="Times New Roman" w:cs="Times New Roman"/>
          <w:sz w:val="28"/>
          <w:szCs w:val="28"/>
        </w:rPr>
      </w:pPr>
    </w:p>
    <w:p w14:paraId="4DE98C37" w14:textId="77777777" w:rsidR="00AD69F4" w:rsidRPr="00AE2291" w:rsidRDefault="00AD69F4" w:rsidP="00067EF9">
      <w:pPr>
        <w:spacing w:after="0" w:line="240" w:lineRule="auto"/>
        <w:jc w:val="both"/>
        <w:rPr>
          <w:rFonts w:ascii="Times New Roman" w:hAnsi="Times New Roman" w:cs="Times New Roman"/>
          <w:sz w:val="28"/>
          <w:szCs w:val="28"/>
        </w:rPr>
      </w:pPr>
    </w:p>
    <w:p w14:paraId="13B504FB" w14:textId="77777777" w:rsidR="00BD3D69" w:rsidRPr="00AE2291" w:rsidRDefault="00BD3D69" w:rsidP="00BD3D69">
      <w:pPr>
        <w:spacing w:after="0" w:line="240" w:lineRule="auto"/>
        <w:jc w:val="both"/>
        <w:rPr>
          <w:rFonts w:ascii="Times New Roman" w:hAnsi="Times New Roman" w:cs="Times New Roman"/>
          <w:sz w:val="28"/>
          <w:szCs w:val="28"/>
        </w:rPr>
      </w:pPr>
      <w:r w:rsidRPr="00AE2291">
        <w:rPr>
          <w:rFonts w:ascii="Times New Roman" w:hAnsi="Times New Roman" w:cs="Times New Roman"/>
          <w:sz w:val="28"/>
          <w:szCs w:val="28"/>
        </w:rPr>
        <w:t>Глава города Пскова                                                                                 Б.А. Елкин</w:t>
      </w:r>
    </w:p>
    <w:p w14:paraId="228CD359" w14:textId="77777777" w:rsidR="00AD69F4" w:rsidRPr="00AE2291" w:rsidRDefault="00AD69F4" w:rsidP="00067EF9">
      <w:pPr>
        <w:spacing w:after="0" w:line="240" w:lineRule="auto"/>
        <w:jc w:val="both"/>
        <w:rPr>
          <w:rFonts w:ascii="Times New Roman" w:hAnsi="Times New Roman" w:cs="Times New Roman"/>
          <w:sz w:val="28"/>
          <w:szCs w:val="28"/>
        </w:rPr>
      </w:pPr>
    </w:p>
    <w:p w14:paraId="0F94BFB9" w14:textId="77777777" w:rsidR="00AD69F4" w:rsidRPr="00AE2291" w:rsidRDefault="00AD69F4" w:rsidP="00067EF9">
      <w:pPr>
        <w:spacing w:after="0" w:line="240" w:lineRule="auto"/>
        <w:jc w:val="both"/>
        <w:rPr>
          <w:rFonts w:ascii="Times New Roman" w:hAnsi="Times New Roman" w:cs="Times New Roman"/>
          <w:sz w:val="28"/>
          <w:szCs w:val="28"/>
        </w:rPr>
      </w:pPr>
    </w:p>
    <w:p w14:paraId="588BCD22" w14:textId="77777777" w:rsidR="00AD69F4" w:rsidRPr="00AE2291" w:rsidRDefault="00AD69F4" w:rsidP="00067EF9">
      <w:pPr>
        <w:spacing w:after="0" w:line="240" w:lineRule="auto"/>
        <w:jc w:val="both"/>
        <w:rPr>
          <w:rFonts w:ascii="Times New Roman" w:hAnsi="Times New Roman" w:cs="Times New Roman"/>
          <w:sz w:val="28"/>
          <w:szCs w:val="28"/>
        </w:rPr>
      </w:pPr>
    </w:p>
    <w:p w14:paraId="064982A6" w14:textId="77777777" w:rsidR="00AD69F4" w:rsidRPr="00AE2291" w:rsidRDefault="00AD69F4" w:rsidP="00067EF9">
      <w:pPr>
        <w:spacing w:after="0" w:line="240" w:lineRule="auto"/>
        <w:jc w:val="both"/>
        <w:rPr>
          <w:rFonts w:ascii="Times New Roman" w:hAnsi="Times New Roman" w:cs="Times New Roman"/>
          <w:sz w:val="28"/>
          <w:szCs w:val="28"/>
        </w:rPr>
      </w:pPr>
    </w:p>
    <w:p w14:paraId="4D25BFFE" w14:textId="77777777" w:rsidR="00AD69F4" w:rsidRPr="00AE2291" w:rsidRDefault="00AD69F4" w:rsidP="00067EF9">
      <w:pPr>
        <w:spacing w:after="0" w:line="240" w:lineRule="auto"/>
        <w:jc w:val="both"/>
        <w:rPr>
          <w:rFonts w:ascii="Times New Roman" w:hAnsi="Times New Roman" w:cs="Times New Roman"/>
          <w:sz w:val="28"/>
          <w:szCs w:val="28"/>
        </w:rPr>
      </w:pPr>
    </w:p>
    <w:p w14:paraId="3C435B20" w14:textId="77777777" w:rsidR="00AD69F4" w:rsidRPr="00AE2291" w:rsidRDefault="00AD69F4" w:rsidP="00067EF9">
      <w:pPr>
        <w:spacing w:after="0" w:line="240" w:lineRule="auto"/>
        <w:jc w:val="both"/>
        <w:rPr>
          <w:rFonts w:ascii="Times New Roman" w:hAnsi="Times New Roman" w:cs="Times New Roman"/>
          <w:sz w:val="28"/>
          <w:szCs w:val="28"/>
        </w:rPr>
      </w:pPr>
    </w:p>
    <w:p w14:paraId="7F0BAB05" w14:textId="77777777" w:rsidR="00AD69F4" w:rsidRPr="00AE2291" w:rsidRDefault="00AD69F4" w:rsidP="00067EF9">
      <w:pPr>
        <w:spacing w:after="0" w:line="240" w:lineRule="auto"/>
        <w:jc w:val="both"/>
        <w:rPr>
          <w:rFonts w:ascii="Times New Roman" w:hAnsi="Times New Roman" w:cs="Times New Roman"/>
          <w:sz w:val="28"/>
          <w:szCs w:val="28"/>
        </w:rPr>
      </w:pPr>
    </w:p>
    <w:p w14:paraId="7DACDB32" w14:textId="77777777" w:rsidR="00AD69F4" w:rsidRPr="00AE2291" w:rsidRDefault="00AD69F4" w:rsidP="00067EF9">
      <w:pPr>
        <w:spacing w:after="0" w:line="240" w:lineRule="auto"/>
        <w:jc w:val="both"/>
        <w:rPr>
          <w:rFonts w:ascii="Times New Roman" w:hAnsi="Times New Roman" w:cs="Times New Roman"/>
          <w:sz w:val="28"/>
          <w:szCs w:val="28"/>
        </w:rPr>
      </w:pPr>
    </w:p>
    <w:p w14:paraId="6B61FB15" w14:textId="77777777" w:rsidR="00AD69F4" w:rsidRPr="00AE2291" w:rsidRDefault="00AD69F4" w:rsidP="00AD69F4">
      <w:pPr>
        <w:tabs>
          <w:tab w:val="left" w:pos="142"/>
        </w:tabs>
        <w:spacing w:after="0" w:line="240" w:lineRule="auto"/>
        <w:ind w:firstLine="567"/>
        <w:jc w:val="center"/>
        <w:rPr>
          <w:rFonts w:ascii="Times New Roman" w:eastAsia="Times New Roman" w:hAnsi="Times New Roman" w:cs="Times New Roman"/>
          <w:sz w:val="28"/>
          <w:szCs w:val="28"/>
        </w:rPr>
      </w:pPr>
    </w:p>
    <w:p w14:paraId="28EA4074"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3DB7644E"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3F8FC6B9"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09C77E81"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454CBF6E"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2C58AB04"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60A579F0"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4743E2F3"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12665A4C"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7BA2DD2A"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320B8002"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7E3A87FE"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26800F1D"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19D09E7C"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735CB171"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4610374F"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7726A3E4"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206A6C00"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2DBDED61"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6A48709C"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781510B9"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5B2F734E"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466758F8" w14:textId="77777777" w:rsidR="00A11FDF" w:rsidRPr="00AE2291" w:rsidRDefault="00A11FDF" w:rsidP="00AD69F4">
      <w:pPr>
        <w:tabs>
          <w:tab w:val="left" w:pos="142"/>
        </w:tabs>
        <w:spacing w:after="0" w:line="240" w:lineRule="auto"/>
        <w:ind w:firstLine="567"/>
        <w:jc w:val="center"/>
        <w:rPr>
          <w:rFonts w:ascii="Times New Roman" w:eastAsia="Times New Roman" w:hAnsi="Times New Roman" w:cs="Times New Roman"/>
          <w:sz w:val="28"/>
          <w:szCs w:val="28"/>
        </w:rPr>
      </w:pPr>
    </w:p>
    <w:p w14:paraId="30AE9363" w14:textId="77777777" w:rsidR="00A44910" w:rsidRDefault="00A44910" w:rsidP="00A11FDF">
      <w:pPr>
        <w:spacing w:after="0"/>
        <w:ind w:left="106"/>
        <w:jc w:val="right"/>
        <w:rPr>
          <w:rFonts w:ascii="Times New Roman" w:eastAsia="Times New Roman" w:hAnsi="Times New Roman" w:cs="Times New Roman"/>
          <w:sz w:val="28"/>
          <w:szCs w:val="28"/>
        </w:rPr>
      </w:pPr>
    </w:p>
    <w:p w14:paraId="58EC4D16" w14:textId="77777777" w:rsidR="00A44910" w:rsidRDefault="00A44910" w:rsidP="00A11FDF">
      <w:pPr>
        <w:spacing w:after="0"/>
        <w:ind w:left="106"/>
        <w:jc w:val="right"/>
        <w:rPr>
          <w:rFonts w:ascii="Times New Roman" w:eastAsia="Times New Roman" w:hAnsi="Times New Roman" w:cs="Times New Roman"/>
          <w:sz w:val="28"/>
          <w:szCs w:val="28"/>
        </w:rPr>
      </w:pPr>
    </w:p>
    <w:p w14:paraId="0DCD0FDB" w14:textId="77777777" w:rsidR="00A44910" w:rsidRDefault="00A44910" w:rsidP="00A11FDF">
      <w:pPr>
        <w:spacing w:after="0"/>
        <w:ind w:left="106"/>
        <w:jc w:val="right"/>
        <w:rPr>
          <w:rFonts w:ascii="Times New Roman" w:eastAsia="Times New Roman" w:hAnsi="Times New Roman" w:cs="Times New Roman"/>
          <w:sz w:val="28"/>
          <w:szCs w:val="28"/>
        </w:rPr>
      </w:pPr>
    </w:p>
    <w:p w14:paraId="6DC055EF" w14:textId="7C561769" w:rsidR="00A11FDF" w:rsidRPr="00AE2291" w:rsidRDefault="00A11FDF" w:rsidP="00A11FDF">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lastRenderedPageBreak/>
        <w:t>Приложение 2</w:t>
      </w:r>
    </w:p>
    <w:p w14:paraId="06AD95B5" w14:textId="77777777" w:rsidR="00A11FDF" w:rsidRPr="00AE2291" w:rsidRDefault="00A11FDF" w:rsidP="00A11FDF">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к постановлению Администрации</w:t>
      </w:r>
    </w:p>
    <w:p w14:paraId="4C54F92D" w14:textId="77777777" w:rsidR="00A11FDF" w:rsidRPr="00AE2291" w:rsidRDefault="00A11FDF" w:rsidP="00A11FDF">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города Пскова</w:t>
      </w:r>
    </w:p>
    <w:p w14:paraId="72E80491" w14:textId="5E31CE79" w:rsidR="00A11FDF" w:rsidRPr="00AE2291" w:rsidRDefault="00A11FDF" w:rsidP="00A11FDF">
      <w:pPr>
        <w:spacing w:after="0"/>
        <w:ind w:left="106"/>
        <w:jc w:val="right"/>
        <w:rPr>
          <w:rFonts w:ascii="Times New Roman" w:eastAsia="Times New Roman" w:hAnsi="Times New Roman" w:cs="Times New Roman"/>
          <w:sz w:val="28"/>
          <w:szCs w:val="28"/>
        </w:rPr>
      </w:pPr>
      <w:proofErr w:type="gramStart"/>
      <w:r w:rsidRPr="00AE2291">
        <w:rPr>
          <w:rFonts w:ascii="Times New Roman" w:eastAsia="Times New Roman" w:hAnsi="Times New Roman" w:cs="Times New Roman"/>
          <w:sz w:val="28"/>
          <w:szCs w:val="28"/>
        </w:rPr>
        <w:t xml:space="preserve">от </w:t>
      </w:r>
      <w:r w:rsidR="00A663CC">
        <w:rPr>
          <w:rFonts w:ascii="Times New Roman" w:eastAsia="Times New Roman" w:hAnsi="Times New Roman" w:cs="Times New Roman"/>
          <w:sz w:val="28"/>
          <w:szCs w:val="28"/>
        </w:rPr>
        <w:t xml:space="preserve"> 03.04.2025</w:t>
      </w:r>
      <w:proofErr w:type="gramEnd"/>
      <w:r w:rsidR="00A663CC">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 № </w:t>
      </w:r>
      <w:r w:rsidR="00A663CC">
        <w:rPr>
          <w:rFonts w:ascii="Times New Roman" w:eastAsia="Times New Roman" w:hAnsi="Times New Roman" w:cs="Times New Roman"/>
          <w:sz w:val="28"/>
          <w:szCs w:val="28"/>
        </w:rPr>
        <w:t xml:space="preserve"> 569</w:t>
      </w:r>
    </w:p>
    <w:p w14:paraId="4A042AFB" w14:textId="77777777" w:rsidR="00A11FDF" w:rsidRPr="00AE2291" w:rsidRDefault="00A11FDF" w:rsidP="00AD69F4">
      <w:pPr>
        <w:spacing w:after="0" w:line="240" w:lineRule="auto"/>
        <w:jc w:val="center"/>
        <w:rPr>
          <w:rFonts w:ascii="Times New Roman" w:eastAsia="Times New Roman" w:hAnsi="Times New Roman" w:cs="Times New Roman"/>
          <w:sz w:val="28"/>
          <w:szCs w:val="28"/>
        </w:rPr>
      </w:pPr>
    </w:p>
    <w:p w14:paraId="1CF1C636" w14:textId="77777777" w:rsidR="00214ED5" w:rsidRPr="00AE2291" w:rsidRDefault="00A11FDF" w:rsidP="00214ED5">
      <w:pPr>
        <w:spacing w:after="0"/>
        <w:jc w:val="center"/>
        <w:rPr>
          <w:rFonts w:ascii="Times New Roman" w:hAnsi="Times New Roman" w:cs="Times New Roman"/>
          <w:sz w:val="28"/>
          <w:szCs w:val="28"/>
        </w:rPr>
      </w:pPr>
      <w:r w:rsidRPr="00AE2291">
        <w:rPr>
          <w:rFonts w:ascii="Times New Roman" w:eastAsia="Times New Roman" w:hAnsi="Times New Roman" w:cs="Times New Roman"/>
          <w:sz w:val="28"/>
          <w:szCs w:val="28"/>
        </w:rPr>
        <w:t xml:space="preserve">Состав </w:t>
      </w:r>
      <w:r w:rsidR="00AD69F4" w:rsidRPr="00AE2291">
        <w:rPr>
          <w:rFonts w:ascii="Times New Roman" w:eastAsia="Times New Roman" w:hAnsi="Times New Roman" w:cs="Times New Roman"/>
          <w:sz w:val="28"/>
          <w:szCs w:val="28"/>
        </w:rPr>
        <w:t xml:space="preserve">Комиссии </w:t>
      </w:r>
      <w:r w:rsidR="00214ED5" w:rsidRPr="00AE2291">
        <w:rPr>
          <w:rFonts w:ascii="Times New Roman" w:hAnsi="Times New Roman" w:cs="Times New Roman"/>
          <w:sz w:val="28"/>
          <w:szCs w:val="28"/>
        </w:rPr>
        <w:t xml:space="preserve">по проведению оценки последствий принятия решения </w:t>
      </w:r>
    </w:p>
    <w:p w14:paraId="024DD618" w14:textId="77777777" w:rsidR="00AD69F4" w:rsidRPr="00AE2291" w:rsidRDefault="00214ED5" w:rsidP="00214ED5">
      <w:pPr>
        <w:spacing w:after="0"/>
        <w:jc w:val="center"/>
        <w:rPr>
          <w:rFonts w:ascii="Times New Roman" w:eastAsia="Times New Roman" w:hAnsi="Times New Roman" w:cs="Times New Roman"/>
          <w:sz w:val="28"/>
          <w:szCs w:val="28"/>
        </w:rPr>
      </w:pPr>
      <w:r w:rsidRPr="00AE2291">
        <w:rPr>
          <w:rFonts w:ascii="Times New Roman" w:hAnsi="Times New Roman" w:cs="Times New Roman"/>
          <w:sz w:val="28"/>
          <w:szCs w:val="28"/>
        </w:rPr>
        <w:t xml:space="preserve">о заключении </w:t>
      </w:r>
      <w:r w:rsidRPr="00AE2291">
        <w:rPr>
          <w:rFonts w:ascii="Times New Roman" w:eastAsia="Times New Roman" w:hAnsi="Times New Roman" w:cs="Times New Roman"/>
          <w:sz w:val="28"/>
          <w:szCs w:val="28"/>
        </w:rPr>
        <w:t xml:space="preserve">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по физической культуре, спорту и делам молодежи Администрации города Пскова, образующими социальную инфраструктуру для детей, </w:t>
      </w:r>
      <w:r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p>
    <w:p w14:paraId="7F1B0D57" w14:textId="77777777" w:rsidR="00214ED5" w:rsidRPr="00AE2291" w:rsidRDefault="00214ED5" w:rsidP="00AD69F4">
      <w:pPr>
        <w:spacing w:after="0" w:line="240" w:lineRule="auto"/>
        <w:rPr>
          <w:rFonts w:ascii="Times New Roman" w:eastAsia="Times New Roman" w:hAnsi="Times New Roman" w:cs="Times New Roman"/>
          <w:sz w:val="28"/>
          <w:szCs w:val="28"/>
        </w:rPr>
      </w:pPr>
    </w:p>
    <w:tbl>
      <w:tblPr>
        <w:tblW w:w="49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53"/>
        <w:gridCol w:w="6258"/>
      </w:tblGrid>
      <w:tr w:rsidR="00AD69F4" w:rsidRPr="00AE2291" w14:paraId="5CA44B44" w14:textId="77777777" w:rsidTr="00041E18">
        <w:trPr>
          <w:trHeight w:val="1210"/>
        </w:trPr>
        <w:tc>
          <w:tcPr>
            <w:tcW w:w="1675" w:type="pct"/>
            <w:shd w:val="clear" w:color="auto" w:fill="auto"/>
          </w:tcPr>
          <w:p w14:paraId="4BDBAC68" w14:textId="77777777" w:rsidR="00AD69F4" w:rsidRPr="00AE2291" w:rsidRDefault="00214ED5" w:rsidP="00214ED5">
            <w:pPr>
              <w:widowControl w:val="0"/>
              <w:tabs>
                <w:tab w:val="left" w:pos="241"/>
              </w:tabs>
              <w:spacing w:before="80" w:after="80"/>
              <w:rPr>
                <w:rFonts w:ascii="Times New Roman" w:eastAsia="Times New Roman" w:hAnsi="Times New Roman" w:cs="Times New Roman"/>
                <w:color w:val="000000"/>
                <w:sz w:val="28"/>
                <w:szCs w:val="28"/>
              </w:rPr>
            </w:pPr>
            <w:proofErr w:type="spellStart"/>
            <w:r w:rsidRPr="00AE2291">
              <w:rPr>
                <w:rFonts w:ascii="Times New Roman" w:eastAsia="Times New Roman" w:hAnsi="Times New Roman" w:cs="Times New Roman"/>
                <w:color w:val="000000"/>
                <w:sz w:val="28"/>
                <w:szCs w:val="28"/>
              </w:rPr>
              <w:t>Иойлев</w:t>
            </w:r>
            <w:proofErr w:type="spellEnd"/>
          </w:p>
          <w:p w14:paraId="4571EE9E" w14:textId="77777777" w:rsidR="00214ED5" w:rsidRPr="00AE2291" w:rsidRDefault="00214ED5"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color w:val="000000"/>
                <w:sz w:val="28"/>
                <w:szCs w:val="28"/>
              </w:rPr>
              <w:t>Геннадий Всеволодович</w:t>
            </w:r>
          </w:p>
        </w:tc>
        <w:tc>
          <w:tcPr>
            <w:tcW w:w="3325" w:type="pct"/>
            <w:shd w:val="clear" w:color="auto" w:fill="auto"/>
          </w:tcPr>
          <w:p w14:paraId="3EDBFF43" w14:textId="77777777" w:rsidR="00214ED5" w:rsidRPr="00AE2291" w:rsidRDefault="00214ED5" w:rsidP="00214ED5">
            <w:pPr>
              <w:widowControl w:val="0"/>
              <w:tabs>
                <w:tab w:val="left" w:pos="241"/>
              </w:tabs>
              <w:spacing w:after="0"/>
              <w:jc w:val="both"/>
              <w:rPr>
                <w:rFonts w:ascii="Times New Roman" w:eastAsia="Times New Roman" w:hAnsi="Times New Roman" w:cs="Times New Roman"/>
                <w:color w:val="000000"/>
                <w:sz w:val="28"/>
                <w:szCs w:val="28"/>
              </w:rPr>
            </w:pPr>
            <w:r w:rsidRPr="00AE2291">
              <w:rPr>
                <w:rFonts w:ascii="Times New Roman" w:eastAsia="Times New Roman" w:hAnsi="Times New Roman" w:cs="Times New Roman"/>
                <w:color w:val="000000"/>
                <w:sz w:val="28"/>
                <w:szCs w:val="28"/>
              </w:rPr>
              <w:t>начальник Управления образования Администрации города Пскова</w:t>
            </w:r>
          </w:p>
          <w:p w14:paraId="18DC7B58" w14:textId="77777777" w:rsidR="00AD69F4" w:rsidRPr="00AE2291" w:rsidRDefault="00AD69F4" w:rsidP="00214ED5">
            <w:pPr>
              <w:widowControl w:val="0"/>
              <w:tabs>
                <w:tab w:val="left" w:pos="241"/>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(пр</w:t>
            </w:r>
            <w:r w:rsidR="00214ED5" w:rsidRPr="00AE2291">
              <w:rPr>
                <w:rFonts w:ascii="Times New Roman" w:eastAsia="Times New Roman" w:hAnsi="Times New Roman" w:cs="Times New Roman"/>
                <w:sz w:val="28"/>
                <w:szCs w:val="28"/>
              </w:rPr>
              <w:t>едседатель комиссии)</w:t>
            </w:r>
          </w:p>
          <w:p w14:paraId="5D7495D1" w14:textId="77777777" w:rsidR="00AD69F4" w:rsidRPr="00AE2291" w:rsidRDefault="00AD69F4" w:rsidP="00214ED5">
            <w:pPr>
              <w:widowControl w:val="0"/>
              <w:tabs>
                <w:tab w:val="left" w:pos="241"/>
              </w:tabs>
              <w:spacing w:after="0"/>
              <w:jc w:val="both"/>
              <w:rPr>
                <w:rFonts w:ascii="Times New Roman" w:eastAsia="Times New Roman" w:hAnsi="Times New Roman" w:cs="Times New Roman"/>
                <w:sz w:val="28"/>
                <w:szCs w:val="28"/>
              </w:rPr>
            </w:pPr>
          </w:p>
        </w:tc>
      </w:tr>
      <w:tr w:rsidR="00AD69F4" w:rsidRPr="00AE2291" w14:paraId="1311BC55" w14:textId="77777777" w:rsidTr="00AD0403">
        <w:tc>
          <w:tcPr>
            <w:tcW w:w="1675" w:type="pct"/>
            <w:shd w:val="clear" w:color="auto" w:fill="auto"/>
          </w:tcPr>
          <w:p w14:paraId="25E84F77" w14:textId="77777777" w:rsidR="00AD69F4" w:rsidRPr="00AE2291" w:rsidRDefault="00214ED5" w:rsidP="00214ED5">
            <w:pPr>
              <w:widowControl w:val="0"/>
              <w:tabs>
                <w:tab w:val="left" w:pos="241"/>
              </w:tabs>
              <w:spacing w:after="0"/>
              <w:rPr>
                <w:rFonts w:ascii="Times New Roman" w:eastAsia="Times New Roman" w:hAnsi="Times New Roman" w:cs="Times New Roman"/>
                <w:color w:val="000000"/>
                <w:sz w:val="28"/>
                <w:szCs w:val="28"/>
              </w:rPr>
            </w:pPr>
            <w:r w:rsidRPr="00AE2291">
              <w:rPr>
                <w:rFonts w:ascii="Times New Roman" w:eastAsia="Times New Roman" w:hAnsi="Times New Roman" w:cs="Times New Roman"/>
                <w:color w:val="000000"/>
                <w:sz w:val="28"/>
                <w:szCs w:val="28"/>
              </w:rPr>
              <w:t>Алганов</w:t>
            </w:r>
          </w:p>
          <w:p w14:paraId="5C3D40F3" w14:textId="77777777" w:rsidR="00214ED5" w:rsidRPr="00AE2291" w:rsidRDefault="00214ED5" w:rsidP="00214ED5">
            <w:pPr>
              <w:widowControl w:val="0"/>
              <w:tabs>
                <w:tab w:val="left" w:pos="241"/>
              </w:tabs>
              <w:spacing w:after="0"/>
              <w:rPr>
                <w:rFonts w:ascii="Times New Roman" w:eastAsia="Times New Roman" w:hAnsi="Times New Roman" w:cs="Times New Roman"/>
                <w:sz w:val="28"/>
                <w:szCs w:val="28"/>
              </w:rPr>
            </w:pPr>
            <w:r w:rsidRPr="00AE2291">
              <w:rPr>
                <w:rFonts w:ascii="Times New Roman" w:eastAsia="Times New Roman" w:hAnsi="Times New Roman" w:cs="Times New Roman"/>
                <w:color w:val="000000"/>
                <w:sz w:val="28"/>
                <w:szCs w:val="28"/>
              </w:rPr>
              <w:t>Максим Владимирович</w:t>
            </w:r>
          </w:p>
        </w:tc>
        <w:tc>
          <w:tcPr>
            <w:tcW w:w="3325" w:type="pct"/>
            <w:shd w:val="clear" w:color="auto" w:fill="auto"/>
          </w:tcPr>
          <w:p w14:paraId="34F19760" w14:textId="77777777" w:rsidR="00AD69F4" w:rsidRPr="00AE2291" w:rsidRDefault="00CD6975" w:rsidP="00214ED5">
            <w:pPr>
              <w:widowControl w:val="0"/>
              <w:tabs>
                <w:tab w:val="left" w:pos="241"/>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з</w:t>
            </w:r>
            <w:r w:rsidR="00AD69F4" w:rsidRPr="00AE2291">
              <w:rPr>
                <w:rFonts w:ascii="Times New Roman" w:eastAsia="Times New Roman" w:hAnsi="Times New Roman" w:cs="Times New Roman"/>
                <w:sz w:val="28"/>
                <w:szCs w:val="28"/>
              </w:rPr>
              <w:t>аместитель</w:t>
            </w:r>
            <w:r w:rsidRPr="00AE2291">
              <w:rPr>
                <w:rFonts w:ascii="Times New Roman" w:eastAsia="Times New Roman" w:hAnsi="Times New Roman" w:cs="Times New Roman"/>
                <w:sz w:val="28"/>
                <w:szCs w:val="28"/>
              </w:rPr>
              <w:t xml:space="preserve"> </w:t>
            </w:r>
            <w:r w:rsidR="00214ED5" w:rsidRPr="00AE2291">
              <w:rPr>
                <w:rFonts w:ascii="Times New Roman" w:eastAsia="Times New Roman" w:hAnsi="Times New Roman" w:cs="Times New Roman"/>
                <w:color w:val="000000"/>
                <w:sz w:val="28"/>
                <w:szCs w:val="28"/>
              </w:rPr>
              <w:t xml:space="preserve">начальника Управления образования Администрации города Пскова </w:t>
            </w:r>
            <w:r w:rsidR="00AD69F4" w:rsidRPr="00AE2291">
              <w:rPr>
                <w:rFonts w:ascii="Times New Roman" w:eastAsia="Times New Roman" w:hAnsi="Times New Roman" w:cs="Times New Roman"/>
                <w:sz w:val="28"/>
                <w:szCs w:val="28"/>
              </w:rPr>
              <w:t>(зам</w:t>
            </w:r>
            <w:r w:rsidR="00AD0403" w:rsidRPr="00AE2291">
              <w:rPr>
                <w:rFonts w:ascii="Times New Roman" w:eastAsia="Times New Roman" w:hAnsi="Times New Roman" w:cs="Times New Roman"/>
                <w:sz w:val="28"/>
                <w:szCs w:val="28"/>
              </w:rPr>
              <w:t>еститель председателя комиссии)</w:t>
            </w:r>
          </w:p>
          <w:p w14:paraId="33490356" w14:textId="77777777" w:rsidR="00AD69F4" w:rsidRPr="00AE2291" w:rsidRDefault="00AD69F4" w:rsidP="00214ED5">
            <w:pPr>
              <w:widowControl w:val="0"/>
              <w:tabs>
                <w:tab w:val="left" w:pos="241"/>
              </w:tabs>
              <w:spacing w:after="0"/>
              <w:jc w:val="both"/>
              <w:rPr>
                <w:rFonts w:ascii="Times New Roman" w:eastAsia="Times New Roman" w:hAnsi="Times New Roman" w:cs="Times New Roman"/>
                <w:sz w:val="28"/>
                <w:szCs w:val="28"/>
              </w:rPr>
            </w:pPr>
          </w:p>
        </w:tc>
      </w:tr>
      <w:tr w:rsidR="00AD69F4" w:rsidRPr="00AE2291" w14:paraId="0718DD56" w14:textId="77777777" w:rsidTr="00AD0403">
        <w:tc>
          <w:tcPr>
            <w:tcW w:w="1675" w:type="pct"/>
            <w:shd w:val="clear" w:color="auto" w:fill="auto"/>
          </w:tcPr>
          <w:p w14:paraId="2A72C44C" w14:textId="77777777" w:rsidR="00AD69F4" w:rsidRPr="00AE2291" w:rsidRDefault="00AD0403"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Данилова</w:t>
            </w:r>
          </w:p>
          <w:p w14:paraId="0FE17306" w14:textId="77777777" w:rsidR="00AD0403" w:rsidRPr="00AE2291" w:rsidRDefault="00AD0403"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Алла Сергеевна</w:t>
            </w:r>
          </w:p>
        </w:tc>
        <w:tc>
          <w:tcPr>
            <w:tcW w:w="3325" w:type="pct"/>
            <w:shd w:val="clear" w:color="auto" w:fill="auto"/>
          </w:tcPr>
          <w:p w14:paraId="570677BB" w14:textId="77777777" w:rsidR="00AD0403" w:rsidRPr="00AE2291" w:rsidRDefault="00AD0403" w:rsidP="00214ED5">
            <w:pPr>
              <w:widowControl w:val="0"/>
              <w:tabs>
                <w:tab w:val="left" w:pos="263"/>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 xml:space="preserve">ведущий экономист </w:t>
            </w:r>
            <w:r w:rsidRPr="00AE2291">
              <w:rPr>
                <w:rFonts w:ascii="Times New Roman" w:eastAsia="Times New Roman" w:hAnsi="Times New Roman" w:cs="Times New Roman"/>
                <w:color w:val="000000"/>
                <w:sz w:val="28"/>
                <w:szCs w:val="28"/>
              </w:rPr>
              <w:t>Управления образования Администрации города Пскова</w:t>
            </w:r>
          </w:p>
          <w:p w14:paraId="2E2C36DF" w14:textId="77777777" w:rsidR="00AD69F4" w:rsidRPr="00AE2291" w:rsidRDefault="00AD0403" w:rsidP="00214ED5">
            <w:pPr>
              <w:widowControl w:val="0"/>
              <w:tabs>
                <w:tab w:val="left" w:pos="263"/>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(секретарь комиссии)</w:t>
            </w:r>
          </w:p>
          <w:p w14:paraId="7141DF1A" w14:textId="77777777" w:rsidR="00AD69F4" w:rsidRPr="00AE2291" w:rsidRDefault="00AD69F4" w:rsidP="00214ED5">
            <w:pPr>
              <w:widowControl w:val="0"/>
              <w:tabs>
                <w:tab w:val="left" w:pos="263"/>
              </w:tabs>
              <w:spacing w:after="0"/>
              <w:jc w:val="both"/>
              <w:rPr>
                <w:rFonts w:ascii="Times New Roman" w:eastAsia="Times New Roman" w:hAnsi="Times New Roman" w:cs="Times New Roman"/>
                <w:sz w:val="28"/>
                <w:szCs w:val="28"/>
              </w:rPr>
            </w:pPr>
          </w:p>
        </w:tc>
      </w:tr>
      <w:tr w:rsidR="00AD69F4" w:rsidRPr="00AE2291" w14:paraId="4CC7C7D0" w14:textId="77777777" w:rsidTr="00AD0403">
        <w:tc>
          <w:tcPr>
            <w:tcW w:w="1675" w:type="pct"/>
            <w:shd w:val="clear" w:color="auto" w:fill="auto"/>
          </w:tcPr>
          <w:p w14:paraId="5FEFED81" w14:textId="77777777" w:rsidR="00AD69F4" w:rsidRPr="00AE2291" w:rsidRDefault="00AD0403"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Алейникова</w:t>
            </w:r>
          </w:p>
          <w:p w14:paraId="12774FB9" w14:textId="77777777" w:rsidR="00AD0403" w:rsidRPr="00AE2291" w:rsidRDefault="00AD0403"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Дарья Владимировна</w:t>
            </w:r>
          </w:p>
          <w:p w14:paraId="063A283A" w14:textId="77777777" w:rsidR="00AD0403" w:rsidRPr="00AE2291" w:rsidRDefault="00AD0403" w:rsidP="00214ED5">
            <w:pPr>
              <w:widowControl w:val="0"/>
              <w:tabs>
                <w:tab w:val="left" w:pos="241"/>
              </w:tabs>
              <w:spacing w:before="80" w:after="80"/>
              <w:rPr>
                <w:rFonts w:ascii="Times New Roman" w:eastAsia="Times New Roman" w:hAnsi="Times New Roman" w:cs="Times New Roman"/>
                <w:sz w:val="28"/>
                <w:szCs w:val="28"/>
              </w:rPr>
            </w:pPr>
          </w:p>
        </w:tc>
        <w:tc>
          <w:tcPr>
            <w:tcW w:w="3325" w:type="pct"/>
            <w:shd w:val="clear" w:color="auto" w:fill="auto"/>
          </w:tcPr>
          <w:p w14:paraId="0025FF82" w14:textId="77777777" w:rsidR="00AD69F4" w:rsidRPr="00AE2291" w:rsidRDefault="00AD0403" w:rsidP="00214ED5">
            <w:pPr>
              <w:widowControl w:val="0"/>
              <w:tabs>
                <w:tab w:val="left" w:pos="263"/>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исполняющая обязанности</w:t>
            </w:r>
            <w:r w:rsidR="00CD6975" w:rsidRPr="00AE2291">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начальника Управления культуры Администрации города Пскова</w:t>
            </w:r>
          </w:p>
        </w:tc>
      </w:tr>
      <w:tr w:rsidR="00AD69F4" w:rsidRPr="00AE2291" w14:paraId="1132EFEE" w14:textId="77777777" w:rsidTr="00AD0403">
        <w:tc>
          <w:tcPr>
            <w:tcW w:w="1675" w:type="pct"/>
            <w:shd w:val="clear" w:color="auto" w:fill="auto"/>
          </w:tcPr>
          <w:p w14:paraId="27494923" w14:textId="77777777" w:rsidR="00AD69F4" w:rsidRPr="00AE2291" w:rsidRDefault="00AD0403"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Бухаров</w:t>
            </w:r>
          </w:p>
          <w:p w14:paraId="41878C05" w14:textId="77777777" w:rsidR="00AD0403" w:rsidRPr="00AE2291" w:rsidRDefault="00AD0403"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Сергей Сергеевич</w:t>
            </w:r>
          </w:p>
        </w:tc>
        <w:tc>
          <w:tcPr>
            <w:tcW w:w="3325" w:type="pct"/>
            <w:shd w:val="clear" w:color="auto" w:fill="auto"/>
          </w:tcPr>
          <w:p w14:paraId="08138086" w14:textId="77777777" w:rsidR="00AD69F4" w:rsidRPr="00AE2291" w:rsidRDefault="00AD0403" w:rsidP="00214ED5">
            <w:pPr>
              <w:widowControl w:val="0"/>
              <w:tabs>
                <w:tab w:val="left" w:pos="263"/>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председатель Комитета по физической культуре, спорту и делам молодежи Администрации города Пскова</w:t>
            </w:r>
          </w:p>
          <w:p w14:paraId="6F364CF3" w14:textId="77777777" w:rsidR="00AD0403" w:rsidRPr="00AE2291" w:rsidRDefault="00AD0403" w:rsidP="00214ED5">
            <w:pPr>
              <w:widowControl w:val="0"/>
              <w:tabs>
                <w:tab w:val="left" w:pos="263"/>
              </w:tabs>
              <w:spacing w:after="0"/>
              <w:jc w:val="both"/>
              <w:rPr>
                <w:rFonts w:ascii="Times New Roman" w:eastAsia="Times New Roman" w:hAnsi="Times New Roman" w:cs="Times New Roman"/>
                <w:sz w:val="28"/>
                <w:szCs w:val="28"/>
              </w:rPr>
            </w:pPr>
          </w:p>
        </w:tc>
      </w:tr>
      <w:tr w:rsidR="00AD0403" w:rsidRPr="00AE2291" w14:paraId="206FFAC1" w14:textId="77777777" w:rsidTr="00AD0403">
        <w:tc>
          <w:tcPr>
            <w:tcW w:w="1675" w:type="pct"/>
            <w:shd w:val="clear" w:color="auto" w:fill="auto"/>
          </w:tcPr>
          <w:p w14:paraId="6A2B356E" w14:textId="77777777" w:rsidR="00AD0403" w:rsidRPr="00AE2291" w:rsidRDefault="00041E18" w:rsidP="00214ED5">
            <w:pPr>
              <w:widowControl w:val="0"/>
              <w:tabs>
                <w:tab w:val="left" w:pos="241"/>
              </w:tabs>
              <w:spacing w:before="80" w:after="80"/>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Головко Светлана Владимировна</w:t>
            </w:r>
          </w:p>
        </w:tc>
        <w:tc>
          <w:tcPr>
            <w:tcW w:w="3325" w:type="pct"/>
            <w:shd w:val="clear" w:color="auto" w:fill="auto"/>
          </w:tcPr>
          <w:p w14:paraId="16ADB11A" w14:textId="77777777" w:rsidR="00AD0403" w:rsidRPr="00AE2291" w:rsidRDefault="00CD6975" w:rsidP="00214ED5">
            <w:pPr>
              <w:widowControl w:val="0"/>
              <w:tabs>
                <w:tab w:val="left" w:pos="263"/>
              </w:tabs>
              <w:spacing w:after="0"/>
              <w:jc w:val="both"/>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н</w:t>
            </w:r>
            <w:r w:rsidR="00041E18" w:rsidRPr="00AE2291">
              <w:rPr>
                <w:rFonts w:ascii="Times New Roman" w:eastAsia="Times New Roman" w:hAnsi="Times New Roman" w:cs="Times New Roman"/>
                <w:sz w:val="28"/>
                <w:szCs w:val="28"/>
              </w:rPr>
              <w:t>ачальник отдела по работе с муниципальными предприятиями и учреждениями Комитета по управлению муниципальным имуществом</w:t>
            </w:r>
            <w:r w:rsidR="00041E18" w:rsidRPr="00AE2291">
              <w:rPr>
                <w:rFonts w:ascii="Times New Roman" w:eastAsia="Times New Roman" w:hAnsi="Times New Roman" w:cs="Times New Roman"/>
                <w:color w:val="000000"/>
                <w:sz w:val="28"/>
                <w:szCs w:val="28"/>
              </w:rPr>
              <w:t xml:space="preserve"> города Пскова</w:t>
            </w:r>
          </w:p>
        </w:tc>
      </w:tr>
    </w:tbl>
    <w:p w14:paraId="02F37C75" w14:textId="77777777" w:rsidR="00041E18" w:rsidRPr="00AE2291" w:rsidRDefault="00041E18" w:rsidP="00BD3D69">
      <w:pPr>
        <w:spacing w:after="0" w:line="240" w:lineRule="auto"/>
        <w:jc w:val="both"/>
        <w:rPr>
          <w:rFonts w:ascii="Times New Roman" w:hAnsi="Times New Roman" w:cs="Times New Roman"/>
          <w:sz w:val="28"/>
          <w:szCs w:val="28"/>
        </w:rPr>
      </w:pPr>
    </w:p>
    <w:p w14:paraId="51FA4CC6" w14:textId="77777777" w:rsidR="00041E18" w:rsidRPr="00AE2291" w:rsidRDefault="00041E18" w:rsidP="00BD3D69">
      <w:pPr>
        <w:spacing w:after="0" w:line="240" w:lineRule="auto"/>
        <w:jc w:val="both"/>
        <w:rPr>
          <w:rFonts w:ascii="Times New Roman" w:hAnsi="Times New Roman" w:cs="Times New Roman"/>
          <w:sz w:val="12"/>
          <w:szCs w:val="28"/>
        </w:rPr>
      </w:pPr>
    </w:p>
    <w:p w14:paraId="0A603196" w14:textId="77777777" w:rsidR="00041E18" w:rsidRPr="00AE2291" w:rsidRDefault="00041E18" w:rsidP="00BD3D69">
      <w:pPr>
        <w:spacing w:after="0" w:line="240" w:lineRule="auto"/>
        <w:jc w:val="both"/>
        <w:rPr>
          <w:rFonts w:ascii="Times New Roman" w:hAnsi="Times New Roman" w:cs="Times New Roman"/>
          <w:sz w:val="12"/>
          <w:szCs w:val="28"/>
        </w:rPr>
      </w:pPr>
    </w:p>
    <w:p w14:paraId="275AEFF5" w14:textId="77777777" w:rsidR="00BD3D69" w:rsidRPr="00AE2291" w:rsidRDefault="00BD3D69" w:rsidP="00BD3D69">
      <w:pPr>
        <w:spacing w:after="0" w:line="240" w:lineRule="auto"/>
        <w:jc w:val="both"/>
        <w:rPr>
          <w:rFonts w:ascii="Times New Roman" w:hAnsi="Times New Roman" w:cs="Times New Roman"/>
          <w:sz w:val="28"/>
          <w:szCs w:val="28"/>
        </w:rPr>
      </w:pPr>
      <w:r w:rsidRPr="00AE2291">
        <w:rPr>
          <w:rFonts w:ascii="Times New Roman" w:hAnsi="Times New Roman" w:cs="Times New Roman"/>
          <w:sz w:val="28"/>
          <w:szCs w:val="28"/>
        </w:rPr>
        <w:t>Глава города Пскова                                                                                 Б.А. Елкин</w:t>
      </w:r>
    </w:p>
    <w:p w14:paraId="66B440C6" w14:textId="739B37B2" w:rsidR="00BD3D69" w:rsidRDefault="00BD3D69" w:rsidP="00AD0403">
      <w:pPr>
        <w:spacing w:after="0"/>
        <w:ind w:left="106"/>
        <w:jc w:val="right"/>
        <w:rPr>
          <w:rFonts w:ascii="Times New Roman" w:eastAsia="Times New Roman" w:hAnsi="Times New Roman" w:cs="Times New Roman"/>
          <w:sz w:val="28"/>
          <w:szCs w:val="28"/>
        </w:rPr>
      </w:pPr>
    </w:p>
    <w:p w14:paraId="24B4A7CB" w14:textId="4195E19A" w:rsidR="00A44910" w:rsidRDefault="00A44910" w:rsidP="00AD0403">
      <w:pPr>
        <w:spacing w:after="0"/>
        <w:ind w:left="106"/>
        <w:jc w:val="right"/>
        <w:rPr>
          <w:rFonts w:ascii="Times New Roman" w:eastAsia="Times New Roman" w:hAnsi="Times New Roman" w:cs="Times New Roman"/>
          <w:sz w:val="28"/>
          <w:szCs w:val="28"/>
        </w:rPr>
      </w:pPr>
    </w:p>
    <w:p w14:paraId="2DFC9608" w14:textId="77777777" w:rsidR="00A44910" w:rsidRPr="00AE2291" w:rsidRDefault="00A44910" w:rsidP="00AD0403">
      <w:pPr>
        <w:spacing w:after="0"/>
        <w:ind w:left="106"/>
        <w:jc w:val="right"/>
        <w:rPr>
          <w:rFonts w:ascii="Times New Roman" w:eastAsia="Times New Roman" w:hAnsi="Times New Roman" w:cs="Times New Roman"/>
          <w:sz w:val="28"/>
          <w:szCs w:val="28"/>
        </w:rPr>
      </w:pPr>
    </w:p>
    <w:p w14:paraId="021375FB" w14:textId="77777777" w:rsidR="00A44910" w:rsidRDefault="00A44910" w:rsidP="00AD0403">
      <w:pPr>
        <w:spacing w:after="0"/>
        <w:ind w:left="106"/>
        <w:jc w:val="right"/>
        <w:rPr>
          <w:rFonts w:ascii="Times New Roman" w:eastAsia="Times New Roman" w:hAnsi="Times New Roman" w:cs="Times New Roman"/>
          <w:sz w:val="28"/>
          <w:szCs w:val="28"/>
        </w:rPr>
      </w:pPr>
    </w:p>
    <w:p w14:paraId="3DE99296" w14:textId="77777777" w:rsidR="00A44910" w:rsidRDefault="00A44910" w:rsidP="00AD0403">
      <w:pPr>
        <w:spacing w:after="0"/>
        <w:ind w:left="106"/>
        <w:jc w:val="right"/>
        <w:rPr>
          <w:rFonts w:ascii="Times New Roman" w:eastAsia="Times New Roman" w:hAnsi="Times New Roman" w:cs="Times New Roman"/>
          <w:sz w:val="28"/>
          <w:szCs w:val="28"/>
        </w:rPr>
      </w:pPr>
    </w:p>
    <w:p w14:paraId="2C25E3AB" w14:textId="3FA1D15C" w:rsidR="00AD0403" w:rsidRPr="00AE2291" w:rsidRDefault="00AD0403" w:rsidP="00AD0403">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Приложение3</w:t>
      </w:r>
    </w:p>
    <w:p w14:paraId="449BD4A3" w14:textId="77777777" w:rsidR="00AD0403" w:rsidRPr="00AE2291" w:rsidRDefault="00AD0403" w:rsidP="00AD0403">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к постановлению Администрации</w:t>
      </w:r>
    </w:p>
    <w:p w14:paraId="29394FED" w14:textId="77777777" w:rsidR="00AD0403" w:rsidRPr="00AE2291" w:rsidRDefault="00AD0403" w:rsidP="00AD0403">
      <w:pPr>
        <w:spacing w:after="0"/>
        <w:ind w:left="106"/>
        <w:jc w:val="right"/>
        <w:rPr>
          <w:rFonts w:ascii="Times New Roman" w:eastAsia="Times New Roman" w:hAnsi="Times New Roman" w:cs="Times New Roman"/>
          <w:sz w:val="28"/>
          <w:szCs w:val="28"/>
        </w:rPr>
      </w:pPr>
      <w:r w:rsidRPr="00AE2291">
        <w:rPr>
          <w:rFonts w:ascii="Times New Roman" w:eastAsia="Times New Roman" w:hAnsi="Times New Roman" w:cs="Times New Roman"/>
          <w:sz w:val="28"/>
          <w:szCs w:val="28"/>
        </w:rPr>
        <w:t>города Пскова</w:t>
      </w:r>
    </w:p>
    <w:p w14:paraId="16BC015B" w14:textId="2D3F5ED1" w:rsidR="00AD0403" w:rsidRPr="00AE2291" w:rsidRDefault="00AD0403" w:rsidP="00AD0403">
      <w:pPr>
        <w:spacing w:after="0"/>
        <w:ind w:left="106"/>
        <w:jc w:val="right"/>
        <w:rPr>
          <w:rFonts w:ascii="Times New Roman" w:eastAsia="Times New Roman" w:hAnsi="Times New Roman" w:cs="Times New Roman"/>
          <w:sz w:val="28"/>
          <w:szCs w:val="28"/>
        </w:rPr>
      </w:pPr>
      <w:proofErr w:type="gramStart"/>
      <w:r w:rsidRPr="00AE2291">
        <w:rPr>
          <w:rFonts w:ascii="Times New Roman" w:eastAsia="Times New Roman" w:hAnsi="Times New Roman" w:cs="Times New Roman"/>
          <w:sz w:val="28"/>
          <w:szCs w:val="28"/>
        </w:rPr>
        <w:t xml:space="preserve">от </w:t>
      </w:r>
      <w:r w:rsidR="00A663CC">
        <w:rPr>
          <w:rFonts w:ascii="Times New Roman" w:eastAsia="Times New Roman" w:hAnsi="Times New Roman" w:cs="Times New Roman"/>
          <w:sz w:val="28"/>
          <w:szCs w:val="28"/>
        </w:rPr>
        <w:t xml:space="preserve"> 03.04.2025</w:t>
      </w:r>
      <w:proofErr w:type="gramEnd"/>
      <w:r w:rsidR="00A663CC">
        <w:rPr>
          <w:rFonts w:ascii="Times New Roman" w:eastAsia="Times New Roman" w:hAnsi="Times New Roman" w:cs="Times New Roman"/>
          <w:sz w:val="28"/>
          <w:szCs w:val="28"/>
        </w:rPr>
        <w:t xml:space="preserve">  </w:t>
      </w:r>
      <w:r w:rsidRPr="00AE2291">
        <w:rPr>
          <w:rFonts w:ascii="Times New Roman" w:eastAsia="Times New Roman" w:hAnsi="Times New Roman" w:cs="Times New Roman"/>
          <w:sz w:val="28"/>
          <w:szCs w:val="28"/>
        </w:rPr>
        <w:t xml:space="preserve"> № </w:t>
      </w:r>
      <w:r w:rsidR="00A663CC">
        <w:rPr>
          <w:rFonts w:ascii="Times New Roman" w:eastAsia="Times New Roman" w:hAnsi="Times New Roman" w:cs="Times New Roman"/>
          <w:sz w:val="28"/>
          <w:szCs w:val="28"/>
        </w:rPr>
        <w:t xml:space="preserve">569 </w:t>
      </w:r>
    </w:p>
    <w:p w14:paraId="458CB3C2" w14:textId="77777777" w:rsidR="00214ED5" w:rsidRPr="00AE2291" w:rsidRDefault="00214ED5" w:rsidP="00AD0403">
      <w:pPr>
        <w:spacing w:after="0" w:line="240" w:lineRule="auto"/>
        <w:rPr>
          <w:rFonts w:ascii="Times New Roman" w:eastAsia="Times New Roman" w:hAnsi="Times New Roman" w:cs="Times New Roman"/>
          <w:sz w:val="28"/>
          <w:szCs w:val="28"/>
        </w:rPr>
      </w:pPr>
    </w:p>
    <w:p w14:paraId="41D9000E" w14:textId="77777777" w:rsidR="00AD0403" w:rsidRPr="00AE2291" w:rsidRDefault="00AD0403" w:rsidP="000B7A48">
      <w:pPr>
        <w:spacing w:after="0"/>
        <w:jc w:val="center"/>
        <w:rPr>
          <w:rFonts w:ascii="Times New Roman" w:hAnsi="Times New Roman" w:cs="Times New Roman"/>
          <w:sz w:val="28"/>
          <w:szCs w:val="28"/>
        </w:rPr>
      </w:pPr>
      <w:r w:rsidRPr="00AE2291">
        <w:rPr>
          <w:rFonts w:ascii="Times New Roman" w:eastAsia="Times New Roman" w:hAnsi="Times New Roman" w:cs="Times New Roman"/>
          <w:sz w:val="28"/>
          <w:szCs w:val="28"/>
        </w:rPr>
        <w:t>Перечень документов, пред</w:t>
      </w:r>
      <w:r w:rsidR="00B96281" w:rsidRPr="00AE2291">
        <w:rPr>
          <w:rFonts w:ascii="Times New Roman" w:eastAsia="Times New Roman" w:hAnsi="Times New Roman" w:cs="Times New Roman"/>
          <w:sz w:val="28"/>
          <w:szCs w:val="28"/>
        </w:rPr>
        <w:t xml:space="preserve">ставляемых в </w:t>
      </w:r>
      <w:r w:rsidRPr="00AE2291">
        <w:rPr>
          <w:rFonts w:ascii="Times New Roman" w:eastAsia="Times New Roman" w:hAnsi="Times New Roman" w:cs="Times New Roman"/>
          <w:sz w:val="28"/>
          <w:szCs w:val="28"/>
        </w:rPr>
        <w:t xml:space="preserve">Комиссию </w:t>
      </w:r>
      <w:r w:rsidRPr="00AE2291">
        <w:rPr>
          <w:rFonts w:ascii="Times New Roman" w:hAnsi="Times New Roman" w:cs="Times New Roman"/>
          <w:sz w:val="28"/>
          <w:szCs w:val="28"/>
        </w:rPr>
        <w:t xml:space="preserve">по проведению оценки последствий принятия решения о заключении </w:t>
      </w:r>
      <w:r w:rsidRPr="00AE2291">
        <w:rPr>
          <w:rFonts w:ascii="Times New Roman" w:eastAsia="Times New Roman" w:hAnsi="Times New Roman" w:cs="Times New Roman"/>
          <w:sz w:val="28"/>
          <w:szCs w:val="28"/>
        </w:rPr>
        <w:t xml:space="preserve">муниципальными учреждениями, подведомственными Управлению образования Администрации города Пскова, Управлению культуры Администрации города Пскова, Комитету по физической культуре, спорту и делам молодежи Администрации города Пскова, образующими социальную инфраструктуру для детей, </w:t>
      </w:r>
      <w:r w:rsidRPr="00AE2291">
        <w:rPr>
          <w:rFonts w:ascii="Times New Roman" w:hAnsi="Times New Roman" w:cs="Times New Roman"/>
          <w:sz w:val="28"/>
          <w:szCs w:val="28"/>
        </w:rPr>
        <w:t>договора аренды, договора безвозмездного пользования закрепленных за ними объектов собственности</w:t>
      </w:r>
    </w:p>
    <w:tbl>
      <w:tblPr>
        <w:tblW w:w="10348" w:type="dxa"/>
        <w:tblInd w:w="-552" w:type="dxa"/>
        <w:shd w:val="clear" w:color="auto" w:fill="FFFFFF"/>
        <w:tblCellMar>
          <w:top w:w="15" w:type="dxa"/>
          <w:left w:w="15" w:type="dxa"/>
          <w:bottom w:w="15" w:type="dxa"/>
          <w:right w:w="15" w:type="dxa"/>
        </w:tblCellMar>
        <w:tblLook w:val="04A0" w:firstRow="1" w:lastRow="0" w:firstColumn="1" w:lastColumn="0" w:noHBand="0" w:noVBand="1"/>
      </w:tblPr>
      <w:tblGrid>
        <w:gridCol w:w="425"/>
        <w:gridCol w:w="9214"/>
        <w:gridCol w:w="709"/>
      </w:tblGrid>
      <w:tr w:rsidR="00B96281" w:rsidRPr="00AE2291" w14:paraId="3DC78F8E"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3CE3E61D"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w:t>
            </w:r>
            <w:r w:rsidRPr="00AE2291">
              <w:rPr>
                <w:rFonts w:ascii="Times New Roman" w:eastAsia="Times New Roman" w:hAnsi="Times New Roman" w:cs="Times New Roman"/>
                <w:color w:val="22272F"/>
                <w:sz w:val="24"/>
                <w:szCs w:val="24"/>
              </w:rPr>
              <w:br/>
              <w:t>п/п</w:t>
            </w:r>
          </w:p>
        </w:tc>
        <w:tc>
          <w:tcPr>
            <w:tcW w:w="9214" w:type="dxa"/>
            <w:tcBorders>
              <w:top w:val="single" w:sz="6" w:space="0" w:color="000000"/>
              <w:left w:val="single" w:sz="6" w:space="0" w:color="000000"/>
            </w:tcBorders>
            <w:shd w:val="clear" w:color="auto" w:fill="FFFFFF"/>
            <w:hideMark/>
          </w:tcPr>
          <w:p w14:paraId="0DFFB5E3"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Наименование документа</w:t>
            </w:r>
          </w:p>
        </w:tc>
        <w:tc>
          <w:tcPr>
            <w:tcW w:w="709" w:type="dxa"/>
            <w:tcBorders>
              <w:top w:val="single" w:sz="6" w:space="0" w:color="000000"/>
              <w:left w:val="single" w:sz="6" w:space="0" w:color="000000"/>
              <w:right w:val="single" w:sz="6" w:space="0" w:color="000000"/>
            </w:tcBorders>
            <w:shd w:val="clear" w:color="auto" w:fill="FFFFFF"/>
            <w:hideMark/>
          </w:tcPr>
          <w:p w14:paraId="25F186A8"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Кол-во экз.</w:t>
            </w:r>
          </w:p>
        </w:tc>
      </w:tr>
      <w:tr w:rsidR="00B96281" w:rsidRPr="00AE2291" w14:paraId="78A1BBFE"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2BDB2117"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c>
          <w:tcPr>
            <w:tcW w:w="9214" w:type="dxa"/>
            <w:tcBorders>
              <w:top w:val="single" w:sz="6" w:space="0" w:color="000000"/>
              <w:left w:val="single" w:sz="6" w:space="0" w:color="000000"/>
            </w:tcBorders>
            <w:shd w:val="clear" w:color="auto" w:fill="FFFFFF"/>
            <w:hideMark/>
          </w:tcPr>
          <w:p w14:paraId="1091356B" w14:textId="77777777" w:rsidR="00B96281" w:rsidRPr="00AE2291" w:rsidRDefault="00B96281" w:rsidP="00B96281">
            <w:pPr>
              <w:spacing w:after="0" w:line="240" w:lineRule="auto"/>
              <w:jc w:val="both"/>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 xml:space="preserve">Обращение </w:t>
            </w:r>
            <w:r w:rsidR="000B7A48" w:rsidRPr="00AE2291">
              <w:rPr>
                <w:rFonts w:ascii="Times New Roman" w:eastAsia="Times New Roman" w:hAnsi="Times New Roman" w:cs="Times New Roman"/>
                <w:color w:val="22272F"/>
                <w:sz w:val="24"/>
                <w:szCs w:val="24"/>
              </w:rPr>
              <w:t xml:space="preserve">муниципального </w:t>
            </w:r>
            <w:r w:rsidRPr="00AE2291">
              <w:rPr>
                <w:rFonts w:ascii="Times New Roman" w:eastAsia="Times New Roman" w:hAnsi="Times New Roman" w:cs="Times New Roman"/>
                <w:color w:val="22272F"/>
                <w:sz w:val="24"/>
                <w:szCs w:val="24"/>
              </w:rPr>
              <w:t xml:space="preserve">учреждения с предложением о распоряжении муниципальным имуществом, подписанное руководителем </w:t>
            </w:r>
            <w:r w:rsidR="000B7A48" w:rsidRPr="00AE2291">
              <w:rPr>
                <w:rFonts w:ascii="Times New Roman" w:eastAsia="Times New Roman" w:hAnsi="Times New Roman" w:cs="Times New Roman"/>
                <w:color w:val="22272F"/>
                <w:sz w:val="24"/>
                <w:szCs w:val="24"/>
              </w:rPr>
              <w:t xml:space="preserve">муниципального </w:t>
            </w:r>
            <w:r w:rsidRPr="00AE2291">
              <w:rPr>
                <w:rFonts w:ascii="Times New Roman" w:eastAsia="Times New Roman" w:hAnsi="Times New Roman" w:cs="Times New Roman"/>
                <w:color w:val="22272F"/>
                <w:sz w:val="24"/>
                <w:szCs w:val="24"/>
              </w:rPr>
              <w:t>учреждения</w:t>
            </w:r>
          </w:p>
        </w:tc>
        <w:tc>
          <w:tcPr>
            <w:tcW w:w="709" w:type="dxa"/>
            <w:tcBorders>
              <w:top w:val="single" w:sz="6" w:space="0" w:color="000000"/>
              <w:left w:val="single" w:sz="6" w:space="0" w:color="000000"/>
              <w:right w:val="single" w:sz="6" w:space="0" w:color="000000"/>
            </w:tcBorders>
            <w:shd w:val="clear" w:color="auto" w:fill="FFFFFF"/>
            <w:hideMark/>
          </w:tcPr>
          <w:p w14:paraId="2DBAF6FB"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r w:rsidR="00B96281" w:rsidRPr="00AE2291" w14:paraId="47128539"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6FB6040B"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2</w:t>
            </w:r>
          </w:p>
        </w:tc>
        <w:tc>
          <w:tcPr>
            <w:tcW w:w="9214" w:type="dxa"/>
            <w:tcBorders>
              <w:top w:val="single" w:sz="6" w:space="0" w:color="000000"/>
              <w:left w:val="single" w:sz="6" w:space="0" w:color="000000"/>
            </w:tcBorders>
            <w:shd w:val="clear" w:color="auto" w:fill="FFFFFF"/>
            <w:hideMark/>
          </w:tcPr>
          <w:p w14:paraId="34C6151B" w14:textId="77777777" w:rsidR="00B96281" w:rsidRPr="00AE2291" w:rsidRDefault="00B96281" w:rsidP="00B96281">
            <w:pPr>
              <w:spacing w:after="0" w:line="240" w:lineRule="auto"/>
              <w:jc w:val="both"/>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 xml:space="preserve">Перечень </w:t>
            </w:r>
            <w:r w:rsidR="000B7A48" w:rsidRPr="00AE2291">
              <w:rPr>
                <w:rFonts w:ascii="Times New Roman" w:eastAsia="Times New Roman" w:hAnsi="Times New Roman" w:cs="Times New Roman"/>
                <w:color w:val="22272F"/>
                <w:sz w:val="24"/>
                <w:szCs w:val="24"/>
              </w:rPr>
              <w:t xml:space="preserve">предполагаемых к сдаче в аренду, </w:t>
            </w:r>
            <w:r w:rsidRPr="00AE2291">
              <w:rPr>
                <w:rFonts w:ascii="Times New Roman" w:eastAsia="Times New Roman" w:hAnsi="Times New Roman" w:cs="Times New Roman"/>
                <w:color w:val="22272F"/>
                <w:sz w:val="24"/>
                <w:szCs w:val="24"/>
              </w:rPr>
              <w:t xml:space="preserve">безвозмездное пользование объектов муниципального имущества с указанием их краткой характеристики (площади, места расположения, типа помещения, статуса здания, в котором расположено муниципальное имущество, цели передачи в аренду или безвозмездное пользование, срока передачи), подписанный руководителем </w:t>
            </w:r>
            <w:r w:rsidR="000B7A48" w:rsidRPr="00AE2291">
              <w:rPr>
                <w:rFonts w:ascii="Times New Roman" w:eastAsia="Times New Roman" w:hAnsi="Times New Roman" w:cs="Times New Roman"/>
                <w:color w:val="22272F"/>
                <w:sz w:val="24"/>
                <w:szCs w:val="24"/>
              </w:rPr>
              <w:t xml:space="preserve">муниципального </w:t>
            </w:r>
            <w:r w:rsidRPr="00AE2291">
              <w:rPr>
                <w:rFonts w:ascii="Times New Roman" w:eastAsia="Times New Roman" w:hAnsi="Times New Roman" w:cs="Times New Roman"/>
                <w:color w:val="22272F"/>
                <w:sz w:val="24"/>
                <w:szCs w:val="24"/>
              </w:rPr>
              <w:t xml:space="preserve">учреждения </w:t>
            </w:r>
          </w:p>
        </w:tc>
        <w:tc>
          <w:tcPr>
            <w:tcW w:w="709" w:type="dxa"/>
            <w:tcBorders>
              <w:top w:val="single" w:sz="6" w:space="0" w:color="000000"/>
              <w:left w:val="single" w:sz="6" w:space="0" w:color="000000"/>
              <w:right w:val="single" w:sz="6" w:space="0" w:color="000000"/>
            </w:tcBorders>
            <w:shd w:val="clear" w:color="auto" w:fill="FFFFFF"/>
            <w:hideMark/>
          </w:tcPr>
          <w:p w14:paraId="2E247112"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r w:rsidR="00B96281" w:rsidRPr="00AE2291" w14:paraId="1FD73FA2"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2C8DB2B3"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3</w:t>
            </w:r>
          </w:p>
        </w:tc>
        <w:tc>
          <w:tcPr>
            <w:tcW w:w="9214" w:type="dxa"/>
            <w:tcBorders>
              <w:top w:val="single" w:sz="6" w:space="0" w:color="000000"/>
              <w:left w:val="single" w:sz="6" w:space="0" w:color="000000"/>
              <w:bottom w:val="single" w:sz="6" w:space="0" w:color="000000"/>
            </w:tcBorders>
            <w:shd w:val="clear" w:color="auto" w:fill="FFFFFF"/>
            <w:hideMark/>
          </w:tcPr>
          <w:p w14:paraId="530D5272" w14:textId="4762F82A" w:rsidR="00B96281" w:rsidRPr="00AE2291" w:rsidRDefault="00B96281" w:rsidP="00B96281">
            <w:pPr>
              <w:spacing w:after="0" w:line="240" w:lineRule="auto"/>
              <w:jc w:val="both"/>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Копия поэтажного плана с точным указанием объектов муниципального и</w:t>
            </w:r>
            <w:r w:rsidR="000B7A48" w:rsidRPr="00AE2291">
              <w:rPr>
                <w:rFonts w:ascii="Times New Roman" w:eastAsia="Times New Roman" w:hAnsi="Times New Roman" w:cs="Times New Roman"/>
                <w:color w:val="22272F"/>
                <w:sz w:val="24"/>
                <w:szCs w:val="24"/>
              </w:rPr>
              <w:t xml:space="preserve">мущества, передаваемых в аренду, </w:t>
            </w:r>
            <w:r w:rsidRPr="00AE2291">
              <w:rPr>
                <w:rFonts w:ascii="Times New Roman" w:eastAsia="Times New Roman" w:hAnsi="Times New Roman" w:cs="Times New Roman"/>
                <w:color w:val="22272F"/>
                <w:sz w:val="24"/>
                <w:szCs w:val="24"/>
              </w:rPr>
              <w:t xml:space="preserve">безвозмездное пользование, заверенная подписью руководителя и печатью </w:t>
            </w:r>
            <w:r w:rsidR="000B7A48" w:rsidRPr="00AE2291">
              <w:rPr>
                <w:rFonts w:ascii="Times New Roman" w:eastAsia="Times New Roman" w:hAnsi="Times New Roman" w:cs="Times New Roman"/>
                <w:color w:val="22272F"/>
                <w:sz w:val="24"/>
                <w:szCs w:val="24"/>
              </w:rPr>
              <w:t xml:space="preserve">муниципального </w:t>
            </w:r>
            <w:r w:rsidRPr="00AE2291">
              <w:rPr>
                <w:rFonts w:ascii="Times New Roman" w:eastAsia="Times New Roman" w:hAnsi="Times New Roman" w:cs="Times New Roman"/>
                <w:color w:val="22272F"/>
                <w:sz w:val="24"/>
                <w:szCs w:val="24"/>
              </w:rPr>
              <w:t xml:space="preserve">учреждения </w:t>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4120BBF3"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r w:rsidR="00B96281" w:rsidRPr="00AE2291" w14:paraId="4A429AD0"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1FB0E1FA"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4</w:t>
            </w:r>
          </w:p>
        </w:tc>
        <w:tc>
          <w:tcPr>
            <w:tcW w:w="9214" w:type="dxa"/>
            <w:tcBorders>
              <w:top w:val="single" w:sz="6" w:space="0" w:color="000000"/>
              <w:left w:val="single" w:sz="6" w:space="0" w:color="000000"/>
            </w:tcBorders>
            <w:shd w:val="clear" w:color="auto" w:fill="FFFFFF"/>
            <w:hideMark/>
          </w:tcPr>
          <w:p w14:paraId="5FD9E92B" w14:textId="77777777" w:rsidR="00B96281" w:rsidRPr="00AE2291" w:rsidRDefault="00B96281" w:rsidP="00B96281">
            <w:pPr>
              <w:spacing w:after="0" w:line="240" w:lineRule="auto"/>
              <w:jc w:val="both"/>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 xml:space="preserve">Решение (протокол заседания) коллегиального органа управления </w:t>
            </w:r>
            <w:r w:rsidR="000B7A48" w:rsidRPr="00AE2291">
              <w:rPr>
                <w:rFonts w:ascii="Times New Roman" w:eastAsia="Times New Roman" w:hAnsi="Times New Roman" w:cs="Times New Roman"/>
                <w:color w:val="22272F"/>
                <w:sz w:val="24"/>
                <w:szCs w:val="24"/>
              </w:rPr>
              <w:t xml:space="preserve">муниципального </w:t>
            </w:r>
            <w:r w:rsidRPr="00AE2291">
              <w:rPr>
                <w:rFonts w:ascii="Times New Roman" w:eastAsia="Times New Roman" w:hAnsi="Times New Roman" w:cs="Times New Roman"/>
                <w:color w:val="22272F"/>
                <w:sz w:val="24"/>
                <w:szCs w:val="24"/>
              </w:rPr>
              <w:t>учреждения по вопрос</w:t>
            </w:r>
            <w:r w:rsidR="000B7A48" w:rsidRPr="00AE2291">
              <w:rPr>
                <w:rFonts w:ascii="Times New Roman" w:eastAsia="Times New Roman" w:hAnsi="Times New Roman" w:cs="Times New Roman"/>
                <w:color w:val="22272F"/>
                <w:sz w:val="24"/>
                <w:szCs w:val="24"/>
              </w:rPr>
              <w:t>у сдачи в аренду, безвозмездное пользование</w:t>
            </w:r>
            <w:r w:rsidRPr="00AE2291">
              <w:rPr>
                <w:rFonts w:ascii="Times New Roman" w:eastAsia="Times New Roman" w:hAnsi="Times New Roman" w:cs="Times New Roman"/>
                <w:color w:val="22272F"/>
                <w:sz w:val="24"/>
                <w:szCs w:val="24"/>
              </w:rPr>
              <w:t xml:space="preserve"> объектов муниципального имущества с указанием нормативного и мотивированного обоснования причин, необходимости и целесообразности с</w:t>
            </w:r>
            <w:r w:rsidR="000B7A48" w:rsidRPr="00AE2291">
              <w:rPr>
                <w:rFonts w:ascii="Times New Roman" w:eastAsia="Times New Roman" w:hAnsi="Times New Roman" w:cs="Times New Roman"/>
                <w:color w:val="22272F"/>
                <w:sz w:val="24"/>
                <w:szCs w:val="24"/>
              </w:rPr>
              <w:t>дачи в аренду, безвозмездное пользование</w:t>
            </w:r>
            <w:r w:rsidRPr="00AE2291">
              <w:rPr>
                <w:rFonts w:ascii="Times New Roman" w:eastAsia="Times New Roman" w:hAnsi="Times New Roman" w:cs="Times New Roman"/>
                <w:color w:val="22272F"/>
                <w:sz w:val="24"/>
                <w:szCs w:val="24"/>
              </w:rPr>
              <w:t xml:space="preserve"> объектов муниципального имущества </w:t>
            </w:r>
          </w:p>
        </w:tc>
        <w:tc>
          <w:tcPr>
            <w:tcW w:w="709" w:type="dxa"/>
            <w:tcBorders>
              <w:top w:val="single" w:sz="6" w:space="0" w:color="000000"/>
              <w:left w:val="single" w:sz="6" w:space="0" w:color="000000"/>
              <w:right w:val="single" w:sz="6" w:space="0" w:color="000000"/>
            </w:tcBorders>
            <w:shd w:val="clear" w:color="auto" w:fill="FFFFFF"/>
            <w:hideMark/>
          </w:tcPr>
          <w:p w14:paraId="45D2FD0C"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r w:rsidR="00B96281" w:rsidRPr="00AE2291" w14:paraId="538B2287"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7839F527"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5</w:t>
            </w:r>
          </w:p>
        </w:tc>
        <w:tc>
          <w:tcPr>
            <w:tcW w:w="9214" w:type="dxa"/>
            <w:tcBorders>
              <w:top w:val="single" w:sz="6" w:space="0" w:color="000000"/>
              <w:left w:val="single" w:sz="6" w:space="0" w:color="000000"/>
            </w:tcBorders>
            <w:shd w:val="clear" w:color="auto" w:fill="FFFFFF"/>
            <w:hideMark/>
          </w:tcPr>
          <w:p w14:paraId="627EBFF8" w14:textId="77777777" w:rsidR="00B96281" w:rsidRPr="00AE2291" w:rsidRDefault="00B96281" w:rsidP="00B96281">
            <w:pPr>
              <w:spacing w:after="0" w:line="240" w:lineRule="auto"/>
              <w:jc w:val="both"/>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 xml:space="preserve">Выписка из Единого государственного реестра недвижимости на передаваемое </w:t>
            </w:r>
            <w:r w:rsidR="000B7A48" w:rsidRPr="00AE2291">
              <w:rPr>
                <w:rFonts w:ascii="Times New Roman" w:eastAsia="Times New Roman" w:hAnsi="Times New Roman" w:cs="Times New Roman"/>
                <w:color w:val="22272F"/>
                <w:sz w:val="24"/>
                <w:szCs w:val="24"/>
              </w:rPr>
              <w:br/>
              <w:t xml:space="preserve">в аренду, </w:t>
            </w:r>
            <w:r w:rsidRPr="00AE2291">
              <w:rPr>
                <w:rFonts w:ascii="Times New Roman" w:eastAsia="Times New Roman" w:hAnsi="Times New Roman" w:cs="Times New Roman"/>
                <w:color w:val="22272F"/>
                <w:sz w:val="24"/>
                <w:szCs w:val="24"/>
              </w:rPr>
              <w:t>безвозмездное пользование здание (сооружение, помещение)</w:t>
            </w:r>
            <w:r w:rsidRPr="00AE2291">
              <w:rPr>
                <w:rFonts w:ascii="Times New Roman" w:eastAsia="Times New Roman" w:hAnsi="Times New Roman" w:cs="Times New Roman"/>
                <w:color w:val="22272F"/>
                <w:sz w:val="24"/>
                <w:szCs w:val="24"/>
                <w:vertAlign w:val="superscript"/>
              </w:rPr>
              <w:footnoteReference w:id="1"/>
            </w:r>
          </w:p>
        </w:tc>
        <w:tc>
          <w:tcPr>
            <w:tcW w:w="709" w:type="dxa"/>
            <w:tcBorders>
              <w:top w:val="single" w:sz="6" w:space="0" w:color="000000"/>
              <w:left w:val="single" w:sz="6" w:space="0" w:color="000000"/>
              <w:right w:val="single" w:sz="6" w:space="0" w:color="000000"/>
            </w:tcBorders>
            <w:shd w:val="clear" w:color="auto" w:fill="FFFFFF"/>
            <w:hideMark/>
          </w:tcPr>
          <w:p w14:paraId="33976F07"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r w:rsidR="00B96281" w:rsidRPr="00AE2291" w14:paraId="00B3FE2B"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1BB87DB8"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6</w:t>
            </w:r>
          </w:p>
        </w:tc>
        <w:tc>
          <w:tcPr>
            <w:tcW w:w="9214" w:type="dxa"/>
            <w:tcBorders>
              <w:top w:val="single" w:sz="6" w:space="0" w:color="000000"/>
              <w:left w:val="single" w:sz="6" w:space="0" w:color="000000"/>
            </w:tcBorders>
            <w:shd w:val="clear" w:color="auto" w:fill="FFFFFF"/>
            <w:hideMark/>
          </w:tcPr>
          <w:p w14:paraId="0FBBCC2C" w14:textId="77777777" w:rsidR="00B96281" w:rsidRPr="00AE2291" w:rsidRDefault="00B96281" w:rsidP="00B96281">
            <w:pPr>
              <w:spacing w:after="0" w:line="240" w:lineRule="auto"/>
              <w:jc w:val="both"/>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 xml:space="preserve">Выписка из ЕГРЮЛ предполагаемого арендатора, ссудополучателя (для индивидуальных предпринимателей - выписка из ЕГРИП), выданная не ранее чем </w:t>
            </w:r>
            <w:r w:rsidR="000B7A48" w:rsidRPr="00AE2291">
              <w:rPr>
                <w:rFonts w:ascii="Times New Roman" w:eastAsia="Times New Roman" w:hAnsi="Times New Roman" w:cs="Times New Roman"/>
                <w:color w:val="22272F"/>
                <w:sz w:val="24"/>
                <w:szCs w:val="24"/>
              </w:rPr>
              <w:br/>
            </w:r>
            <w:r w:rsidRPr="00AE2291">
              <w:rPr>
                <w:rFonts w:ascii="Times New Roman" w:eastAsia="Times New Roman" w:hAnsi="Times New Roman" w:cs="Times New Roman"/>
                <w:color w:val="22272F"/>
                <w:sz w:val="24"/>
                <w:szCs w:val="24"/>
              </w:rPr>
              <w:t>за месяц до даты подачи заявления</w:t>
            </w:r>
          </w:p>
        </w:tc>
        <w:tc>
          <w:tcPr>
            <w:tcW w:w="709" w:type="dxa"/>
            <w:tcBorders>
              <w:top w:val="single" w:sz="6" w:space="0" w:color="000000"/>
              <w:left w:val="single" w:sz="6" w:space="0" w:color="000000"/>
              <w:right w:val="single" w:sz="6" w:space="0" w:color="000000"/>
            </w:tcBorders>
            <w:shd w:val="clear" w:color="auto" w:fill="FFFFFF"/>
            <w:hideMark/>
          </w:tcPr>
          <w:p w14:paraId="32945CAC"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r w:rsidR="00B96281" w:rsidRPr="00AE2291" w14:paraId="3D21FEE8" w14:textId="77777777" w:rsidTr="000B7A48">
        <w:tc>
          <w:tcPr>
            <w:tcW w:w="425" w:type="dxa"/>
            <w:tcBorders>
              <w:top w:val="single" w:sz="6" w:space="0" w:color="000000"/>
              <w:left w:val="single" w:sz="6" w:space="0" w:color="000000"/>
              <w:bottom w:val="single" w:sz="6" w:space="0" w:color="000000"/>
              <w:right w:val="single" w:sz="6" w:space="0" w:color="000000"/>
            </w:tcBorders>
            <w:shd w:val="clear" w:color="auto" w:fill="FFFFFF"/>
            <w:hideMark/>
          </w:tcPr>
          <w:p w14:paraId="142A5645"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lastRenderedPageBreak/>
              <w:t>7</w:t>
            </w:r>
          </w:p>
        </w:tc>
        <w:tc>
          <w:tcPr>
            <w:tcW w:w="9214" w:type="dxa"/>
            <w:tcBorders>
              <w:top w:val="single" w:sz="6" w:space="0" w:color="000000"/>
              <w:left w:val="single" w:sz="6" w:space="0" w:color="000000"/>
              <w:bottom w:val="single" w:sz="6" w:space="0" w:color="000000"/>
            </w:tcBorders>
            <w:shd w:val="clear" w:color="auto" w:fill="FFFFFF"/>
            <w:hideMark/>
          </w:tcPr>
          <w:p w14:paraId="373C53B5" w14:textId="42ECF9B7" w:rsidR="00B96281" w:rsidRPr="00AE2291" w:rsidRDefault="00A663CC" w:rsidP="00B96281">
            <w:pPr>
              <w:spacing w:after="0" w:line="240" w:lineRule="auto"/>
              <w:jc w:val="both"/>
              <w:rPr>
                <w:rFonts w:ascii="Times New Roman" w:eastAsia="Times New Roman" w:hAnsi="Times New Roman" w:cs="Times New Roman"/>
                <w:color w:val="22272F"/>
                <w:sz w:val="24"/>
                <w:szCs w:val="24"/>
              </w:rPr>
            </w:pPr>
            <w:r>
              <w:rPr>
                <w:rFonts w:ascii="Times New Roman" w:eastAsia="Times New Roman" w:hAnsi="Times New Roman" w:cs="Times New Roman"/>
                <w:noProof/>
                <w:color w:val="22272F"/>
                <w:sz w:val="24"/>
                <w:szCs w:val="24"/>
              </w:rPr>
              <mc:AlternateContent>
                <mc:Choice Requires="wps">
                  <w:drawing>
                    <wp:anchor distT="0" distB="0" distL="114300" distR="114300" simplePos="0" relativeHeight="251661312" behindDoc="0" locked="0" layoutInCell="1" allowOverlap="1" wp14:anchorId="6FDD575A" wp14:editId="6EF187A0">
                      <wp:simplePos x="0" y="0"/>
                      <wp:positionH relativeFrom="column">
                        <wp:posOffset>52070</wp:posOffset>
                      </wp:positionH>
                      <wp:positionV relativeFrom="paragraph">
                        <wp:posOffset>824865</wp:posOffset>
                      </wp:positionV>
                      <wp:extent cx="1953260" cy="90805"/>
                      <wp:effectExtent l="10160" t="12700" r="8255" b="10795"/>
                      <wp:wrapNone/>
                      <wp:docPr id="2"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53260" cy="90805"/>
                              </a:xfrm>
                              <a:prstGeom prst="roundRect">
                                <a:avLst>
                                  <a:gd name="adj" fmla="val 16667"/>
                                </a:avLst>
                              </a:prstGeom>
                              <a:solidFill>
                                <a:schemeClr val="bg1">
                                  <a:lumMod val="100000"/>
                                  <a:lumOff val="0"/>
                                </a:schemeClr>
                              </a:solidFill>
                              <a:ln w="9525">
                                <a:solidFill>
                                  <a:schemeClr val="bg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CECB13" id="AutoShape 5" o:spid="_x0000_s1026" style="position:absolute;margin-left:4.1pt;margin-top:64.95pt;width:153.8pt;height:7.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" fillcolor="white [3212]" strokecolor="white [3212]"/>
                  </w:pict>
                </mc:Fallback>
              </mc:AlternateContent>
            </w:r>
            <w:r w:rsidR="00B96281" w:rsidRPr="00AE2291">
              <w:rPr>
                <w:rFonts w:ascii="Times New Roman" w:eastAsia="Times New Roman" w:hAnsi="Times New Roman" w:cs="Times New Roman"/>
                <w:color w:val="22272F"/>
                <w:sz w:val="24"/>
                <w:szCs w:val="24"/>
              </w:rPr>
              <w:t xml:space="preserve">Документы, подтверждающие возможность заключения договора аренды </w:t>
            </w:r>
            <w:r w:rsidR="000B7A48" w:rsidRPr="00AE2291">
              <w:rPr>
                <w:rFonts w:ascii="Times New Roman" w:eastAsia="Times New Roman" w:hAnsi="Times New Roman" w:cs="Times New Roman"/>
                <w:color w:val="22272F"/>
                <w:sz w:val="24"/>
                <w:szCs w:val="24"/>
              </w:rPr>
              <w:br/>
            </w:r>
            <w:r w:rsidR="00B96281" w:rsidRPr="00AE2291">
              <w:rPr>
                <w:rFonts w:ascii="Times New Roman" w:eastAsia="Times New Roman" w:hAnsi="Times New Roman" w:cs="Times New Roman"/>
                <w:color w:val="22272F"/>
                <w:sz w:val="24"/>
                <w:szCs w:val="24"/>
              </w:rPr>
              <w:t xml:space="preserve">с предполагаемым арендатором без проведения торгов, в соответствии со </w:t>
            </w:r>
            <w:hyperlink r:id="rId9" w:anchor="/document/12148517/entry/171" w:history="1">
              <w:r w:rsidR="00B96281" w:rsidRPr="00AE2291">
                <w:rPr>
                  <w:rFonts w:ascii="Times New Roman" w:eastAsia="Times New Roman" w:hAnsi="Times New Roman" w:cs="Times New Roman"/>
                  <w:color w:val="22272F"/>
                  <w:sz w:val="24"/>
                  <w:szCs w:val="24"/>
                </w:rPr>
                <w:t>статьей 17.1</w:t>
              </w:r>
            </w:hyperlink>
            <w:r w:rsidR="00B96281" w:rsidRPr="00AE2291">
              <w:rPr>
                <w:rFonts w:ascii="Times New Roman" w:eastAsia="Times New Roman" w:hAnsi="Times New Roman" w:cs="Times New Roman"/>
                <w:color w:val="22272F"/>
                <w:sz w:val="24"/>
                <w:szCs w:val="24"/>
              </w:rPr>
              <w:t xml:space="preserve"> Феде</w:t>
            </w:r>
            <w:r w:rsidR="000B7A48" w:rsidRPr="00AE2291">
              <w:rPr>
                <w:rFonts w:ascii="Times New Roman" w:eastAsia="Times New Roman" w:hAnsi="Times New Roman" w:cs="Times New Roman"/>
                <w:color w:val="22272F"/>
                <w:sz w:val="24"/>
                <w:szCs w:val="24"/>
              </w:rPr>
              <w:t xml:space="preserve">рального закона от 26.07.2006 № </w:t>
            </w:r>
            <w:r w:rsidR="00B96281" w:rsidRPr="00AE2291">
              <w:rPr>
                <w:rFonts w:ascii="Times New Roman" w:eastAsia="Times New Roman" w:hAnsi="Times New Roman" w:cs="Times New Roman"/>
                <w:color w:val="22272F"/>
                <w:sz w:val="24"/>
                <w:szCs w:val="24"/>
              </w:rPr>
              <w:t>135-ФЗ «О защите конкуренции»</w:t>
            </w:r>
            <w:r w:rsidR="00B96281" w:rsidRPr="00AE2291">
              <w:rPr>
                <w:rFonts w:ascii="Times New Roman" w:eastAsia="Times New Roman" w:hAnsi="Times New Roman" w:cs="Times New Roman"/>
                <w:color w:val="22272F"/>
                <w:sz w:val="24"/>
                <w:szCs w:val="24"/>
                <w:vertAlign w:val="superscript"/>
              </w:rPr>
              <w:footnoteReference w:id="2"/>
            </w:r>
          </w:p>
        </w:tc>
        <w:tc>
          <w:tcPr>
            <w:tcW w:w="709" w:type="dxa"/>
            <w:tcBorders>
              <w:top w:val="single" w:sz="6" w:space="0" w:color="000000"/>
              <w:left w:val="single" w:sz="6" w:space="0" w:color="000000"/>
              <w:bottom w:val="single" w:sz="6" w:space="0" w:color="000000"/>
              <w:right w:val="single" w:sz="6" w:space="0" w:color="000000"/>
            </w:tcBorders>
            <w:shd w:val="clear" w:color="auto" w:fill="FFFFFF"/>
            <w:hideMark/>
          </w:tcPr>
          <w:p w14:paraId="20642667" w14:textId="77777777" w:rsidR="00B96281" w:rsidRPr="00AE2291" w:rsidRDefault="00B96281" w:rsidP="00B96281">
            <w:pPr>
              <w:spacing w:after="0" w:line="240" w:lineRule="auto"/>
              <w:jc w:val="center"/>
              <w:rPr>
                <w:rFonts w:ascii="Times New Roman" w:eastAsia="Times New Roman" w:hAnsi="Times New Roman" w:cs="Times New Roman"/>
                <w:color w:val="22272F"/>
                <w:sz w:val="24"/>
                <w:szCs w:val="24"/>
              </w:rPr>
            </w:pPr>
            <w:r w:rsidRPr="00AE2291">
              <w:rPr>
                <w:rFonts w:ascii="Times New Roman" w:eastAsia="Times New Roman" w:hAnsi="Times New Roman" w:cs="Times New Roman"/>
                <w:color w:val="22272F"/>
                <w:sz w:val="24"/>
                <w:szCs w:val="24"/>
              </w:rPr>
              <w:t>1</w:t>
            </w:r>
          </w:p>
        </w:tc>
      </w:tr>
    </w:tbl>
    <w:p w14:paraId="5C3CDAAE" w14:textId="6A437E00" w:rsidR="00BD3D69" w:rsidRPr="00AE2291" w:rsidRDefault="006C2F12" w:rsidP="00BD3D69">
      <w:pPr>
        <w:pStyle w:val="aa"/>
        <w:jc w:val="both"/>
        <w:rPr>
          <w:color w:val="22272F"/>
          <w:sz w:val="16"/>
          <w:szCs w:val="16"/>
          <w:shd w:val="clear" w:color="auto" w:fill="FFFFFF"/>
        </w:rPr>
      </w:pPr>
      <w:r w:rsidRPr="001B1055">
        <w:rPr>
          <w:color w:val="22272F"/>
          <w:sz w:val="16"/>
          <w:szCs w:val="16"/>
          <w:shd w:val="clear" w:color="auto" w:fill="FFFFFF"/>
        </w:rPr>
        <w:t>аренды со всеми имеющимися дополнениями и актом приема-передачи; информационная справка арендодателя о надлежащем</w:t>
      </w:r>
      <w:r>
        <w:rPr>
          <w:color w:val="22272F"/>
          <w:sz w:val="16"/>
          <w:szCs w:val="16"/>
          <w:shd w:val="clear" w:color="auto" w:fill="FFFFFF"/>
        </w:rPr>
        <w:t xml:space="preserve"> </w:t>
      </w:r>
      <w:r w:rsidR="00BD3D69" w:rsidRPr="00AE2291">
        <w:rPr>
          <w:color w:val="22272F"/>
          <w:sz w:val="16"/>
          <w:szCs w:val="16"/>
          <w:shd w:val="clear" w:color="auto" w:fill="FFFFFF"/>
        </w:rPr>
        <w:t>исполнении арендатором обязанностей по договору аренды; акт сверки платежей по договору аренды; уведомление арендатора в адрес арендодателя о намерении заключить новый договор аренды.</w:t>
      </w:r>
    </w:p>
    <w:p w14:paraId="259E1B3B" w14:textId="77777777" w:rsidR="00BD3D69" w:rsidRPr="00AE2291" w:rsidRDefault="00BD3D69" w:rsidP="00BD3D69">
      <w:pPr>
        <w:pStyle w:val="aa"/>
        <w:jc w:val="both"/>
        <w:rPr>
          <w:color w:val="22272F"/>
          <w:sz w:val="16"/>
          <w:szCs w:val="16"/>
          <w:shd w:val="clear" w:color="auto" w:fill="FFFFFF"/>
        </w:rPr>
      </w:pPr>
    </w:p>
    <w:p w14:paraId="3D876DFE" w14:textId="77777777" w:rsidR="00BD3D69" w:rsidRPr="00AE2291" w:rsidRDefault="00BD3D69" w:rsidP="00BD3D69">
      <w:pPr>
        <w:spacing w:after="0" w:line="240" w:lineRule="auto"/>
        <w:jc w:val="both"/>
        <w:rPr>
          <w:rFonts w:ascii="Times New Roman" w:hAnsi="Times New Roman" w:cs="Times New Roman"/>
          <w:sz w:val="28"/>
          <w:szCs w:val="28"/>
        </w:rPr>
      </w:pPr>
    </w:p>
    <w:p w14:paraId="0F936EA9" w14:textId="77777777" w:rsidR="00BD3D69" w:rsidRPr="00AE2291" w:rsidRDefault="00BD3D69" w:rsidP="00BD3D69">
      <w:pPr>
        <w:spacing w:after="0" w:line="240" w:lineRule="auto"/>
        <w:jc w:val="both"/>
        <w:rPr>
          <w:rFonts w:ascii="Times New Roman" w:hAnsi="Times New Roman" w:cs="Times New Roman"/>
          <w:sz w:val="28"/>
          <w:szCs w:val="28"/>
        </w:rPr>
      </w:pPr>
    </w:p>
    <w:p w14:paraId="42FEFB7E" w14:textId="37E81E8B" w:rsidR="00BD3D69" w:rsidRDefault="00BD3D69" w:rsidP="00BD3D69">
      <w:pPr>
        <w:spacing w:after="0" w:line="240" w:lineRule="auto"/>
        <w:jc w:val="both"/>
        <w:rPr>
          <w:rFonts w:ascii="Times New Roman" w:hAnsi="Times New Roman" w:cs="Times New Roman"/>
          <w:sz w:val="28"/>
          <w:szCs w:val="28"/>
        </w:rPr>
      </w:pPr>
      <w:r w:rsidRPr="00AE2291">
        <w:rPr>
          <w:rFonts w:ascii="Times New Roman" w:hAnsi="Times New Roman" w:cs="Times New Roman"/>
          <w:sz w:val="28"/>
          <w:szCs w:val="28"/>
        </w:rPr>
        <w:t>Глава города Пскова                                                                                 Б.А. Елкин</w:t>
      </w:r>
    </w:p>
    <w:p w14:paraId="5EE88B6B" w14:textId="77777777" w:rsidR="00B553F2" w:rsidRDefault="00B553F2" w:rsidP="00BD3D69">
      <w:pPr>
        <w:spacing w:after="0" w:line="240" w:lineRule="auto"/>
        <w:jc w:val="both"/>
        <w:rPr>
          <w:rFonts w:ascii="Times New Roman" w:hAnsi="Times New Roman" w:cs="Times New Roman"/>
          <w:sz w:val="28"/>
          <w:szCs w:val="28"/>
        </w:rPr>
      </w:pPr>
    </w:p>
    <w:p w14:paraId="1A39684E" w14:textId="77777777" w:rsidR="00B553F2" w:rsidRDefault="00B553F2" w:rsidP="00BD3D69">
      <w:pPr>
        <w:spacing w:after="0" w:line="240" w:lineRule="auto"/>
        <w:jc w:val="both"/>
        <w:rPr>
          <w:rFonts w:ascii="Times New Roman" w:hAnsi="Times New Roman" w:cs="Times New Roman"/>
          <w:sz w:val="28"/>
          <w:szCs w:val="28"/>
        </w:rPr>
      </w:pPr>
    </w:p>
    <w:p w14:paraId="27634969" w14:textId="77777777" w:rsidR="00B553F2" w:rsidRDefault="00B553F2" w:rsidP="00BD3D69">
      <w:pPr>
        <w:spacing w:after="0" w:line="240" w:lineRule="auto"/>
        <w:jc w:val="both"/>
        <w:rPr>
          <w:rFonts w:ascii="Times New Roman" w:hAnsi="Times New Roman" w:cs="Times New Roman"/>
          <w:sz w:val="28"/>
          <w:szCs w:val="28"/>
        </w:rPr>
      </w:pPr>
    </w:p>
    <w:sectPr w:rsidR="00B553F2" w:rsidSect="00214ED5">
      <w:headerReference w:type="default" r:id="rId10"/>
      <w:type w:val="continuous"/>
      <w:pgSz w:w="11906" w:h="16838" w:code="9"/>
      <w:pgMar w:top="1134" w:right="851" w:bottom="1134" w:left="153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747D518" w14:textId="77777777" w:rsidR="002E41E9" w:rsidRDefault="002E41E9" w:rsidP="00747C0C">
      <w:pPr>
        <w:spacing w:after="0" w:line="240" w:lineRule="auto"/>
      </w:pPr>
      <w:r>
        <w:separator/>
      </w:r>
    </w:p>
  </w:endnote>
  <w:endnote w:type="continuationSeparator" w:id="0">
    <w:p w14:paraId="39B4FD62" w14:textId="77777777" w:rsidR="002E41E9" w:rsidRDefault="002E41E9" w:rsidP="00747C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63D42" w14:textId="77777777" w:rsidR="002E41E9" w:rsidRDefault="002E41E9" w:rsidP="00747C0C">
      <w:pPr>
        <w:spacing w:after="0" w:line="240" w:lineRule="auto"/>
      </w:pPr>
      <w:r>
        <w:separator/>
      </w:r>
    </w:p>
  </w:footnote>
  <w:footnote w:type="continuationSeparator" w:id="0">
    <w:p w14:paraId="339627C5" w14:textId="77777777" w:rsidR="002E41E9" w:rsidRDefault="002E41E9" w:rsidP="00747C0C">
      <w:pPr>
        <w:spacing w:after="0" w:line="240" w:lineRule="auto"/>
      </w:pPr>
      <w:r>
        <w:continuationSeparator/>
      </w:r>
    </w:p>
  </w:footnote>
  <w:footnote w:id="1">
    <w:p w14:paraId="4906B5CA" w14:textId="77777777" w:rsidR="0033319F" w:rsidRDefault="0033319F" w:rsidP="00B96281">
      <w:pPr>
        <w:pStyle w:val="aa"/>
        <w:jc w:val="both"/>
      </w:pPr>
      <w:r>
        <w:rPr>
          <w:rStyle w:val="ac"/>
        </w:rPr>
        <w:footnoteRef/>
      </w:r>
      <w:r>
        <w:rPr>
          <w:color w:val="22272F"/>
          <w:sz w:val="16"/>
          <w:szCs w:val="16"/>
          <w:shd w:val="clear" w:color="auto" w:fill="FFFFFF"/>
        </w:rPr>
        <w:t>В случае если в аренду, безвозмездное пользование планируется передать часть здания (сооружения, помещения) возможно предоставление выписки из Единого государственного реестра недвижимости на все здание (сооружение, помещение) с приложением выкопировки и экспликации к поэтажному плану из технического паспорта здания (сооружения, помещения) с указанием его части, планируемой к передаче в аренду, безвозмездное пользование, или технического плана помещений, планируемых к передаче в аренду, безвозмездное пользование.</w:t>
      </w:r>
    </w:p>
  </w:footnote>
  <w:footnote w:id="2">
    <w:p w14:paraId="2178D18A" w14:textId="23B15209" w:rsidR="0033319F" w:rsidRDefault="0033319F" w:rsidP="00B96281">
      <w:pPr>
        <w:pStyle w:val="aa"/>
        <w:jc w:val="both"/>
        <w:rPr>
          <w:color w:val="22272F"/>
          <w:sz w:val="16"/>
          <w:szCs w:val="16"/>
          <w:shd w:val="clear" w:color="auto" w:fill="FFFFFF"/>
        </w:rPr>
      </w:pPr>
      <w:r>
        <w:rPr>
          <w:rStyle w:val="ac"/>
        </w:rPr>
        <w:footnoteRef/>
      </w:r>
      <w:r w:rsidRPr="001B1055">
        <w:rPr>
          <w:color w:val="22272F"/>
          <w:sz w:val="16"/>
          <w:szCs w:val="16"/>
          <w:shd w:val="clear" w:color="auto" w:fill="FFFFFF"/>
        </w:rPr>
        <w:t>В случае если заключение договора аренды возможно без проведения конкурса или аукцио</w:t>
      </w:r>
      <w:r>
        <w:rPr>
          <w:color w:val="22272F"/>
          <w:sz w:val="16"/>
          <w:szCs w:val="16"/>
          <w:shd w:val="clear" w:color="auto" w:fill="FFFFFF"/>
        </w:rPr>
        <w:t xml:space="preserve">на в соответствии с положениями </w:t>
      </w:r>
      <w:hyperlink r:id="rId1" w:anchor="/document/12148517/entry/23010231" w:history="1">
        <w:r w:rsidRPr="001B1055">
          <w:rPr>
            <w:color w:val="22272F"/>
            <w:sz w:val="16"/>
            <w:szCs w:val="16"/>
          </w:rPr>
          <w:t xml:space="preserve">части </w:t>
        </w:r>
        <w:r>
          <w:rPr>
            <w:color w:val="22272F"/>
            <w:sz w:val="16"/>
            <w:szCs w:val="16"/>
          </w:rPr>
          <w:br/>
        </w:r>
        <w:r w:rsidRPr="001B1055">
          <w:rPr>
            <w:color w:val="22272F"/>
            <w:sz w:val="16"/>
            <w:szCs w:val="16"/>
          </w:rPr>
          <w:t>9 статьи 17.1</w:t>
        </w:r>
      </w:hyperlink>
      <w:r w:rsidRPr="001B1055">
        <w:rPr>
          <w:color w:val="22272F"/>
          <w:sz w:val="16"/>
          <w:szCs w:val="16"/>
          <w:shd w:val="clear" w:color="auto" w:fill="FFFFFF"/>
        </w:rPr>
        <w:t xml:space="preserve">Федерального закона от 26.07.2006 </w:t>
      </w:r>
      <w:r>
        <w:rPr>
          <w:color w:val="22272F"/>
          <w:sz w:val="16"/>
          <w:szCs w:val="16"/>
          <w:shd w:val="clear" w:color="auto" w:fill="FFFFFF"/>
        </w:rPr>
        <w:t>№</w:t>
      </w:r>
      <w:r w:rsidRPr="001B1055">
        <w:rPr>
          <w:color w:val="22272F"/>
          <w:sz w:val="16"/>
          <w:szCs w:val="16"/>
          <w:shd w:val="clear" w:color="auto" w:fill="FFFFFF"/>
        </w:rPr>
        <w:t xml:space="preserve">135-ФЗ </w:t>
      </w:r>
      <w:r>
        <w:rPr>
          <w:color w:val="22272F"/>
          <w:sz w:val="16"/>
          <w:szCs w:val="16"/>
          <w:shd w:val="clear" w:color="auto" w:fill="FFFFFF"/>
        </w:rPr>
        <w:t>«</w:t>
      </w:r>
      <w:r w:rsidRPr="001B1055">
        <w:rPr>
          <w:color w:val="22272F"/>
          <w:sz w:val="16"/>
          <w:szCs w:val="16"/>
          <w:shd w:val="clear" w:color="auto" w:fill="FFFFFF"/>
        </w:rPr>
        <w:t>О защите конкуренции</w:t>
      </w:r>
      <w:r>
        <w:rPr>
          <w:color w:val="22272F"/>
          <w:sz w:val="16"/>
          <w:szCs w:val="16"/>
          <w:shd w:val="clear" w:color="auto" w:fill="FFFFFF"/>
        </w:rPr>
        <w:t>»</w:t>
      </w:r>
      <w:r w:rsidRPr="001B1055">
        <w:rPr>
          <w:color w:val="22272F"/>
          <w:sz w:val="16"/>
          <w:szCs w:val="16"/>
          <w:shd w:val="clear" w:color="auto" w:fill="FFFFFF"/>
        </w:rPr>
        <w:t xml:space="preserve"> такими документами являются: предыдущий договор </w:t>
      </w:r>
    </w:p>
    <w:p w14:paraId="330B55BA" w14:textId="77777777" w:rsidR="0033319F" w:rsidRPr="001B1055" w:rsidRDefault="0033319F" w:rsidP="00B96281">
      <w:pPr>
        <w:pStyle w:val="aa"/>
        <w:jc w:val="both"/>
        <w:rPr>
          <w:color w:val="22272F"/>
          <w:sz w:val="16"/>
          <w:szCs w:val="16"/>
          <w:shd w:val="clear" w:color="auto" w:fill="FFFFFF"/>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1095338"/>
      <w:docPartObj>
        <w:docPartGallery w:val="Page Numbers (Top of Page)"/>
        <w:docPartUnique/>
      </w:docPartObj>
    </w:sdtPr>
    <w:sdtEndPr>
      <w:rPr>
        <w:rFonts w:ascii="Times New Roman" w:hAnsi="Times New Roman" w:cs="Times New Roman"/>
        <w:sz w:val="20"/>
        <w:szCs w:val="20"/>
      </w:rPr>
    </w:sdtEndPr>
    <w:sdtContent>
      <w:p w14:paraId="5072915C" w14:textId="77777777" w:rsidR="0033319F" w:rsidRPr="00041E18" w:rsidRDefault="0033319F" w:rsidP="00041E18">
        <w:pPr>
          <w:pStyle w:val="a5"/>
          <w:jc w:val="center"/>
          <w:rPr>
            <w:rFonts w:ascii="Times New Roman" w:hAnsi="Times New Roman" w:cs="Times New Roman"/>
            <w:sz w:val="20"/>
            <w:szCs w:val="20"/>
          </w:rPr>
        </w:pPr>
        <w:r w:rsidRPr="00D176CF">
          <w:rPr>
            <w:rFonts w:ascii="Times New Roman" w:hAnsi="Times New Roman" w:cs="Times New Roman"/>
            <w:sz w:val="20"/>
            <w:szCs w:val="20"/>
          </w:rPr>
          <w:fldChar w:fldCharType="begin"/>
        </w:r>
        <w:r w:rsidRPr="00D176CF">
          <w:rPr>
            <w:rFonts w:ascii="Times New Roman" w:hAnsi="Times New Roman" w:cs="Times New Roman"/>
            <w:sz w:val="20"/>
            <w:szCs w:val="20"/>
          </w:rPr>
          <w:instrText xml:space="preserve"> PAGE   \* MERGEFORMAT </w:instrText>
        </w:r>
        <w:r w:rsidRPr="00D176CF">
          <w:rPr>
            <w:rFonts w:ascii="Times New Roman" w:hAnsi="Times New Roman" w:cs="Times New Roman"/>
            <w:sz w:val="20"/>
            <w:szCs w:val="20"/>
          </w:rPr>
          <w:fldChar w:fldCharType="separate"/>
        </w:r>
        <w:r w:rsidR="00D550F9">
          <w:rPr>
            <w:rFonts w:ascii="Times New Roman" w:hAnsi="Times New Roman" w:cs="Times New Roman"/>
            <w:noProof/>
            <w:sz w:val="20"/>
            <w:szCs w:val="20"/>
          </w:rPr>
          <w:t>12</w:t>
        </w:r>
        <w:r w:rsidRPr="00D176CF">
          <w:rPr>
            <w:rFonts w:ascii="Times New Roman" w:hAnsi="Times New Roman" w:cs="Times New Roman"/>
            <w:noProof/>
            <w:sz w:val="20"/>
            <w:szCs w:val="20"/>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8A81541"/>
    <w:multiLevelType w:val="multilevel"/>
    <w:tmpl w:val="4A1CA3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drawingGridHorizontalSpacing w:val="110"/>
  <w:drawingGridVerticalSpacing w:val="299"/>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BAB"/>
    <w:rsid w:val="00015C26"/>
    <w:rsid w:val="0002029B"/>
    <w:rsid w:val="00020958"/>
    <w:rsid w:val="0002543D"/>
    <w:rsid w:val="00032545"/>
    <w:rsid w:val="000345E8"/>
    <w:rsid w:val="00041E18"/>
    <w:rsid w:val="0004230B"/>
    <w:rsid w:val="000446FF"/>
    <w:rsid w:val="00052F4B"/>
    <w:rsid w:val="00067EF9"/>
    <w:rsid w:val="00070E05"/>
    <w:rsid w:val="000746B4"/>
    <w:rsid w:val="00085550"/>
    <w:rsid w:val="00090BDF"/>
    <w:rsid w:val="000A64A1"/>
    <w:rsid w:val="000B7A48"/>
    <w:rsid w:val="000C0623"/>
    <w:rsid w:val="000D780F"/>
    <w:rsid w:val="001020BB"/>
    <w:rsid w:val="00125E80"/>
    <w:rsid w:val="0012758C"/>
    <w:rsid w:val="001420F8"/>
    <w:rsid w:val="001424DB"/>
    <w:rsid w:val="00142E04"/>
    <w:rsid w:val="00172F25"/>
    <w:rsid w:val="001801D3"/>
    <w:rsid w:val="001912B7"/>
    <w:rsid w:val="00196409"/>
    <w:rsid w:val="001B4CB3"/>
    <w:rsid w:val="001B5BDB"/>
    <w:rsid w:val="001C0015"/>
    <w:rsid w:val="001C1ECC"/>
    <w:rsid w:val="001C209E"/>
    <w:rsid w:val="001D4CC2"/>
    <w:rsid w:val="001F0B3E"/>
    <w:rsid w:val="00202039"/>
    <w:rsid w:val="002048C3"/>
    <w:rsid w:val="00213122"/>
    <w:rsid w:val="00214ED5"/>
    <w:rsid w:val="00220964"/>
    <w:rsid w:val="00224ACA"/>
    <w:rsid w:val="002319D7"/>
    <w:rsid w:val="00241F46"/>
    <w:rsid w:val="00242F5B"/>
    <w:rsid w:val="00243EDB"/>
    <w:rsid w:val="00252D6F"/>
    <w:rsid w:val="00254254"/>
    <w:rsid w:val="0025489D"/>
    <w:rsid w:val="002562C3"/>
    <w:rsid w:val="00261133"/>
    <w:rsid w:val="00265E9C"/>
    <w:rsid w:val="00283D5E"/>
    <w:rsid w:val="00286F5F"/>
    <w:rsid w:val="0029250F"/>
    <w:rsid w:val="002A0E68"/>
    <w:rsid w:val="002A1EAE"/>
    <w:rsid w:val="002A464E"/>
    <w:rsid w:val="002B4FFA"/>
    <w:rsid w:val="002C50B0"/>
    <w:rsid w:val="002D2871"/>
    <w:rsid w:val="002D6F5C"/>
    <w:rsid w:val="002E1890"/>
    <w:rsid w:val="002E41E9"/>
    <w:rsid w:val="002F6994"/>
    <w:rsid w:val="003023F1"/>
    <w:rsid w:val="00303BAB"/>
    <w:rsid w:val="00305E51"/>
    <w:rsid w:val="00312EB2"/>
    <w:rsid w:val="00327CE3"/>
    <w:rsid w:val="0033319F"/>
    <w:rsid w:val="003338EE"/>
    <w:rsid w:val="0034389D"/>
    <w:rsid w:val="00347C79"/>
    <w:rsid w:val="003547F8"/>
    <w:rsid w:val="00373857"/>
    <w:rsid w:val="0037482D"/>
    <w:rsid w:val="003822C6"/>
    <w:rsid w:val="003B511E"/>
    <w:rsid w:val="003E4BF7"/>
    <w:rsid w:val="003F7E70"/>
    <w:rsid w:val="00425CD5"/>
    <w:rsid w:val="00437139"/>
    <w:rsid w:val="00466C32"/>
    <w:rsid w:val="00475859"/>
    <w:rsid w:val="00490F7C"/>
    <w:rsid w:val="004941A8"/>
    <w:rsid w:val="00497F11"/>
    <w:rsid w:val="004A3B7B"/>
    <w:rsid w:val="004B77DF"/>
    <w:rsid w:val="004C5CA5"/>
    <w:rsid w:val="004D2446"/>
    <w:rsid w:val="004E3F15"/>
    <w:rsid w:val="004F1CFE"/>
    <w:rsid w:val="004F5FB2"/>
    <w:rsid w:val="004F66E9"/>
    <w:rsid w:val="0050118A"/>
    <w:rsid w:val="005110D4"/>
    <w:rsid w:val="0052299A"/>
    <w:rsid w:val="00526CFB"/>
    <w:rsid w:val="00550DB0"/>
    <w:rsid w:val="0055257C"/>
    <w:rsid w:val="00563E49"/>
    <w:rsid w:val="00585869"/>
    <w:rsid w:val="005A72F1"/>
    <w:rsid w:val="005D4FCB"/>
    <w:rsid w:val="005D75AA"/>
    <w:rsid w:val="005E643E"/>
    <w:rsid w:val="005E7F56"/>
    <w:rsid w:val="005F26E9"/>
    <w:rsid w:val="00605A62"/>
    <w:rsid w:val="0062334F"/>
    <w:rsid w:val="0062403A"/>
    <w:rsid w:val="006275A8"/>
    <w:rsid w:val="00642DEC"/>
    <w:rsid w:val="00645553"/>
    <w:rsid w:val="00645E07"/>
    <w:rsid w:val="00646BF5"/>
    <w:rsid w:val="006521CD"/>
    <w:rsid w:val="00654C0D"/>
    <w:rsid w:val="006605BD"/>
    <w:rsid w:val="00661B5D"/>
    <w:rsid w:val="00670B14"/>
    <w:rsid w:val="006A1233"/>
    <w:rsid w:val="006A4CDF"/>
    <w:rsid w:val="006B5FCA"/>
    <w:rsid w:val="006B68D0"/>
    <w:rsid w:val="006B74D4"/>
    <w:rsid w:val="006C2F12"/>
    <w:rsid w:val="006C420D"/>
    <w:rsid w:val="006F22FD"/>
    <w:rsid w:val="006F3DE5"/>
    <w:rsid w:val="00725D55"/>
    <w:rsid w:val="00727B07"/>
    <w:rsid w:val="0073316F"/>
    <w:rsid w:val="00747C0C"/>
    <w:rsid w:val="007576B7"/>
    <w:rsid w:val="00766E52"/>
    <w:rsid w:val="0077470E"/>
    <w:rsid w:val="007752AF"/>
    <w:rsid w:val="007754BA"/>
    <w:rsid w:val="00781D4B"/>
    <w:rsid w:val="007A06CF"/>
    <w:rsid w:val="007A2B18"/>
    <w:rsid w:val="007A55D8"/>
    <w:rsid w:val="007B2DFC"/>
    <w:rsid w:val="0080042F"/>
    <w:rsid w:val="00822045"/>
    <w:rsid w:val="00823B96"/>
    <w:rsid w:val="00835579"/>
    <w:rsid w:val="008409BA"/>
    <w:rsid w:val="00845577"/>
    <w:rsid w:val="008537B5"/>
    <w:rsid w:val="00860AAF"/>
    <w:rsid w:val="00862B56"/>
    <w:rsid w:val="00896A58"/>
    <w:rsid w:val="008A53B4"/>
    <w:rsid w:val="008B3E11"/>
    <w:rsid w:val="008D46F7"/>
    <w:rsid w:val="008D749B"/>
    <w:rsid w:val="008E1784"/>
    <w:rsid w:val="008E66FA"/>
    <w:rsid w:val="008F0B7C"/>
    <w:rsid w:val="008F28AF"/>
    <w:rsid w:val="008F2B06"/>
    <w:rsid w:val="008F6707"/>
    <w:rsid w:val="00901866"/>
    <w:rsid w:val="00907191"/>
    <w:rsid w:val="0092483C"/>
    <w:rsid w:val="00954C45"/>
    <w:rsid w:val="00956319"/>
    <w:rsid w:val="00960DC4"/>
    <w:rsid w:val="009636FD"/>
    <w:rsid w:val="00976056"/>
    <w:rsid w:val="009A04BA"/>
    <w:rsid w:val="009A17B6"/>
    <w:rsid w:val="009A3958"/>
    <w:rsid w:val="009A4A10"/>
    <w:rsid w:val="009B743B"/>
    <w:rsid w:val="009C43CB"/>
    <w:rsid w:val="009D10C7"/>
    <w:rsid w:val="00A00675"/>
    <w:rsid w:val="00A11FDF"/>
    <w:rsid w:val="00A44910"/>
    <w:rsid w:val="00A45F26"/>
    <w:rsid w:val="00A535A9"/>
    <w:rsid w:val="00A57920"/>
    <w:rsid w:val="00A663CC"/>
    <w:rsid w:val="00A705E9"/>
    <w:rsid w:val="00A766E2"/>
    <w:rsid w:val="00A865A5"/>
    <w:rsid w:val="00AD0403"/>
    <w:rsid w:val="00AD69F4"/>
    <w:rsid w:val="00AD7747"/>
    <w:rsid w:val="00AD7F37"/>
    <w:rsid w:val="00AE2291"/>
    <w:rsid w:val="00AE7D84"/>
    <w:rsid w:val="00AF7BA2"/>
    <w:rsid w:val="00AF7E5C"/>
    <w:rsid w:val="00B01F5A"/>
    <w:rsid w:val="00B03F49"/>
    <w:rsid w:val="00B06CC1"/>
    <w:rsid w:val="00B13BDB"/>
    <w:rsid w:val="00B15B97"/>
    <w:rsid w:val="00B23454"/>
    <w:rsid w:val="00B2347F"/>
    <w:rsid w:val="00B35BE0"/>
    <w:rsid w:val="00B44050"/>
    <w:rsid w:val="00B5160F"/>
    <w:rsid w:val="00B548B1"/>
    <w:rsid w:val="00B553F2"/>
    <w:rsid w:val="00B741FA"/>
    <w:rsid w:val="00B75BA5"/>
    <w:rsid w:val="00B82EF9"/>
    <w:rsid w:val="00B84868"/>
    <w:rsid w:val="00B9312F"/>
    <w:rsid w:val="00B96281"/>
    <w:rsid w:val="00BA5804"/>
    <w:rsid w:val="00BC43A6"/>
    <w:rsid w:val="00BC5750"/>
    <w:rsid w:val="00BD3D69"/>
    <w:rsid w:val="00C0566D"/>
    <w:rsid w:val="00C11BC1"/>
    <w:rsid w:val="00C31A13"/>
    <w:rsid w:val="00C514A2"/>
    <w:rsid w:val="00C73B31"/>
    <w:rsid w:val="00C76A35"/>
    <w:rsid w:val="00C8701D"/>
    <w:rsid w:val="00CA04AB"/>
    <w:rsid w:val="00CB32DA"/>
    <w:rsid w:val="00CD6975"/>
    <w:rsid w:val="00D045E2"/>
    <w:rsid w:val="00D06F5D"/>
    <w:rsid w:val="00D176CF"/>
    <w:rsid w:val="00D40EED"/>
    <w:rsid w:val="00D50565"/>
    <w:rsid w:val="00D513C1"/>
    <w:rsid w:val="00D5436E"/>
    <w:rsid w:val="00D550F9"/>
    <w:rsid w:val="00D6276C"/>
    <w:rsid w:val="00D75D66"/>
    <w:rsid w:val="00D76A3D"/>
    <w:rsid w:val="00D841A6"/>
    <w:rsid w:val="00D84B6B"/>
    <w:rsid w:val="00D8513A"/>
    <w:rsid w:val="00D86A04"/>
    <w:rsid w:val="00D91FE0"/>
    <w:rsid w:val="00D93EC8"/>
    <w:rsid w:val="00DA5BB2"/>
    <w:rsid w:val="00DA5FC4"/>
    <w:rsid w:val="00DE0750"/>
    <w:rsid w:val="00DF110B"/>
    <w:rsid w:val="00E11086"/>
    <w:rsid w:val="00E3119B"/>
    <w:rsid w:val="00E376FF"/>
    <w:rsid w:val="00E42A66"/>
    <w:rsid w:val="00E46478"/>
    <w:rsid w:val="00E60D26"/>
    <w:rsid w:val="00E71014"/>
    <w:rsid w:val="00EC1E19"/>
    <w:rsid w:val="00ED1599"/>
    <w:rsid w:val="00EE32B0"/>
    <w:rsid w:val="00EE79CB"/>
    <w:rsid w:val="00EF6A9F"/>
    <w:rsid w:val="00F02EF6"/>
    <w:rsid w:val="00F0689E"/>
    <w:rsid w:val="00F103DC"/>
    <w:rsid w:val="00F12AFE"/>
    <w:rsid w:val="00F260FD"/>
    <w:rsid w:val="00F3531A"/>
    <w:rsid w:val="00F54D50"/>
    <w:rsid w:val="00F75BEF"/>
    <w:rsid w:val="00F862C3"/>
    <w:rsid w:val="00F925AC"/>
    <w:rsid w:val="00FC045F"/>
    <w:rsid w:val="00FC6E2D"/>
    <w:rsid w:val="00FD41EF"/>
    <w:rsid w:val="00FE690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5BC8BBBB"/>
  <w15:docId w15:val="{951020B8-57C8-479B-B9D6-3B73DD1DCB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03BA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303BAB"/>
    <w:rPr>
      <w:rFonts w:ascii="Tahoma" w:hAnsi="Tahoma" w:cs="Tahoma"/>
      <w:sz w:val="16"/>
      <w:szCs w:val="16"/>
    </w:rPr>
  </w:style>
  <w:style w:type="paragraph" w:styleId="a5">
    <w:name w:val="header"/>
    <w:basedOn w:val="a"/>
    <w:link w:val="a6"/>
    <w:uiPriority w:val="99"/>
    <w:unhideWhenUsed/>
    <w:rsid w:val="00747C0C"/>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747C0C"/>
  </w:style>
  <w:style w:type="paragraph" w:styleId="a7">
    <w:name w:val="footer"/>
    <w:basedOn w:val="a"/>
    <w:link w:val="a8"/>
    <w:uiPriority w:val="99"/>
    <w:unhideWhenUsed/>
    <w:rsid w:val="00747C0C"/>
    <w:pPr>
      <w:tabs>
        <w:tab w:val="center" w:pos="4677"/>
        <w:tab w:val="right" w:pos="9355"/>
      </w:tabs>
      <w:spacing w:after="0" w:line="240" w:lineRule="auto"/>
    </w:pPr>
  </w:style>
  <w:style w:type="character" w:customStyle="1" w:styleId="a8">
    <w:name w:val="Нижний колонтитул Знак"/>
    <w:basedOn w:val="a0"/>
    <w:link w:val="a7"/>
    <w:uiPriority w:val="99"/>
    <w:rsid w:val="00747C0C"/>
  </w:style>
  <w:style w:type="paragraph" w:styleId="a9">
    <w:name w:val="List Paragraph"/>
    <w:basedOn w:val="a"/>
    <w:uiPriority w:val="34"/>
    <w:qFormat/>
    <w:rsid w:val="00D176CF"/>
    <w:pPr>
      <w:ind w:left="720"/>
      <w:contextualSpacing/>
    </w:pPr>
  </w:style>
  <w:style w:type="paragraph" w:styleId="aa">
    <w:name w:val="footnote text"/>
    <w:basedOn w:val="a"/>
    <w:link w:val="ab"/>
    <w:uiPriority w:val="99"/>
    <w:semiHidden/>
    <w:unhideWhenUsed/>
    <w:rsid w:val="00B96281"/>
    <w:pPr>
      <w:spacing w:after="0" w:line="240" w:lineRule="auto"/>
    </w:pPr>
    <w:rPr>
      <w:rFonts w:ascii="Times New Roman" w:eastAsia="Times New Roman" w:hAnsi="Times New Roman" w:cs="Times New Roman"/>
      <w:sz w:val="20"/>
      <w:szCs w:val="20"/>
    </w:rPr>
  </w:style>
  <w:style w:type="character" w:customStyle="1" w:styleId="ab">
    <w:name w:val="Текст сноски Знак"/>
    <w:basedOn w:val="a0"/>
    <w:link w:val="aa"/>
    <w:uiPriority w:val="99"/>
    <w:semiHidden/>
    <w:rsid w:val="00B96281"/>
    <w:rPr>
      <w:rFonts w:ascii="Times New Roman" w:eastAsia="Times New Roman" w:hAnsi="Times New Roman" w:cs="Times New Roman"/>
      <w:sz w:val="20"/>
      <w:szCs w:val="20"/>
    </w:rPr>
  </w:style>
  <w:style w:type="character" w:styleId="ac">
    <w:name w:val="footnote reference"/>
    <w:basedOn w:val="a0"/>
    <w:uiPriority w:val="99"/>
    <w:semiHidden/>
    <w:unhideWhenUsed/>
    <w:rsid w:val="00B9628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0240661">
      <w:bodyDiv w:val="1"/>
      <w:marLeft w:val="0"/>
      <w:marRight w:val="0"/>
      <w:marTop w:val="0"/>
      <w:marBottom w:val="0"/>
      <w:divBdr>
        <w:top w:val="none" w:sz="0" w:space="0" w:color="auto"/>
        <w:left w:val="none" w:sz="0" w:space="0" w:color="auto"/>
        <w:bottom w:val="none" w:sz="0" w:space="0" w:color="auto"/>
        <w:right w:val="none" w:sz="0" w:space="0" w:color="auto"/>
      </w:divBdr>
    </w:div>
    <w:div w:id="15841018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B6F4D89-F2ED-4DC2-9A34-A739487FCD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2969</Words>
  <Characters>16929</Characters>
  <Application>Microsoft Office Word</Application>
  <DocSecurity>0</DocSecurity>
  <Lines>141</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Светлана Г. Трифонова</cp:lastModifiedBy>
  <cp:revision>2</cp:revision>
  <cp:lastPrinted>2025-01-30T12:22:00Z</cp:lastPrinted>
  <dcterms:created xsi:type="dcterms:W3CDTF">2025-04-07T08:30:00Z</dcterms:created>
  <dcterms:modified xsi:type="dcterms:W3CDTF">2025-04-07T08:30:00Z</dcterms:modified>
</cp:coreProperties>
</file>