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B0DBE" w14:textId="086AA7D7" w:rsidR="00907277" w:rsidRPr="00907277" w:rsidRDefault="00907277" w:rsidP="00907277">
      <w:pPr>
        <w:spacing w:after="200"/>
        <w:rPr>
          <w:rFonts w:ascii="Calibri" w:hAnsi="Calibri"/>
          <w:color w:val="auto"/>
          <w:sz w:val="22"/>
          <w:szCs w:val="22"/>
        </w:rPr>
      </w:pPr>
      <w:r w:rsidRPr="00907277">
        <w:rPr>
          <w:rFonts w:ascii="Calibri" w:hAnsi="Calibr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36716F" wp14:editId="356575A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97F87" w14:textId="5ABD1B26" w:rsidR="00907277" w:rsidRPr="005F26E9" w:rsidRDefault="00907277" w:rsidP="0090727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6716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r7CgIAAMwDAAAOAAAAZHJzL2Uyb0RvYy54bWysU8FuEzEQvSPxD5bvZJN0k5ZVNlVpVYRU&#10;KFLhAxyvd9di12PGTnbDjXt/gX/gwIEbv5D+EWNvGgLcEBfL9ozfvHnzvDjv24ZtFDoNJueT0Zgz&#10;ZSQU2lQ5f//u+tkZZ84LU4gGjMr5Vjl+vnz6ZNHZTE2hhqZQyAjEuKyzOa+9t1mSOFmrVrgRWGUo&#10;WAK2wtMRq6RA0RF62yTT8XiedICFRZDKObq9GoJ8GfHLUkl/W5ZOedbknLj5uGJcV2FNlguRVShs&#10;reWehvgHFq3QhooeoK6EF2yN+i+oVksEB6UfSWgTKEstVeyBupmM/+jmrhZWxV5IHGcPMrn/Byvf&#10;bN4i00XOU86MaGlEuy+7r7tvux+77w+fH+5ZGjTqrMso9c5Ssu9fQE+zjv06ewPyg2MGLmthKnWB&#10;CF2tREEcJ+FlcvR0wHEBZNW9hoKKibWHCNSX2AYBSRJG6DSr7WE+qvdMhpKT+XQ8o5Ck2HR+enIy&#10;iyVE9vjaovMvFbQsbHKONP+ILjY3zgc2IntMCcUMXOumiR5ozG8XlBhuIvtAeKDu+1W/V2MFxZb6&#10;QBgsRV+ANjXgJ846slPO3ce1QMVZ88qQFs8naRr8Fw/p7HRKBzyOrI4jwkiCyrnnbNhe+sGza4u6&#10;qqnSoL6BC9Kv1LG1IPTAas+bLBM73ts7ePL4HLN+fcLlTwAAAP//AwBQSwMEFAAGAAgAAAAhAJEw&#10;hV3eAAAACwEAAA8AAABkcnMvZG93bnJldi54bWxMj8tOwzAQRfdI/QdrkLqjdpPwaIhTISq2IAqt&#10;xM6Np0nUeBzFbhP+nmEFy7lzdB/FenKduOAQWk8algsFAqnytqVaw+fHy80DiBANWdN5Qg3fGGBd&#10;zq4Kk1s/0jtetrEWbEIhNxqaGPtcylA16ExY+B6Jf0c/OBP5HGppBzOyuetkotSddKYlTmhMj88N&#10;Vqft2WnYvR6/9pl6qzfuth/9pCS5ldR6fj09PYKIOMU/GH7rc3UoudPBn8kG0WlIMpUwqiFNl7yB&#10;iSxJWTmwcp+uQJaF/L+h/AEAAP//AwBQSwECLQAUAAYACAAAACEAtoM4kv4AAADhAQAAEwAAAAAA&#10;AAAAAAAAAAAAAAAAW0NvbnRlbnRfVHlwZXNdLnhtbFBLAQItABQABgAIAAAAIQA4/SH/1gAAAJQB&#10;AAALAAAAAAAAAAAAAAAAAC8BAABfcmVscy8ucmVsc1BLAQItABQABgAIAAAAIQA19Dr7CgIAAMwD&#10;AAAOAAAAAAAAAAAAAAAAAC4CAABkcnMvZTJvRG9jLnhtbFBLAQItABQABgAIAAAAIQCRMIVd3gAA&#10;AAsBAAAPAAAAAAAAAAAAAAAAAGQEAABkcnMvZG93bnJldi54bWxQSwUGAAAAAAQABADzAAAAbwUA&#10;AAAA&#10;" filled="f" stroked="f">
                <v:textbox>
                  <w:txbxContent>
                    <w:p w14:paraId="63597F87" w14:textId="5ABD1B26" w:rsidR="00907277" w:rsidRPr="005F26E9" w:rsidRDefault="00907277" w:rsidP="0090727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591</w:t>
                      </w:r>
                    </w:p>
                  </w:txbxContent>
                </v:textbox>
              </v:shape>
            </w:pict>
          </mc:Fallback>
        </mc:AlternateContent>
      </w:r>
      <w:r w:rsidRPr="00907277">
        <w:rPr>
          <w:rFonts w:ascii="Calibri" w:hAnsi="Calibr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A9D19" wp14:editId="65A8F2DC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40F5B" w14:textId="5C370AA4" w:rsidR="00907277" w:rsidRPr="005F26E9" w:rsidRDefault="00907277" w:rsidP="0090727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A9D19" id="Надпись 3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yBDAIAANMDAAAOAAAAZHJzL2Uyb0RvYy54bWysU82O0zAQviPxDpbvNEnb/YuarpZdLUJa&#10;WKSFB3Adp7FIPGbsNik37vsKvAMHDtx4he4bMXa63QI3xMWyPeNvvm/m8+y8bxu2Vug0mIJno5Qz&#10;ZSSU2iwL/uH99YtTzpwXphQNGFXwjXL8fP782ayzuRpDDU2pkBGIcXlnC157b/MkcbJWrXAjsMpQ&#10;sAJshacjLpMSRUfobZOM0/Q46QBLiyCVc3R7NQT5POJXlZL+tqqc8qwpOHHzccW4LsKazGciX6Kw&#10;tZY7GuIfWLRCGyq6h7oSXrAV6r+gWi0RHFR+JKFNoKq0VFEDqcnSP9Tc1cKqqIWa4+y+Te7/wcq3&#10;63fIdFnwCWdGtDSi7dftt+337c/tj4cvD/dsEnrUWZdT6p2lZN+/hJ5mHfU6ewPyo2MGLmthluoC&#10;EbpaiZI4ZuFlcvB0wHEBZNG9gZKKiZWHCNRX2IYGUksYodOsNvv5qN4zGUpm6fQspZCk2Pj4ZDI5&#10;iiVE/vjaovOvFLQsbAqONP+ILtY3zgc2In9MCcUMXOumiR5ozG8XlBhuIvtAeKDu+0UfmxWlBWUL&#10;KDckB2FwFv0E2tSAnznryFUFd59WAhVnzWtDLTnLptNgw3iYHp2M6YCHkcVhRBhJUAX3nA3bSz9Y&#10;d2VRL2uqNAzBwAW1sdJR4ROrHX1yThS+c3mw5uE5Zj39xfkv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yHn8g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36940F5B" w14:textId="5C370AA4" w:rsidR="00907277" w:rsidRPr="005F26E9" w:rsidRDefault="00907277" w:rsidP="0090727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04.04.2025</w:t>
                      </w:r>
                    </w:p>
                  </w:txbxContent>
                </v:textbox>
              </v:shape>
            </w:pict>
          </mc:Fallback>
        </mc:AlternateContent>
      </w:r>
      <w:r w:rsidRPr="00907277">
        <w:rPr>
          <w:rFonts w:ascii="Calibri" w:hAnsi="Calibri"/>
          <w:noProof/>
          <w:color w:val="auto"/>
          <w:sz w:val="22"/>
          <w:szCs w:val="22"/>
        </w:rPr>
        <w:drawing>
          <wp:inline distT="0" distB="0" distL="0" distR="0" wp14:anchorId="31DB0A37" wp14:editId="3B23B1CE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9E880" w14:textId="696123C0" w:rsidR="002069C1" w:rsidRDefault="002069C1" w:rsidP="002069C1">
      <w:pPr>
        <w:pStyle w:val="1"/>
        <w:spacing w:before="0" w:after="0"/>
        <w:jc w:val="both"/>
      </w:pPr>
    </w:p>
    <w:p w14:paraId="69493A15" w14:textId="77777777" w:rsidR="00A41C44" w:rsidRDefault="00A41C44" w:rsidP="00A41C44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города Пскова                    от 10.12.2020 № 1836 «Об определении границ прилегающих территорий                       к многоквартирным домам, на которых допускается розничная продажа алкогольной продукции при оказании услуг общественного питания                                и не допускается розничная продажа в розлив пива и пивных напитков, сидра,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пуаре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медовухи на территории  муниципального образования «Город Псков»     </w:t>
      </w:r>
    </w:p>
    <w:p w14:paraId="394631B0" w14:textId="77777777" w:rsidR="00A41C44" w:rsidRDefault="00A41C44" w:rsidP="00A41C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ED02A8" w14:textId="77777777" w:rsidR="00A41C44" w:rsidRDefault="00A41C44" w:rsidP="00A41C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8BB914" w14:textId="77777777" w:rsidR="00A41C44" w:rsidRDefault="00A41C44" w:rsidP="00A41C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муниципального нормативного правового акта                      в соответствие с Федеральным законом от 22.11.1995 № 171-ФЗ                       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Законом Псковской области  от 08.11.2024 № 2532-ОЗ «Об отдельных вопросах в области производства и оборота этилового спирта, алкогольной и спиртосодержащей продукции  в Псковской области», руководствуясь статьями 28 и 32 Устава муниципального образования «Город Псков», Администрация города Пскова</w:t>
      </w:r>
    </w:p>
    <w:p w14:paraId="42480A22" w14:textId="77777777" w:rsidR="00A41C44" w:rsidRDefault="00A41C44" w:rsidP="00A41C4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0B99A55" w14:textId="77777777" w:rsidR="00A41C44" w:rsidRDefault="00A41C44" w:rsidP="00A41C44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4B62A2DE" w14:textId="77777777" w:rsidR="00A41C44" w:rsidRDefault="00A41C44" w:rsidP="00A41C44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14:paraId="220EFF62" w14:textId="77777777" w:rsidR="00A41C44" w:rsidRPr="00A41C44" w:rsidRDefault="00A41C44" w:rsidP="00A41C4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445A9">
        <w:rPr>
          <w:rFonts w:ascii="Times New Roman" w:hAnsi="Times New Roman"/>
          <w:b w:val="0"/>
          <w:sz w:val="28"/>
          <w:szCs w:val="28"/>
        </w:rPr>
        <w:t xml:space="preserve">1. Внести в </w:t>
      </w:r>
      <w:hyperlink r:id="rId8" w:history="1">
        <w:r w:rsidRPr="00F445A9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</w:rPr>
          <w:t>постановление</w:t>
        </w:r>
      </w:hyperlink>
      <w:r w:rsidRPr="00F445A9"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Администрации города Пскова от 10.12.2020 № 1836</w:t>
      </w:r>
      <w:r w:rsidRPr="00F445A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445A9">
        <w:rPr>
          <w:rFonts w:ascii="Times New Roman" w:hAnsi="Times New Roman"/>
          <w:b w:val="0"/>
          <w:sz w:val="28"/>
          <w:szCs w:val="28"/>
        </w:rPr>
        <w:t xml:space="preserve">«Об определении границ прилегающих территорий                                                       к многоквартирным домам, на которых допускается розничная продажа алкогольной продукции при оказании услуг общественного питания                                  и не допускается розничная продажа в розлив пива и пивных напитков, сидра, </w:t>
      </w:r>
      <w:proofErr w:type="spellStart"/>
      <w:r w:rsidRPr="00F445A9">
        <w:rPr>
          <w:rFonts w:ascii="Times New Roman" w:hAnsi="Times New Roman"/>
          <w:b w:val="0"/>
          <w:sz w:val="28"/>
          <w:szCs w:val="28"/>
        </w:rPr>
        <w:t>пуаре</w:t>
      </w:r>
      <w:proofErr w:type="spellEnd"/>
      <w:r w:rsidRPr="00F445A9">
        <w:rPr>
          <w:rFonts w:ascii="Times New Roman" w:hAnsi="Times New Roman"/>
          <w:b w:val="0"/>
          <w:sz w:val="28"/>
          <w:szCs w:val="28"/>
        </w:rPr>
        <w:t>, медовухи на территории  муниципального образования «Город Псков</w:t>
      </w:r>
      <w:r w:rsidRPr="00A41C44">
        <w:rPr>
          <w:rFonts w:ascii="Times New Roman" w:hAnsi="Times New Roman"/>
          <w:b w:val="0"/>
          <w:sz w:val="28"/>
          <w:szCs w:val="28"/>
        </w:rPr>
        <w:t>» (далее - постановление) следующие изменения:</w:t>
      </w:r>
    </w:p>
    <w:p w14:paraId="3468192F" w14:textId="77777777" w:rsidR="00A41C44" w:rsidRPr="00F445A9" w:rsidRDefault="00A41C44" w:rsidP="00A41C4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5A9">
        <w:rPr>
          <w:rFonts w:ascii="Times New Roman" w:hAnsi="Times New Roman"/>
          <w:sz w:val="28"/>
          <w:szCs w:val="28"/>
        </w:rPr>
        <w:t>1) преамбулу постановления изложить в следующей редакции:</w:t>
      </w:r>
    </w:p>
    <w:p w14:paraId="189AFDF6" w14:textId="77777777" w:rsidR="00A41C44" w:rsidRPr="00F445A9" w:rsidRDefault="00A41C44" w:rsidP="00A41C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5A9">
        <w:rPr>
          <w:rFonts w:ascii="Times New Roman" w:hAnsi="Times New Roman"/>
          <w:sz w:val="28"/>
          <w:szCs w:val="28"/>
        </w:rPr>
        <w:lastRenderedPageBreak/>
        <w:t>«В соответствии с Федеральным законом от 22.11.1995 № 171-ФЗ                       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Законом Псковской области от 08.11.2024 № 2532-ОЗ «Об отдельных вопросах в области производства  и оборота этилового спирта, алкогольной и спиртосодержащей продукции   в Псковской области», руководствуясь статьями 28 и 32 Устава муниципального образования «Город Псков», Администрация города Пскова постановляет:»;</w:t>
      </w:r>
    </w:p>
    <w:p w14:paraId="0D0D90B3" w14:textId="77777777" w:rsidR="00A41C44" w:rsidRPr="00F445A9" w:rsidRDefault="00A41C44" w:rsidP="00A41C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5A9">
        <w:rPr>
          <w:rFonts w:ascii="Times New Roman" w:hAnsi="Times New Roman"/>
          <w:sz w:val="28"/>
          <w:szCs w:val="28"/>
        </w:rPr>
        <w:t xml:space="preserve"> 2) в </w:t>
      </w:r>
      <w:hyperlink r:id="rId9" w:history="1">
        <w:r w:rsidRPr="00F445A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Pr="00F445A9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1 постановления после слов «40 квадратных метров» дополнить словами «без учета площади сезонного зала (зоны) обслуживания посетителей».</w:t>
      </w:r>
    </w:p>
    <w:p w14:paraId="5C74DDB2" w14:textId="77777777" w:rsidR="00A41C44" w:rsidRPr="00F445A9" w:rsidRDefault="00A41C44" w:rsidP="00A41C4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5A9">
        <w:rPr>
          <w:rFonts w:ascii="Times New Roman" w:hAnsi="Times New Roman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A69D820" w14:textId="77777777" w:rsidR="00A41C44" w:rsidRPr="00F445A9" w:rsidRDefault="00A41C44" w:rsidP="00A41C4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5A9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14:paraId="1994EAAA" w14:textId="77777777" w:rsidR="00A41C44" w:rsidRPr="00F445A9" w:rsidRDefault="00A41C44" w:rsidP="00A41C4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5A9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                  на заместителя Главы Администрации города Пскова Ульянова А.М.</w:t>
      </w:r>
    </w:p>
    <w:p w14:paraId="00FB4797" w14:textId="77777777" w:rsidR="00A41C44" w:rsidRDefault="00A41C44" w:rsidP="00A41C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2F61870" w14:textId="77777777" w:rsidR="00A41C44" w:rsidRDefault="00A41C44" w:rsidP="00A41C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45D72" w14:textId="77777777" w:rsidR="00A41C44" w:rsidRDefault="00A41C44" w:rsidP="00A41C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651E524" w14:textId="77777777" w:rsidR="00A41C44" w:rsidRDefault="00A41C44" w:rsidP="00A41C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Пскова                                                                          Б.А. Елкин</w:t>
      </w:r>
    </w:p>
    <w:sectPr w:rsidR="00A41C44" w:rsidSect="0016210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A56EF" w14:textId="77777777" w:rsidR="00613134" w:rsidRDefault="00613134" w:rsidP="00162108">
      <w:pPr>
        <w:spacing w:line="240" w:lineRule="auto"/>
      </w:pPr>
      <w:r>
        <w:separator/>
      </w:r>
    </w:p>
  </w:endnote>
  <w:endnote w:type="continuationSeparator" w:id="0">
    <w:p w14:paraId="678EDADF" w14:textId="77777777" w:rsidR="00613134" w:rsidRDefault="00613134" w:rsidP="00162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81A1C" w14:textId="77777777" w:rsidR="00613134" w:rsidRDefault="00613134" w:rsidP="00162108">
      <w:pPr>
        <w:spacing w:line="240" w:lineRule="auto"/>
      </w:pPr>
      <w:r>
        <w:separator/>
      </w:r>
    </w:p>
  </w:footnote>
  <w:footnote w:type="continuationSeparator" w:id="0">
    <w:p w14:paraId="6C0980E0" w14:textId="77777777" w:rsidR="00613134" w:rsidRDefault="00613134" w:rsidP="001621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4729704"/>
      <w:docPartObj>
        <w:docPartGallery w:val="Page Numbers (Top of Page)"/>
        <w:docPartUnique/>
      </w:docPartObj>
    </w:sdtPr>
    <w:sdtEndPr/>
    <w:sdtContent>
      <w:p w14:paraId="49820914" w14:textId="77777777" w:rsidR="00162108" w:rsidRDefault="001621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CA31005" w14:textId="77777777" w:rsidR="00162108" w:rsidRDefault="001621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6D"/>
    <w:rsid w:val="0000411C"/>
    <w:rsid w:val="0000764D"/>
    <w:rsid w:val="00017400"/>
    <w:rsid w:val="000F0937"/>
    <w:rsid w:val="001374F9"/>
    <w:rsid w:val="00162108"/>
    <w:rsid w:val="001E5A0B"/>
    <w:rsid w:val="00203B5B"/>
    <w:rsid w:val="002069C1"/>
    <w:rsid w:val="002A3459"/>
    <w:rsid w:val="003E166A"/>
    <w:rsid w:val="00423521"/>
    <w:rsid w:val="004716F6"/>
    <w:rsid w:val="0058656D"/>
    <w:rsid w:val="00613134"/>
    <w:rsid w:val="006E7C4A"/>
    <w:rsid w:val="00736899"/>
    <w:rsid w:val="008F15AE"/>
    <w:rsid w:val="00907277"/>
    <w:rsid w:val="00981C07"/>
    <w:rsid w:val="00985082"/>
    <w:rsid w:val="00985DDF"/>
    <w:rsid w:val="009B788B"/>
    <w:rsid w:val="00A41C44"/>
    <w:rsid w:val="00AA5660"/>
    <w:rsid w:val="00C72534"/>
    <w:rsid w:val="00D22273"/>
    <w:rsid w:val="00E838C3"/>
    <w:rsid w:val="00EB0CCB"/>
    <w:rsid w:val="00F53075"/>
    <w:rsid w:val="00F8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5E965F"/>
  <w15:docId w15:val="{F5AB4350-85D5-428C-8C6E-F1098AEA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9C1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2069C1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9C1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069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9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6210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2108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6210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2108"/>
    <w:rPr>
      <w:rFonts w:ascii="XO Thames" w:eastAsia="Times New Roman" w:hAnsi="XO Thames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0EE14560382CA2180121E6EE617F1CE996C3A9B1F2A441EB15E755C5C18BEB83C6BD09D710FFC761B05FFF8C769B02i4d9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0EE14560382CA2180121E6EE617F1CE996C3A9B1F2A441EB15E755C5C18BEB83C6BD1BD748F3C563AE5FFF9920CA441E8AA01B96218589D7D345i5d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86432-ACB2-4E9E-A3E1-4F31AB50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Вера Владимировна</dc:creator>
  <cp:keywords/>
  <dc:description/>
  <cp:lastModifiedBy>Светлана Г. Трифонова</cp:lastModifiedBy>
  <cp:revision>2</cp:revision>
  <cp:lastPrinted>2025-02-12T14:11:00Z</cp:lastPrinted>
  <dcterms:created xsi:type="dcterms:W3CDTF">2025-04-07T08:54:00Z</dcterms:created>
  <dcterms:modified xsi:type="dcterms:W3CDTF">2025-04-07T08:54:00Z</dcterms:modified>
</cp:coreProperties>
</file>