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53" w:rsidRDefault="00AC7F53">
      <w:pPr>
        <w:pStyle w:val="ConsPlusNormal"/>
        <w:jc w:val="both"/>
        <w:outlineLvl w:val="0"/>
      </w:pPr>
      <w:bookmarkStart w:id="0" w:name="_GoBack"/>
      <w:bookmarkEnd w:id="0"/>
    </w:p>
    <w:p w:rsidR="00AC7F53" w:rsidRDefault="00AC7F53">
      <w:pPr>
        <w:pStyle w:val="ConsPlusTitle"/>
        <w:jc w:val="center"/>
        <w:outlineLvl w:val="0"/>
      </w:pPr>
      <w:r>
        <w:t>АДМИНИСТРАЦИЯ ГОРОДА ПСКОВА</w:t>
      </w:r>
    </w:p>
    <w:p w:rsidR="00AC7F53" w:rsidRDefault="00AC7F53">
      <w:pPr>
        <w:pStyle w:val="ConsPlusTitle"/>
        <w:jc w:val="both"/>
      </w:pPr>
    </w:p>
    <w:p w:rsidR="00AC7F53" w:rsidRDefault="00AC7F53">
      <w:pPr>
        <w:pStyle w:val="ConsPlusTitle"/>
        <w:jc w:val="center"/>
      </w:pPr>
      <w:r>
        <w:t>ПОСТАНОВЛЕНИЕ</w:t>
      </w:r>
    </w:p>
    <w:p w:rsidR="00AC7F53" w:rsidRDefault="00AC7F53">
      <w:pPr>
        <w:pStyle w:val="ConsPlusTitle"/>
        <w:jc w:val="center"/>
      </w:pPr>
      <w:r>
        <w:t>от 4 октября 2023 г. N 2153</w:t>
      </w:r>
    </w:p>
    <w:p w:rsidR="00AC7F53" w:rsidRDefault="00AC7F53">
      <w:pPr>
        <w:pStyle w:val="ConsPlusTitle"/>
        <w:jc w:val="both"/>
      </w:pPr>
    </w:p>
    <w:p w:rsidR="00AC7F53" w:rsidRDefault="00AC7F53">
      <w:pPr>
        <w:pStyle w:val="ConsPlusTitle"/>
        <w:jc w:val="center"/>
      </w:pPr>
      <w:r>
        <w:t>ОБ УТВЕРЖДЕНИИ АДМИНИСТРАТИВНОГО РЕГЛАМЕНТА ПРЕДОСТАВЛЕНИЯ</w:t>
      </w:r>
    </w:p>
    <w:p w:rsidR="00AC7F53" w:rsidRDefault="00AC7F53">
      <w:pPr>
        <w:pStyle w:val="ConsPlusTitle"/>
        <w:jc w:val="center"/>
      </w:pPr>
      <w:r>
        <w:t>МУНИЦИПАЛЬНОЙ УСЛУГИ "ПРЕДВАРИТЕЛЬНОЕ СОГЛАСОВАНИЕ</w:t>
      </w:r>
    </w:p>
    <w:p w:rsidR="00AC7F53" w:rsidRDefault="00AC7F53">
      <w:pPr>
        <w:pStyle w:val="ConsPlusTitle"/>
        <w:jc w:val="center"/>
      </w:pPr>
      <w:r>
        <w:t>ПРЕДОСТАВЛЕНИЯ ЗЕМЕЛЬНОГО УЧАСТКА, НАХОДЯЩЕГОСЯ</w:t>
      </w:r>
    </w:p>
    <w:p w:rsidR="00AC7F53" w:rsidRDefault="00AC7F53">
      <w:pPr>
        <w:pStyle w:val="ConsPlusTitle"/>
        <w:jc w:val="center"/>
      </w:pPr>
      <w:r>
        <w:t>В СОБСТВЕННОСТИ МУНИЦИПАЛЬНОГО ОБРАЗОВАНИЯ "ГОРОД ПСКОВ"</w:t>
      </w:r>
    </w:p>
    <w:p w:rsidR="00AC7F53" w:rsidRDefault="00AC7F53">
      <w:pPr>
        <w:pStyle w:val="ConsPlusNormal"/>
        <w:jc w:val="both"/>
      </w:pPr>
    </w:p>
    <w:p w:rsidR="00AC7F53" w:rsidRDefault="00AC7F53">
      <w:pPr>
        <w:pStyle w:val="ConsPlusNormal"/>
        <w:ind w:firstLine="540"/>
        <w:jc w:val="both"/>
      </w:pPr>
      <w:r>
        <w:t xml:space="preserve">В соответствии со </w:t>
      </w:r>
      <w:hyperlink r:id="rId5">
        <w:r>
          <w:rPr>
            <w:color w:val="0000FF"/>
          </w:rPr>
          <w:t>статьями 39.15</w:t>
        </w:r>
      </w:hyperlink>
      <w:r>
        <w:t xml:space="preserve">, </w:t>
      </w:r>
      <w:hyperlink r:id="rId6">
        <w:r>
          <w:rPr>
            <w:color w:val="0000FF"/>
          </w:rPr>
          <w:t>39.18</w:t>
        </w:r>
      </w:hyperlink>
      <w:r>
        <w:t xml:space="preserve"> Земельного кодекса Российской Федерации, </w:t>
      </w:r>
      <w:hyperlink r:id="rId7">
        <w:r>
          <w:rPr>
            <w:color w:val="0000FF"/>
          </w:rPr>
          <w:t>статьями 13</w:t>
        </w:r>
      </w:hyperlink>
      <w:r>
        <w:t xml:space="preserve">, </w:t>
      </w:r>
      <w:hyperlink r:id="rId8">
        <w:r>
          <w:rPr>
            <w:color w:val="0000FF"/>
          </w:rPr>
          <w:t>14</w:t>
        </w:r>
      </w:hyperlink>
      <w:r>
        <w:t xml:space="preserve"> Федерального закона от 27.07.2010 N 210-ФЗ "Об организации предоставления государственных и муниципальных услуг", </w:t>
      </w:r>
      <w:hyperlink r:id="rId9">
        <w:r>
          <w:rPr>
            <w:color w:val="0000FF"/>
          </w:rPr>
          <w:t>статьями 7</w:t>
        </w:r>
      </w:hyperlink>
      <w:r>
        <w:t xml:space="preserve">, </w:t>
      </w:r>
      <w:hyperlink r:id="rId10">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11">
        <w:r>
          <w:rPr>
            <w:color w:val="0000FF"/>
          </w:rPr>
          <w:t>Правилами</w:t>
        </w:r>
      </w:hyperlink>
      <w:r>
        <w:t xml:space="preserve"> разработки,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N 373, </w:t>
      </w:r>
      <w:hyperlink r:id="rId12">
        <w:r>
          <w:rPr>
            <w:color w:val="0000FF"/>
          </w:rPr>
          <w:t>Порядком</w:t>
        </w:r>
      </w:hyperlink>
      <w:r>
        <w:t xml:space="preserve"> разработки и утверждения административных регламентов исполнения муниципальных функций и предоставления муниципальных услуг, утвержденным постановлением Администрации города Пскова от 11.03.2011 N 346, руководствуясь </w:t>
      </w:r>
      <w:hyperlink r:id="rId13">
        <w:r>
          <w:rPr>
            <w:color w:val="0000FF"/>
          </w:rPr>
          <w:t>статьями 28</w:t>
        </w:r>
      </w:hyperlink>
      <w:r>
        <w:t xml:space="preserve">, </w:t>
      </w:r>
      <w:hyperlink r:id="rId14">
        <w:r>
          <w:rPr>
            <w:color w:val="0000FF"/>
          </w:rPr>
          <w:t>32</w:t>
        </w:r>
      </w:hyperlink>
      <w:r>
        <w:t xml:space="preserve"> Устава муниципального образования "Город Псков", Администрация города Пскова постановляет:</w:t>
      </w:r>
    </w:p>
    <w:p w:rsidR="00AC7F53" w:rsidRDefault="00AC7F53">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"Город Псков" согласно приложению к настоящему постановлению.</w:t>
      </w:r>
    </w:p>
    <w:p w:rsidR="00AC7F53" w:rsidRDefault="00AC7F53">
      <w:pPr>
        <w:pStyle w:val="ConsPlusNormal"/>
        <w:spacing w:before="220"/>
        <w:ind w:firstLine="540"/>
        <w:jc w:val="both"/>
      </w:pPr>
      <w:r>
        <w:t>2. Настоящее постановление вступает в силу с момента его официального опубликования.</w:t>
      </w:r>
    </w:p>
    <w:p w:rsidR="00AC7F53" w:rsidRDefault="00AC7F53">
      <w:pPr>
        <w:pStyle w:val="ConsPlusNormal"/>
        <w:spacing w:before="220"/>
        <w:ind w:firstLine="540"/>
        <w:jc w:val="both"/>
      </w:pPr>
      <w: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AC7F53" w:rsidRDefault="00AC7F53">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Пскова Ульянова А.М.</w:t>
      </w:r>
    </w:p>
    <w:p w:rsidR="00AC7F53" w:rsidRDefault="00AC7F53">
      <w:pPr>
        <w:pStyle w:val="ConsPlusNormal"/>
        <w:jc w:val="both"/>
      </w:pPr>
    </w:p>
    <w:p w:rsidR="00AC7F53" w:rsidRDefault="00AC7F53">
      <w:pPr>
        <w:pStyle w:val="ConsPlusNormal"/>
        <w:jc w:val="right"/>
      </w:pPr>
      <w:r>
        <w:t>Глава города Пскова</w:t>
      </w:r>
    </w:p>
    <w:p w:rsidR="00AC7F53" w:rsidRDefault="00AC7F53">
      <w:pPr>
        <w:pStyle w:val="ConsPlusNormal"/>
        <w:jc w:val="right"/>
      </w:pPr>
      <w:r>
        <w:t>Б.А.ЕЛКИН</w:t>
      </w: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right"/>
        <w:outlineLvl w:val="0"/>
      </w:pPr>
      <w:r>
        <w:t>Приложение</w:t>
      </w:r>
    </w:p>
    <w:p w:rsidR="00AC7F53" w:rsidRDefault="00AC7F53">
      <w:pPr>
        <w:pStyle w:val="ConsPlusNormal"/>
        <w:jc w:val="right"/>
      </w:pPr>
      <w:r>
        <w:t>к постановлению</w:t>
      </w:r>
    </w:p>
    <w:p w:rsidR="00AC7F53" w:rsidRDefault="00AC7F53">
      <w:pPr>
        <w:pStyle w:val="ConsPlusNormal"/>
        <w:jc w:val="right"/>
      </w:pPr>
      <w:r>
        <w:t>Администрации города Пскова</w:t>
      </w:r>
    </w:p>
    <w:p w:rsidR="00AC7F53" w:rsidRDefault="00AC7F53">
      <w:pPr>
        <w:pStyle w:val="ConsPlusNormal"/>
        <w:jc w:val="right"/>
      </w:pPr>
      <w:r>
        <w:t>от 4 октября 2023 г. N 2153</w:t>
      </w:r>
    </w:p>
    <w:p w:rsidR="00AC7F53" w:rsidRDefault="00AC7F53">
      <w:pPr>
        <w:pStyle w:val="ConsPlusNormal"/>
        <w:jc w:val="both"/>
      </w:pPr>
    </w:p>
    <w:p w:rsidR="00AC7F53" w:rsidRDefault="00AC7F53">
      <w:pPr>
        <w:pStyle w:val="ConsPlusTitle"/>
        <w:jc w:val="center"/>
      </w:pPr>
      <w:bookmarkStart w:id="1" w:name="P29"/>
      <w:bookmarkEnd w:id="1"/>
      <w:r>
        <w:t>АДМИНИСТРАТИВНЫЙ РЕГЛАМЕНТ</w:t>
      </w:r>
    </w:p>
    <w:p w:rsidR="00AC7F53" w:rsidRDefault="00AC7F53">
      <w:pPr>
        <w:pStyle w:val="ConsPlusTitle"/>
        <w:jc w:val="center"/>
      </w:pPr>
      <w:r>
        <w:t>ПРЕДОСТАВЛЕНИЯ МУНИЦИПАЛЬНОЙ УСЛУГИ "ПРЕДВАРИТЕЛЬНОЕ</w:t>
      </w:r>
    </w:p>
    <w:p w:rsidR="00AC7F53" w:rsidRDefault="00AC7F53">
      <w:pPr>
        <w:pStyle w:val="ConsPlusTitle"/>
        <w:jc w:val="center"/>
      </w:pPr>
      <w:r>
        <w:t>СОГЛАСОВАНИЕ ПРЕДОСТАВЛЕНИЯ ЗЕМЕЛЬНОГО УЧАСТКА"</w:t>
      </w:r>
    </w:p>
    <w:p w:rsidR="00AC7F53" w:rsidRDefault="00AC7F53">
      <w:pPr>
        <w:pStyle w:val="ConsPlusNormal"/>
        <w:jc w:val="both"/>
      </w:pPr>
    </w:p>
    <w:p w:rsidR="00AC7F53" w:rsidRDefault="00AC7F53">
      <w:pPr>
        <w:pStyle w:val="ConsPlusTitle"/>
        <w:jc w:val="center"/>
        <w:outlineLvl w:val="1"/>
      </w:pPr>
      <w:r>
        <w:t>I. ОБЩИЕ ПОЛОЖЕНИЯ</w:t>
      </w:r>
    </w:p>
    <w:p w:rsidR="00AC7F53" w:rsidRDefault="00AC7F53">
      <w:pPr>
        <w:pStyle w:val="ConsPlusNormal"/>
        <w:jc w:val="both"/>
      </w:pPr>
    </w:p>
    <w:p w:rsidR="00AC7F53" w:rsidRDefault="00AC7F53">
      <w:pPr>
        <w:pStyle w:val="ConsPlusNormal"/>
        <w:ind w:firstLine="540"/>
        <w:jc w:val="both"/>
      </w:pPr>
      <w:r>
        <w:lastRenderedPageBreak/>
        <w:t>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расположенных на территории муниципального образования "Город Псков".</w:t>
      </w:r>
    </w:p>
    <w:p w:rsidR="00AC7F53" w:rsidRDefault="00AC7F53">
      <w:pPr>
        <w:pStyle w:val="ConsPlusNormal"/>
        <w:spacing w:before="220"/>
        <w:ind w:firstLine="540"/>
        <w:jc w:val="both"/>
      </w:pPr>
      <w:r>
        <w:t>Возможные цели обращения:</w:t>
      </w:r>
    </w:p>
    <w:p w:rsidR="00AC7F53" w:rsidRDefault="00AC7F53">
      <w:pPr>
        <w:pStyle w:val="ConsPlusNormal"/>
        <w:spacing w:before="220"/>
        <w:ind w:firstLine="540"/>
        <w:jc w:val="both"/>
      </w:pPr>
      <w:r>
        <w:t>1)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AC7F53" w:rsidRDefault="00AC7F53">
      <w:pPr>
        <w:pStyle w:val="ConsPlusNormal"/>
        <w:spacing w:before="220"/>
        <w:ind w:firstLine="540"/>
        <w:jc w:val="both"/>
      </w:pPr>
      <w:r>
        <w:t>2) предварительное согласование предоставления земельного участка, находящегося в муниципальной собственности, в собственность бесплатно;</w:t>
      </w:r>
    </w:p>
    <w:p w:rsidR="00AC7F53" w:rsidRDefault="00AC7F53">
      <w:pPr>
        <w:pStyle w:val="ConsPlusNormal"/>
        <w:spacing w:before="220"/>
        <w:ind w:firstLine="540"/>
        <w:jc w:val="both"/>
      </w:pPr>
      <w:r>
        <w:t>3)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AC7F53" w:rsidRDefault="00AC7F53">
      <w:pPr>
        <w:pStyle w:val="ConsPlusNormal"/>
        <w:spacing w:before="220"/>
        <w:ind w:firstLine="540"/>
        <w:jc w:val="both"/>
      </w:pPr>
      <w:r>
        <w:t>4)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AC7F53" w:rsidRDefault="00AC7F53">
      <w:pPr>
        <w:pStyle w:val="ConsPlusNormal"/>
        <w:spacing w:before="220"/>
        <w:ind w:firstLine="540"/>
        <w:jc w:val="both"/>
      </w:pPr>
      <w:r>
        <w:t>5) предварительное согласование предоставления земельного участка, находящегося в муниципальной собственности, в безвозмездное пользование.</w:t>
      </w:r>
    </w:p>
    <w:p w:rsidR="00AC7F53" w:rsidRDefault="00AC7F53">
      <w:pPr>
        <w:pStyle w:val="ConsPlusNormal"/>
        <w:spacing w:before="220"/>
        <w:ind w:firstLine="540"/>
        <w:jc w:val="both"/>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w:t>
      </w:r>
      <w:hyperlink r:id="rId15">
        <w:r>
          <w:rPr>
            <w:color w:val="0000FF"/>
          </w:rPr>
          <w:t>статьей 39.18</w:t>
        </w:r>
      </w:hyperlink>
      <w:r>
        <w:t xml:space="preserve"> Земельного кодекса Российской Федерации.</w:t>
      </w:r>
    </w:p>
    <w:p w:rsidR="00AC7F53" w:rsidRDefault="00AC7F53">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AC7F53" w:rsidRDefault="00AC7F53">
      <w:pPr>
        <w:pStyle w:val="ConsPlusNormal"/>
        <w:spacing w:before="220"/>
        <w:ind w:firstLine="540"/>
        <w:jc w:val="both"/>
      </w:pPr>
      <w:r>
        <w:t xml:space="preserve">1) </w:t>
      </w:r>
      <w:hyperlink r:id="rId16">
        <w:r>
          <w:rPr>
            <w:color w:val="0000FF"/>
          </w:rPr>
          <w:t>Конституция</w:t>
        </w:r>
      </w:hyperlink>
      <w:r>
        <w:t xml:space="preserve"> Российской Федерации от 12.12.1993 (Российская газета N 197, 25.12.1993, Российская газета, N 7, 21.01.2009 (с учетом поправок законов </w:t>
      </w:r>
      <w:hyperlink r:id="rId17">
        <w:r>
          <w:rPr>
            <w:color w:val="0000FF"/>
          </w:rPr>
          <w:t>N 6-ФКЗ</w:t>
        </w:r>
      </w:hyperlink>
      <w:r>
        <w:t xml:space="preserve">, </w:t>
      </w:r>
      <w:hyperlink r:id="rId18">
        <w:r>
          <w:rPr>
            <w:color w:val="0000FF"/>
          </w:rPr>
          <w:t>7-ФКЗ</w:t>
        </w:r>
      </w:hyperlink>
      <w:r>
        <w:t xml:space="preserve"> от 30.12.2008), Собрание законодательства Российской Федерации, N 4, 26.01.2009);</w:t>
      </w:r>
    </w:p>
    <w:p w:rsidR="00AC7F53" w:rsidRDefault="00AC7F53">
      <w:pPr>
        <w:pStyle w:val="ConsPlusNormal"/>
        <w:spacing w:before="220"/>
        <w:ind w:firstLine="540"/>
        <w:jc w:val="both"/>
      </w:pPr>
      <w:r>
        <w:t xml:space="preserve">2) Гражданский </w:t>
      </w:r>
      <w:hyperlink r:id="rId19">
        <w:r>
          <w:rPr>
            <w:color w:val="0000FF"/>
          </w:rPr>
          <w:t>кодекс</w:t>
        </w:r>
      </w:hyperlink>
      <w:r>
        <w:t xml:space="preserve"> Российской Федерации от 30.11.1994 (Собрание законодательства Российской Федерации, 1994, N 32, ст. 3301, Собрание законодательства Российской Федерации, 1994, N 32, ст. 3302);</w:t>
      </w:r>
    </w:p>
    <w:p w:rsidR="00AC7F53" w:rsidRDefault="00AC7F53">
      <w:pPr>
        <w:pStyle w:val="ConsPlusNormal"/>
        <w:spacing w:before="220"/>
        <w:ind w:firstLine="540"/>
        <w:jc w:val="both"/>
      </w:pPr>
      <w:r>
        <w:t xml:space="preserve">3) Земельный </w:t>
      </w:r>
      <w:hyperlink r:id="rId20">
        <w:r>
          <w:rPr>
            <w:color w:val="0000FF"/>
          </w:rPr>
          <w:t>кодекс</w:t>
        </w:r>
      </w:hyperlink>
      <w:r>
        <w:t xml:space="preserve"> Российской Федерации от 25.10.2001; Федеральный </w:t>
      </w:r>
      <w:hyperlink r:id="rId21">
        <w:r>
          <w:rPr>
            <w:color w:val="0000FF"/>
          </w:rPr>
          <w:t>закон</w:t>
        </w:r>
      </w:hyperlink>
      <w:r>
        <w:t xml:space="preserve"> от 25.10.2001 N 137-ФЗ "О введении в действие Земельного кодекса Российской Федерации" (Российская газета, N 211-212, 30.10.2001, Парламентская газета, N 204-205, 30.10.2001, Собрание законодательства Российской Федерации, N 44, 29.10.2001, ст.ст. 4147, 4148, Деловое приложение к газете "Российская торговля", N 23, декабрь 2001 года, Ведомости Федерального Собрания, N 31, 01.11.2001);</w:t>
      </w:r>
    </w:p>
    <w:p w:rsidR="00AC7F53" w:rsidRDefault="00AC7F53">
      <w:pPr>
        <w:pStyle w:val="ConsPlusNormal"/>
        <w:spacing w:before="220"/>
        <w:ind w:firstLine="540"/>
        <w:jc w:val="both"/>
      </w:pPr>
      <w:r>
        <w:t xml:space="preserve">4) Федеральный </w:t>
      </w:r>
      <w:hyperlink r:id="rId22">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www.pravo.gov.ru, 14.07.2015, N 0001201507140007, Российская газета, N 156, 17.07.2015, Собрание законодательства Российской Федерации, N 29 (ч. I), 20.07.2015, ст. 4344);</w:t>
      </w:r>
    </w:p>
    <w:p w:rsidR="00AC7F53" w:rsidRDefault="00AC7F53">
      <w:pPr>
        <w:pStyle w:val="ConsPlusNormal"/>
        <w:spacing w:before="220"/>
        <w:ind w:firstLine="540"/>
        <w:jc w:val="both"/>
      </w:pPr>
      <w:r>
        <w:t xml:space="preserve">5) Федеральный </w:t>
      </w:r>
      <w:hyperlink r:id="rId23">
        <w:r>
          <w:rPr>
            <w:color w:val="0000FF"/>
          </w:rPr>
          <w:t>закон</w:t>
        </w:r>
      </w:hyperlink>
      <w:r>
        <w:t xml:space="preserve"> от 24.07.2007 N 221-ФЗ "О кадастровой деятельности" (Российская газета, N 165, 01.08.2007, Парламентская газета, N 99-101, 09.08.2007, Собрание законодательства Российской Федерации, N 31, 30.07.2007, ст. 4017);</w:t>
      </w:r>
    </w:p>
    <w:p w:rsidR="00AC7F53" w:rsidRDefault="00AC7F53">
      <w:pPr>
        <w:pStyle w:val="ConsPlusNormal"/>
        <w:spacing w:before="220"/>
        <w:ind w:firstLine="540"/>
        <w:jc w:val="both"/>
      </w:pPr>
      <w:r>
        <w:lastRenderedPageBreak/>
        <w:t xml:space="preserve">6) Федеральный </w:t>
      </w:r>
      <w:hyperlink r:id="rId24">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02.08.2010, ст. 4179, Парламентская газета, Специальный выпуск, 03.08.2010);</w:t>
      </w:r>
    </w:p>
    <w:p w:rsidR="00AC7F53" w:rsidRDefault="00AC7F53">
      <w:pPr>
        <w:pStyle w:val="ConsPlusNormal"/>
        <w:spacing w:before="220"/>
        <w:ind w:firstLine="540"/>
        <w:jc w:val="both"/>
      </w:pPr>
      <w:r>
        <w:t xml:space="preserve">7) 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 Парламентская газета, N 186, 08.10.2003, Собрание законодательства Российской Федерации, N 40, 06.10.2003, ст. 3822);</w:t>
      </w:r>
    </w:p>
    <w:p w:rsidR="00AC7F53" w:rsidRDefault="00AC7F53">
      <w:pPr>
        <w:pStyle w:val="ConsPlusNormal"/>
        <w:spacing w:before="220"/>
        <w:ind w:firstLine="540"/>
        <w:jc w:val="both"/>
      </w:pPr>
      <w:r>
        <w:t xml:space="preserve">8) Федеральный </w:t>
      </w:r>
      <w:hyperlink r:id="rId26">
        <w:r>
          <w:rPr>
            <w:color w:val="0000FF"/>
          </w:rPr>
          <w:t>закон</w:t>
        </w:r>
      </w:hyperlink>
      <w:r>
        <w:t xml:space="preserve"> от 02.05.2006 N 59-ФЗ "О порядке рассмотрения обращений граждан Российской Федерации" (Российская газета, N 95, 05.05.2006, Парламентская газета, N 70-71, 11.05.2006, Собрание законодательства Российской Федерации, N 19, 08.05.2006, ст. 2060);</w:t>
      </w:r>
    </w:p>
    <w:p w:rsidR="00AC7F53" w:rsidRDefault="00AC7F53">
      <w:pPr>
        <w:pStyle w:val="ConsPlusNormal"/>
        <w:spacing w:before="220"/>
        <w:ind w:firstLine="540"/>
        <w:jc w:val="both"/>
      </w:pPr>
      <w:r>
        <w:t xml:space="preserve">9) Федеральный </w:t>
      </w:r>
      <w:hyperlink r:id="rId27">
        <w:r>
          <w:rPr>
            <w:color w:val="0000FF"/>
          </w:rPr>
          <w:t>закон</w:t>
        </w:r>
      </w:hyperlink>
      <w:r>
        <w:t xml:space="preserve"> от 06.04.2011 N 63-ФЗ "Об электронной подписи" (Российская газета, N 75, 08.04.2011; Парламентская газета, N 17, 08.04.2011; Собрание законодательства Российской Федерации, N 15, 11.04.2011, ст. 2036);</w:t>
      </w:r>
    </w:p>
    <w:p w:rsidR="00AC7F53" w:rsidRDefault="00AC7F53">
      <w:pPr>
        <w:pStyle w:val="ConsPlusNormal"/>
        <w:spacing w:before="220"/>
        <w:ind w:firstLine="540"/>
        <w:jc w:val="both"/>
      </w:pPr>
      <w:r>
        <w:t xml:space="preserve">10) Федеральный </w:t>
      </w:r>
      <w:hyperlink r:id="rId28">
        <w:r>
          <w:rPr>
            <w:color w:val="0000FF"/>
          </w:rPr>
          <w:t>закон</w:t>
        </w:r>
      </w:hyperlink>
      <w:r>
        <w:t xml:space="preserve"> от 27.07.2006 N 149-ФЗ "Об информации, информационных технологиях и о защите информации" (Российская газета, N 165, 29.07.2006; Парламентская газета, N 126-127, 03.08.2006; Собрание законодательства Российской Федерации, N 31 (ч. I), 31.07.2006, ст. 3448);</w:t>
      </w:r>
    </w:p>
    <w:p w:rsidR="00AC7F53" w:rsidRDefault="00AC7F53">
      <w:pPr>
        <w:pStyle w:val="ConsPlusNormal"/>
        <w:spacing w:before="220"/>
        <w:ind w:firstLine="540"/>
        <w:jc w:val="both"/>
      </w:pPr>
      <w:r>
        <w:t xml:space="preserve">11) </w:t>
      </w:r>
      <w:hyperlink r:id="rId29">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N 246, 02.11.2011; Собрание законодательства Российской Федерации, N 44, 31.10.2011, ст. 6274);</w:t>
      </w:r>
    </w:p>
    <w:p w:rsidR="00AC7F53" w:rsidRDefault="00AC7F53">
      <w:pPr>
        <w:pStyle w:val="ConsPlusNormal"/>
        <w:spacing w:before="220"/>
        <w:ind w:firstLine="540"/>
        <w:jc w:val="both"/>
      </w:pPr>
      <w:r>
        <w:t xml:space="preserve">12) </w:t>
      </w:r>
      <w:hyperlink r:id="rId30">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 Собрание законодательства Российской Федерации, N 53 (ч. II), 31.12.2012, ст. 7932);</w:t>
      </w:r>
    </w:p>
    <w:p w:rsidR="00AC7F53" w:rsidRDefault="00AC7F53">
      <w:pPr>
        <w:pStyle w:val="ConsPlusNormal"/>
        <w:spacing w:before="220"/>
        <w:ind w:firstLine="540"/>
        <w:jc w:val="both"/>
      </w:pPr>
      <w:r>
        <w:t xml:space="preserve">13) </w:t>
      </w:r>
      <w:hyperlink r:id="rId31">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 N 222, 05.10.2011; Собрание законодательства Российской Федерации, N 40, 03.10.2011, ст. 5559);</w:t>
      </w:r>
    </w:p>
    <w:p w:rsidR="00AC7F53" w:rsidRDefault="00AC7F53">
      <w:pPr>
        <w:pStyle w:val="ConsPlusNormal"/>
        <w:spacing w:before="220"/>
        <w:ind w:firstLine="540"/>
        <w:jc w:val="both"/>
      </w:pPr>
      <w:r>
        <w:t xml:space="preserve">14) </w:t>
      </w:r>
      <w:hyperlink r:id="rId32">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N 5, 04.02.2013, ст. 377);</w:t>
      </w:r>
    </w:p>
    <w:p w:rsidR="00AC7F53" w:rsidRDefault="00AC7F53">
      <w:pPr>
        <w:pStyle w:val="ConsPlusNormal"/>
        <w:spacing w:before="220"/>
        <w:ind w:firstLine="540"/>
        <w:jc w:val="both"/>
      </w:pPr>
      <w:r>
        <w:t xml:space="preserve">15) </w:t>
      </w:r>
      <w:hyperlink r:id="rId33">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Российской Федерации, N 27, 02.07.2012, ст. 3744);</w:t>
      </w:r>
    </w:p>
    <w:p w:rsidR="00AC7F53" w:rsidRDefault="00AC7F53">
      <w:pPr>
        <w:pStyle w:val="ConsPlusNormal"/>
        <w:spacing w:before="220"/>
        <w:ind w:firstLine="540"/>
        <w:jc w:val="both"/>
      </w:pPr>
      <w:r>
        <w:t xml:space="preserve">16) </w:t>
      </w:r>
      <w:hyperlink r:id="rId34">
        <w:r>
          <w:rPr>
            <w:color w:val="0000FF"/>
          </w:rPr>
          <w:t>постановление</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(Российская газета, N 292, 19.12.2012; Собрание законодательства Российской Федерации, N 51, 17.12.2012, ст. 7219);</w:t>
      </w:r>
    </w:p>
    <w:p w:rsidR="00AC7F53" w:rsidRDefault="00AC7F53">
      <w:pPr>
        <w:pStyle w:val="ConsPlusNormal"/>
        <w:spacing w:before="220"/>
        <w:ind w:firstLine="540"/>
        <w:jc w:val="both"/>
      </w:pPr>
      <w:r>
        <w:t xml:space="preserve">17) </w:t>
      </w:r>
      <w:hyperlink r:id="rId3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 Собрание законодательства Российской Федерации, N 48, 26.11.2012, ст. 6706);</w:t>
      </w:r>
    </w:p>
    <w:p w:rsidR="00AC7F53" w:rsidRDefault="00AC7F53">
      <w:pPr>
        <w:pStyle w:val="ConsPlusNormal"/>
        <w:spacing w:before="220"/>
        <w:ind w:firstLine="540"/>
        <w:jc w:val="both"/>
      </w:pPr>
      <w:r>
        <w:t xml:space="preserve">18) </w:t>
      </w:r>
      <w:hyperlink r:id="rId36">
        <w:r>
          <w:rPr>
            <w:color w:val="0000FF"/>
          </w:rPr>
          <w:t>Указ</w:t>
        </w:r>
      </w:hyperlink>
      <w:r>
        <w:t xml:space="preserve"> Президента РФ от 09.01.2011 N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(Российская газета, N 1, 11.01.2011; Собрание законодательства Российской Федерации, N 2, 10.01.2011, ст. 268);</w:t>
      </w:r>
    </w:p>
    <w:p w:rsidR="00AC7F53" w:rsidRDefault="00AC7F53">
      <w:pPr>
        <w:pStyle w:val="ConsPlusNormal"/>
        <w:spacing w:before="220"/>
        <w:ind w:firstLine="540"/>
        <w:jc w:val="both"/>
      </w:pPr>
      <w:r>
        <w:t xml:space="preserve">19) </w:t>
      </w:r>
      <w:hyperlink r:id="rId37">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(Псковская правда от 30.12.2014 N 148);</w:t>
      </w:r>
    </w:p>
    <w:p w:rsidR="00AC7F53" w:rsidRDefault="00AC7F53">
      <w:pPr>
        <w:pStyle w:val="ConsPlusNormal"/>
        <w:spacing w:before="220"/>
        <w:ind w:firstLine="540"/>
        <w:jc w:val="both"/>
      </w:pPr>
      <w:r>
        <w:t xml:space="preserve">20) </w:t>
      </w:r>
      <w:hyperlink r:id="rId38">
        <w:r>
          <w:rPr>
            <w:color w:val="0000FF"/>
          </w:rPr>
          <w:t>Устав</w:t>
        </w:r>
      </w:hyperlink>
      <w:r>
        <w:t xml:space="preserve"> муниципального образования "Город Псков" (Новости Пскова N 1332 от 20.03.97);</w:t>
      </w:r>
    </w:p>
    <w:p w:rsidR="00AC7F53" w:rsidRDefault="00AC7F53">
      <w:pPr>
        <w:pStyle w:val="ConsPlusNormal"/>
        <w:spacing w:before="220"/>
        <w:ind w:firstLine="540"/>
        <w:jc w:val="both"/>
      </w:pPr>
      <w:r>
        <w:t xml:space="preserve">21) </w:t>
      </w:r>
      <w:hyperlink r:id="rId39">
        <w:r>
          <w:rPr>
            <w:color w:val="0000FF"/>
          </w:rPr>
          <w:t>решение</w:t>
        </w:r>
      </w:hyperlink>
      <w:r>
        <w:t xml:space="preserve"> Псковской городской Думы от 16.12.2016 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(Псковские Новости от 11.01.2017 N 1);</w:t>
      </w:r>
    </w:p>
    <w:p w:rsidR="00AC7F53" w:rsidRDefault="00AC7F53">
      <w:pPr>
        <w:pStyle w:val="ConsPlusNormal"/>
        <w:spacing w:before="220"/>
        <w:ind w:firstLine="540"/>
        <w:jc w:val="both"/>
      </w:pPr>
      <w:r>
        <w:t xml:space="preserve">22) </w:t>
      </w:r>
      <w:hyperlink r:id="rId40">
        <w:r>
          <w:rPr>
            <w:color w:val="0000FF"/>
          </w:rPr>
          <w:t>постановление</w:t>
        </w:r>
      </w:hyperlink>
      <w:r>
        <w:t xml:space="preserve"> Главы города Пскова от 01.03.2023 N 17 "Об утверждении Положения о Комитете по управлению муниципальным имуществом города Пскова" (Псковские новости, N 9, 03.03.2023);</w:t>
      </w:r>
    </w:p>
    <w:p w:rsidR="00AC7F53" w:rsidRDefault="00AC7F53">
      <w:pPr>
        <w:pStyle w:val="ConsPlusNormal"/>
        <w:spacing w:before="220"/>
        <w:ind w:firstLine="540"/>
        <w:jc w:val="both"/>
      </w:pPr>
      <w:r>
        <w:t xml:space="preserve">23) </w:t>
      </w:r>
      <w:hyperlink r:id="rId41">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N 18).</w:t>
      </w:r>
    </w:p>
    <w:p w:rsidR="00AC7F53" w:rsidRDefault="00AC7F53">
      <w:pPr>
        <w:pStyle w:val="ConsPlusNormal"/>
        <w:spacing w:before="220"/>
        <w:ind w:firstLine="540"/>
        <w:jc w:val="both"/>
      </w:pPr>
      <w:r>
        <w:t>3. Заявителями на получение муниципальной услуги являются физические лица, юридические лица и индивидуальные предприниматели (далее - Заявители).</w:t>
      </w:r>
    </w:p>
    <w:p w:rsidR="00AC7F53" w:rsidRDefault="00AC7F53">
      <w:pPr>
        <w:pStyle w:val="ConsPlusNormal"/>
        <w:spacing w:before="220"/>
        <w:ind w:firstLine="540"/>
        <w:jc w:val="both"/>
      </w:pPr>
      <w:r>
        <w:t>Интересы заявителей могут представлять лица, обладающие соответствующими полномочиями (далее - представитель).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w:t>
      </w:r>
    </w:p>
    <w:p w:rsidR="00AC7F53" w:rsidRDefault="00AC7F53">
      <w:pPr>
        <w:pStyle w:val="ConsPlusNormal"/>
        <w:spacing w:before="220"/>
        <w:ind w:firstLine="540"/>
        <w:jc w:val="both"/>
      </w:pPr>
      <w:r>
        <w:t>4. Порядок размещения информации об Административном регламенте и предоставляемой муниципальной услуге:</w:t>
      </w:r>
    </w:p>
    <w:p w:rsidR="00AC7F53" w:rsidRDefault="00AC7F53">
      <w:pPr>
        <w:pStyle w:val="ConsPlusNormal"/>
        <w:spacing w:before="220"/>
        <w:ind w:firstLine="540"/>
        <w:jc w:val="both"/>
      </w:pPr>
      <w: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 уполномоченный орган, Комитет);</w:t>
      </w:r>
    </w:p>
    <w:p w:rsidR="00AC7F53" w:rsidRDefault="00AC7F53">
      <w:pPr>
        <w:pStyle w:val="ConsPlusNormal"/>
        <w:spacing w:before="220"/>
        <w:ind w:firstLine="540"/>
        <w:jc w:val="both"/>
      </w:pPr>
      <w:r>
        <w:t>2) информирование о порядке предоставления муниципальной услуги осуществляется:</w:t>
      </w:r>
    </w:p>
    <w:p w:rsidR="00AC7F53" w:rsidRDefault="00AC7F53">
      <w:pPr>
        <w:pStyle w:val="ConsPlusNormal"/>
        <w:spacing w:before="220"/>
        <w:ind w:firstLine="540"/>
        <w:jc w:val="both"/>
      </w:pPr>
      <w:r>
        <w:t xml:space="preserve">а) непосредственно при личном приеме заявителя в Комитете или многофункциональном </w:t>
      </w:r>
      <w:r>
        <w:lastRenderedPageBreak/>
        <w:t>центре предоставления государственных и муниципальных услуг (далее также - МФЦ);</w:t>
      </w:r>
    </w:p>
    <w:p w:rsidR="00AC7F53" w:rsidRDefault="00AC7F53">
      <w:pPr>
        <w:pStyle w:val="ConsPlusNormal"/>
        <w:spacing w:before="220"/>
        <w:ind w:firstLine="540"/>
        <w:jc w:val="both"/>
      </w:pPr>
      <w:r>
        <w:t>б) по телефону в Комитете или МФЦ;</w:t>
      </w:r>
    </w:p>
    <w:p w:rsidR="00AC7F53" w:rsidRDefault="00AC7F53">
      <w:pPr>
        <w:pStyle w:val="ConsPlusNormal"/>
        <w:spacing w:before="220"/>
        <w:ind w:firstLine="540"/>
        <w:jc w:val="both"/>
      </w:pPr>
      <w:r>
        <w:t>в) письменно, в том числе посредством электронной почты;</w:t>
      </w:r>
    </w:p>
    <w:p w:rsidR="00AC7F53" w:rsidRDefault="00AC7F53">
      <w:pPr>
        <w:pStyle w:val="ConsPlusNormal"/>
        <w:spacing w:before="220"/>
        <w:ind w:firstLine="540"/>
        <w:jc w:val="both"/>
      </w:pPr>
      <w:r>
        <w:t>г) 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(https://pskov.gosuslugi.ru/);</w:t>
      </w:r>
    </w:p>
    <w:p w:rsidR="00AC7F53" w:rsidRDefault="00AC7F53">
      <w:pPr>
        <w:pStyle w:val="ConsPlusNormal"/>
        <w:spacing w:before="220"/>
        <w:ind w:firstLine="540"/>
        <w:jc w:val="both"/>
      </w:pPr>
      <w:r>
        <w:t>д) посредством размещения информации на информационных стендах Комитета или МФЦ;</w:t>
      </w:r>
    </w:p>
    <w:p w:rsidR="00AC7F53" w:rsidRDefault="00AC7F53">
      <w:pPr>
        <w:pStyle w:val="ConsPlusNormal"/>
        <w:spacing w:before="220"/>
        <w:ind w:firstLine="540"/>
        <w:jc w:val="both"/>
      </w:pPr>
      <w:r>
        <w:t>3) местонахождение Комитета: 180017, г. Псков, ул. Яна Фабрициуса, д. 6;</w:t>
      </w:r>
    </w:p>
    <w:p w:rsidR="00AC7F53" w:rsidRDefault="00AC7F53">
      <w:pPr>
        <w:pStyle w:val="ConsPlusNormal"/>
        <w:spacing w:before="220"/>
        <w:ind w:firstLine="540"/>
        <w:jc w:val="both"/>
      </w:pPr>
      <w:r>
        <w:t>4) график работы Комитета: понедельник - четверг: 8.48 - 18.00 часов; пятница - 8.48 - 17.00 часов; перерыв на обед: 13.00 - 14.00 часов; приемные дни: ежедневно; выходные дни - суббота, воскресенье;</w:t>
      </w:r>
    </w:p>
    <w:p w:rsidR="00AC7F53" w:rsidRDefault="00AC7F53">
      <w:pPr>
        <w:pStyle w:val="ConsPlusNormal"/>
        <w:spacing w:before="220"/>
        <w:ind w:firstLine="540"/>
        <w:jc w:val="both"/>
      </w:pPr>
      <w:r>
        <w:t>5) справочные телефоны Комитета: приемная: (8112) 291902; отдел арендных отношений: (8112) 291920, (8112) 291927;</w:t>
      </w:r>
    </w:p>
    <w:p w:rsidR="00AC7F53" w:rsidRDefault="00AC7F53">
      <w:pPr>
        <w:pStyle w:val="ConsPlusNormal"/>
        <w:spacing w:before="220"/>
        <w:ind w:firstLine="540"/>
        <w:jc w:val="both"/>
      </w:pPr>
      <w:r>
        <w:t>6) адрес электронной почты Комитета: kumi@pskovadmin.ru.</w:t>
      </w:r>
    </w:p>
    <w:p w:rsidR="00AC7F53" w:rsidRDefault="00AC7F53">
      <w:pPr>
        <w:pStyle w:val="ConsPlusNormal"/>
        <w:spacing w:before="220"/>
        <w:ind w:firstLine="540"/>
        <w:jc w:val="both"/>
      </w:pPr>
      <w:bookmarkStart w:id="2" w:name="P81"/>
      <w:bookmarkEnd w:id="2"/>
      <w:r>
        <w:t>5. Информирование осуществляется по вопросам, касающимся: способов подачи заявления о предоставлении муниципальной услуги; адресов Комитета и МФЦ, обращение в которые необходимо для предоставления муниципальной услуги; справочной информации о работе Комитета;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C7F53" w:rsidRDefault="00AC7F53">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AC7F53" w:rsidRDefault="00AC7F53">
      <w:pPr>
        <w:pStyle w:val="ConsPlusNormal"/>
        <w:spacing w:before="220"/>
        <w:ind w:firstLine="540"/>
        <w:jc w:val="both"/>
      </w:pPr>
      <w:r>
        <w:t>6. При устном обращении заявителя (лично или по телефону) должностное лицо Комитета,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Комитета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C7F53" w:rsidRDefault="00AC7F53">
      <w:pPr>
        <w:pStyle w:val="ConsPlusNormal"/>
        <w:spacing w:before="220"/>
        <w:ind w:firstLine="540"/>
        <w:jc w:val="both"/>
      </w:pPr>
      <w:r>
        <w:lastRenderedPageBreak/>
        <w:t xml:space="preserve">7. По письменному обращению должностное лицо Комитета,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1">
        <w:r>
          <w:rPr>
            <w:color w:val="0000FF"/>
          </w:rPr>
          <w:t>пункте 5</w:t>
        </w:r>
      </w:hyperlink>
      <w:r>
        <w:t xml:space="preserve"> настоящего раздела, в порядке, установленном Федеральным </w:t>
      </w:r>
      <w:hyperlink r:id="rId42">
        <w:r>
          <w:rPr>
            <w:color w:val="0000FF"/>
          </w:rPr>
          <w:t>законом</w:t>
        </w:r>
      </w:hyperlink>
      <w:r>
        <w:t xml:space="preserve"> от 02.05.2006 N 59-ФЗ "О порядке рассмотрения обращений граждан Российской Федерации".</w:t>
      </w:r>
    </w:p>
    <w:p w:rsidR="00AC7F53" w:rsidRDefault="00AC7F53">
      <w:pPr>
        <w:pStyle w:val="ConsPlusNormal"/>
        <w:spacing w:before="220"/>
        <w:ind w:firstLine="540"/>
        <w:jc w:val="both"/>
      </w:pPr>
      <w:r>
        <w:t xml:space="preserve">8. На ЕПГУ размещаются сведения, предусмотренные </w:t>
      </w:r>
      <w:hyperlink r:id="rId4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7F53" w:rsidRDefault="00AC7F53">
      <w:pPr>
        <w:pStyle w:val="ConsPlusNormal"/>
        <w:spacing w:before="220"/>
        <w:ind w:firstLine="540"/>
        <w:jc w:val="both"/>
      </w:pPr>
      <w:r>
        <w:t>9. На официальном сайте Комитета, на стендах в местах предоставления муниципальной услуги и в МФЦ размещается следующая справочная информация: о месте нахождения и графике работы Комитета, ответственного за предоставление муниципальной услуги, а также МФЦ; справочные телефоны структурных подразделений уполномоченного органа, ответственных за предоставление муниципальной услуги, адрес официального сайта, а также электронной почты и (или) формы обратной связи уполномоченного органа в сети "Интернет".</w:t>
      </w:r>
    </w:p>
    <w:p w:rsidR="00AC7F53" w:rsidRDefault="00AC7F53">
      <w:pPr>
        <w:pStyle w:val="ConsPlusNormal"/>
        <w:spacing w:before="220"/>
        <w:ind w:firstLine="540"/>
        <w:jc w:val="both"/>
      </w:pPr>
      <w: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C7F53" w:rsidRDefault="00AC7F53">
      <w:pPr>
        <w:pStyle w:val="ConsPlusNormal"/>
        <w:spacing w:before="220"/>
        <w:ind w:firstLine="540"/>
        <w:jc w:val="both"/>
      </w:pPr>
      <w:r>
        <w:t>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C7F53" w:rsidRDefault="00AC7F53">
      <w:pPr>
        <w:pStyle w:val="ConsPlusNormal"/>
        <w:spacing w:before="220"/>
        <w:ind w:firstLine="540"/>
        <w:jc w:val="both"/>
      </w:pPr>
      <w: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7F53" w:rsidRDefault="00AC7F53">
      <w:pPr>
        <w:pStyle w:val="ConsPlusNormal"/>
        <w:jc w:val="both"/>
      </w:pPr>
    </w:p>
    <w:p w:rsidR="00AC7F53" w:rsidRDefault="00AC7F53">
      <w:pPr>
        <w:pStyle w:val="ConsPlusTitle"/>
        <w:jc w:val="center"/>
        <w:outlineLvl w:val="1"/>
      </w:pPr>
      <w:r>
        <w:t>II. СТАНДАРТ ПРЕДОСТАВЛЕНИЯ МУНИЦИПАЛЬНОЙ УСЛУГИ</w:t>
      </w:r>
    </w:p>
    <w:p w:rsidR="00AC7F53" w:rsidRDefault="00AC7F53">
      <w:pPr>
        <w:pStyle w:val="ConsPlusNormal"/>
        <w:jc w:val="both"/>
      </w:pPr>
    </w:p>
    <w:p w:rsidR="00AC7F53" w:rsidRDefault="00AC7F53">
      <w:pPr>
        <w:pStyle w:val="ConsPlusNormal"/>
        <w:ind w:firstLine="540"/>
        <w:jc w:val="both"/>
      </w:pPr>
      <w:r>
        <w:t>Наименование муниципальной услуги</w:t>
      </w:r>
    </w:p>
    <w:p w:rsidR="00AC7F53" w:rsidRDefault="00AC7F53">
      <w:pPr>
        <w:pStyle w:val="ConsPlusNormal"/>
        <w:spacing w:before="220"/>
        <w:ind w:firstLine="540"/>
        <w:jc w:val="both"/>
      </w:pPr>
      <w:r>
        <w:t>1. Муниципальная услуга: "Предварительное согласование предоставления земельного участка".</w:t>
      </w:r>
    </w:p>
    <w:p w:rsidR="00AC7F53" w:rsidRDefault="00AC7F53">
      <w:pPr>
        <w:pStyle w:val="ConsPlusNormal"/>
        <w:spacing w:before="220"/>
        <w:ind w:firstLine="540"/>
        <w:jc w:val="both"/>
      </w:pPr>
      <w:r>
        <w:t>2. В предоставлении муниципальной услуги участвуют:</w:t>
      </w:r>
    </w:p>
    <w:p w:rsidR="00AC7F53" w:rsidRDefault="00AC7F53">
      <w:pPr>
        <w:pStyle w:val="ConsPlusNormal"/>
        <w:spacing w:before="220"/>
        <w:ind w:firstLine="540"/>
        <w:jc w:val="both"/>
      </w:pPr>
      <w:r>
        <w:t>1) Администрация города Пскова;</w:t>
      </w:r>
    </w:p>
    <w:p w:rsidR="00AC7F53" w:rsidRDefault="00AC7F53">
      <w:pPr>
        <w:pStyle w:val="ConsPlusNormal"/>
        <w:spacing w:before="220"/>
        <w:ind w:firstLine="540"/>
        <w:jc w:val="both"/>
      </w:pPr>
      <w:r>
        <w:t>2) Комитет по управлению муниципальным имуществом города Пскова.</w:t>
      </w:r>
    </w:p>
    <w:p w:rsidR="00AC7F53" w:rsidRDefault="00AC7F53">
      <w:pPr>
        <w:pStyle w:val="ConsPlusNormal"/>
        <w:spacing w:before="220"/>
        <w:ind w:firstLine="540"/>
        <w:jc w:val="both"/>
      </w:pPr>
      <w:r>
        <w:t xml:space="preserve">При предоставлении муниципальной услуги Комитет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w:t>
      </w:r>
      <w:r>
        <w:lastRenderedPageBreak/>
        <w:t>государственной власти, органами местного самоуправления, уполномоченными на предоставление документов.</w:t>
      </w:r>
    </w:p>
    <w:p w:rsidR="00AC7F53" w:rsidRDefault="00AC7F53">
      <w:pPr>
        <w:pStyle w:val="ConsPlusNormal"/>
        <w:spacing w:before="220"/>
        <w:ind w:firstLine="540"/>
        <w:jc w:val="both"/>
      </w:pPr>
      <w:r>
        <w:t xml:space="preserve">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заключенного в соответствии с </w:t>
      </w:r>
      <w:hyperlink r:id="rId44">
        <w:r>
          <w:rPr>
            <w:color w:val="0000FF"/>
          </w:rPr>
          <w:t>постановлением</w:t>
        </w:r>
      </w:hyperlink>
      <w:r>
        <w:t xml:space="preserve"> Правительства Российской Федерации от 27.09.2011 N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C7F53" w:rsidRDefault="00AC7F53">
      <w:pPr>
        <w:pStyle w:val="ConsPlusNormal"/>
        <w:spacing w:before="220"/>
        <w:ind w:firstLine="540"/>
        <w:jc w:val="both"/>
      </w:pPr>
      <w:bookmarkStart w:id="3" w:name="P100"/>
      <w:bookmarkEnd w:id="3"/>
      <w:r>
        <w:t>3. 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7F53" w:rsidRDefault="00AC7F53">
      <w:pPr>
        <w:pStyle w:val="ConsPlusNormal"/>
        <w:spacing w:before="220"/>
        <w:ind w:firstLine="540"/>
        <w:jc w:val="both"/>
      </w:pPr>
      <w:r>
        <w:t>4. Результатом предоставления муниципальной услуги является:</w:t>
      </w:r>
    </w:p>
    <w:p w:rsidR="00AC7F53" w:rsidRDefault="00AC7F53">
      <w:pPr>
        <w:pStyle w:val="ConsPlusNormal"/>
        <w:spacing w:before="220"/>
        <w:ind w:firstLine="540"/>
        <w:jc w:val="both"/>
      </w:pPr>
      <w:r>
        <w:t>1) решение о предварительном согласовании предоставления земельного участка, оформленное постановлением Администрации города Пскова;</w:t>
      </w:r>
    </w:p>
    <w:p w:rsidR="00AC7F53" w:rsidRDefault="00AC7F53">
      <w:pPr>
        <w:pStyle w:val="ConsPlusNormal"/>
        <w:spacing w:before="220"/>
        <w:ind w:firstLine="540"/>
        <w:jc w:val="both"/>
      </w:pPr>
      <w:r>
        <w:t>2) решение об отказе в предварительном согласовании предоставления земельного участка, оформленное постановлением Администрации города Пскова.</w:t>
      </w:r>
    </w:p>
    <w:p w:rsidR="00AC7F53" w:rsidRDefault="00AC7F53">
      <w:pPr>
        <w:pStyle w:val="ConsPlusNormal"/>
        <w:spacing w:before="220"/>
        <w:ind w:firstLine="540"/>
        <w:jc w:val="both"/>
      </w:pPr>
      <w:bookmarkStart w:id="4" w:name="P104"/>
      <w:bookmarkEnd w:id="4"/>
      <w:r>
        <w:t>Результат предоставления муниципальной услуги может быть получен:</w:t>
      </w:r>
    </w:p>
    <w:p w:rsidR="00AC7F53" w:rsidRDefault="00AC7F53">
      <w:pPr>
        <w:pStyle w:val="ConsPlusNormal"/>
        <w:spacing w:before="220"/>
        <w:ind w:firstLine="540"/>
        <w:jc w:val="both"/>
      </w:pPr>
      <w:r>
        <w:t>1) в уполномоченном органе на бумажном носителе при личном обращении;</w:t>
      </w:r>
    </w:p>
    <w:p w:rsidR="00AC7F53" w:rsidRDefault="00AC7F53">
      <w:pPr>
        <w:pStyle w:val="ConsPlusNormal"/>
        <w:spacing w:before="220"/>
        <w:ind w:firstLine="540"/>
        <w:jc w:val="both"/>
      </w:pPr>
      <w:r>
        <w:t>2) почтовым отправлением;</w:t>
      </w:r>
    </w:p>
    <w:p w:rsidR="00AC7F53" w:rsidRDefault="00AC7F53">
      <w:pPr>
        <w:pStyle w:val="ConsPlusNormal"/>
        <w:spacing w:before="220"/>
        <w:ind w:firstLine="540"/>
        <w:jc w:val="both"/>
      </w:pPr>
      <w:r>
        <w:t>3) на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AC7F53" w:rsidRDefault="00AC7F53">
      <w:pPr>
        <w:pStyle w:val="ConsPlusNormal"/>
        <w:spacing w:before="220"/>
        <w:ind w:firstLine="540"/>
        <w:jc w:val="both"/>
      </w:pPr>
      <w:r>
        <w:t>5. Срок предоставления муниципальной услуги не должен превышать 20 (двадцати) календарных дней со дня поступления заявления о предварительном согласовании предоставления земельного участка.</w:t>
      </w:r>
    </w:p>
    <w:p w:rsidR="00AC7F53" w:rsidRDefault="00AC7F53">
      <w:pPr>
        <w:pStyle w:val="ConsPlusNormal"/>
        <w:spacing w:before="220"/>
        <w:ind w:firstLine="540"/>
        <w:jc w:val="both"/>
      </w:pPr>
      <w:r>
        <w:t>6. Правовые основания для предоставления муниципальной услуги:</w:t>
      </w:r>
    </w:p>
    <w:p w:rsidR="00AC7F53" w:rsidRDefault="00AC7F53">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
    <w:p w:rsidR="00AC7F53" w:rsidRDefault="00AC7F53">
      <w:pPr>
        <w:pStyle w:val="ConsPlusNormal"/>
        <w:spacing w:before="220"/>
        <w:ind w:firstLine="540"/>
        <w:jc w:val="both"/>
      </w:pPr>
      <w:bookmarkStart w:id="5" w:name="P111"/>
      <w:bookmarkEnd w:id="5"/>
      <w: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7F53" w:rsidRDefault="00AC7F53">
      <w:pPr>
        <w:pStyle w:val="ConsPlusNormal"/>
        <w:spacing w:before="220"/>
        <w:ind w:firstLine="540"/>
        <w:jc w:val="both"/>
      </w:pPr>
      <w:bookmarkStart w:id="6" w:name="P112"/>
      <w:bookmarkEnd w:id="6"/>
      <w:r>
        <w:t xml:space="preserve">1) </w:t>
      </w:r>
      <w:hyperlink w:anchor="P363">
        <w:r>
          <w:rPr>
            <w:color w:val="0000FF"/>
          </w:rPr>
          <w:t>Заявление</w:t>
        </w:r>
      </w:hyperlink>
      <w:r>
        <w:t xml:space="preserve"> (приложении N 1 к Административному регламенту), содержащее следующую информацию:</w:t>
      </w:r>
    </w:p>
    <w:p w:rsidR="00AC7F53" w:rsidRDefault="00AC7F53">
      <w:pPr>
        <w:pStyle w:val="ConsPlusNormal"/>
        <w:spacing w:before="220"/>
        <w:ind w:firstLine="540"/>
        <w:jc w:val="both"/>
      </w:pPr>
      <w:bookmarkStart w:id="7" w:name="P113"/>
      <w:bookmarkEnd w:id="7"/>
      <w:r>
        <w:t>а) фамилия, имя и (при наличии) отчество, место жительства заявителя, реквизиты документа, удостоверяющего личность заявителя (для гражданина);</w:t>
      </w:r>
    </w:p>
    <w:p w:rsidR="00AC7F53" w:rsidRDefault="00AC7F53">
      <w:pPr>
        <w:pStyle w:val="ConsPlusNormal"/>
        <w:spacing w:before="220"/>
        <w:ind w:firstLine="540"/>
        <w:jc w:val="both"/>
      </w:pPr>
      <w:bookmarkStart w:id="8" w:name="P114"/>
      <w:bookmarkEnd w:id="8"/>
      <w:r>
        <w:t xml:space="preserve">б)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C7F53" w:rsidRDefault="00AC7F53">
      <w:pPr>
        <w:pStyle w:val="ConsPlusNormal"/>
        <w:spacing w:before="220"/>
        <w:ind w:firstLine="540"/>
        <w:jc w:val="both"/>
      </w:pPr>
      <w:r>
        <w:t xml:space="preserve">в) кадастровый номер земельного участка в случае, если границы такого земельного участка подлежат уточнению в соответствии с Федеральным </w:t>
      </w:r>
      <w:hyperlink r:id="rId45">
        <w:r>
          <w:rPr>
            <w:color w:val="0000FF"/>
          </w:rPr>
          <w:t>законом</w:t>
        </w:r>
      </w:hyperlink>
      <w:r>
        <w:t xml:space="preserve"> от 24.07.2007 N 221-ФЗ "О кадастровой деятельности";</w:t>
      </w:r>
    </w:p>
    <w:p w:rsidR="00AC7F53" w:rsidRDefault="00AC7F53">
      <w:pPr>
        <w:pStyle w:val="ConsPlusNormal"/>
        <w:spacing w:before="220"/>
        <w:ind w:firstLine="540"/>
        <w:jc w:val="both"/>
      </w:pPr>
      <w: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C7F53" w:rsidRDefault="00AC7F53">
      <w:pPr>
        <w:pStyle w:val="ConsPlusNormal"/>
        <w:spacing w:before="220"/>
        <w:ind w:firstLine="540"/>
        <w:jc w:val="both"/>
      </w:pPr>
      <w: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C7F53" w:rsidRDefault="00AC7F53">
      <w:pPr>
        <w:pStyle w:val="ConsPlusNormal"/>
        <w:spacing w:before="220"/>
        <w:ind w:firstLine="540"/>
        <w:jc w:val="both"/>
      </w:pPr>
      <w:r>
        <w:t xml:space="preserve">е) основание предоставления земельного участка без проведения торгов из числа предусмотренных </w:t>
      </w:r>
      <w:hyperlink r:id="rId46">
        <w:r>
          <w:rPr>
            <w:color w:val="0000FF"/>
          </w:rPr>
          <w:t>пунктом 2 статьи 39.3</w:t>
        </w:r>
      </w:hyperlink>
      <w:r>
        <w:t xml:space="preserve">, </w:t>
      </w:r>
      <w:hyperlink r:id="rId47">
        <w:r>
          <w:rPr>
            <w:color w:val="0000FF"/>
          </w:rPr>
          <w:t>статьей 39.5</w:t>
        </w:r>
      </w:hyperlink>
      <w:r>
        <w:t xml:space="preserve">, </w:t>
      </w:r>
      <w:hyperlink r:id="rId48">
        <w:r>
          <w:rPr>
            <w:color w:val="0000FF"/>
          </w:rPr>
          <w:t>пунктом 2 статьи 39.6</w:t>
        </w:r>
      </w:hyperlink>
      <w:r>
        <w:t xml:space="preserve"> или </w:t>
      </w:r>
      <w:hyperlink r:id="rId49">
        <w:r>
          <w:rPr>
            <w:color w:val="0000FF"/>
          </w:rPr>
          <w:t>пунктом 2 статьи 39.10</w:t>
        </w:r>
      </w:hyperlink>
      <w:r>
        <w:t xml:space="preserve"> настоящего Кодекса оснований;</w:t>
      </w:r>
    </w:p>
    <w:p w:rsidR="00AC7F53" w:rsidRDefault="00AC7F53">
      <w:pPr>
        <w:pStyle w:val="ConsPlusNormal"/>
        <w:spacing w:before="220"/>
        <w:ind w:firstLine="540"/>
        <w:jc w:val="both"/>
      </w:pPr>
      <w: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C7F53" w:rsidRDefault="00AC7F53">
      <w:pPr>
        <w:pStyle w:val="ConsPlusNormal"/>
        <w:spacing w:before="220"/>
        <w:ind w:firstLine="540"/>
        <w:jc w:val="both"/>
      </w:pPr>
      <w:r>
        <w:t>з) цель использования земельного участка;</w:t>
      </w:r>
    </w:p>
    <w:p w:rsidR="00AC7F53" w:rsidRDefault="00AC7F53">
      <w:pPr>
        <w:pStyle w:val="ConsPlusNormal"/>
        <w:spacing w:before="220"/>
        <w:ind w:firstLine="540"/>
        <w:jc w:val="both"/>
      </w:pPr>
      <w: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C7F53" w:rsidRDefault="00AC7F53">
      <w:pPr>
        <w:pStyle w:val="ConsPlusNormal"/>
        <w:spacing w:before="220"/>
        <w:ind w:firstLine="540"/>
        <w:jc w:val="both"/>
      </w:pPr>
      <w: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C7F53" w:rsidRDefault="00AC7F53">
      <w:pPr>
        <w:pStyle w:val="ConsPlusNormal"/>
        <w:spacing w:before="220"/>
        <w:ind w:firstLine="540"/>
        <w:jc w:val="both"/>
      </w:pPr>
      <w:r>
        <w:t>л) почтовый адрес и (или) адрес электронной почты для связи с заявителем;</w:t>
      </w:r>
    </w:p>
    <w:p w:rsidR="00AC7F53" w:rsidRDefault="00AC7F53">
      <w:pPr>
        <w:pStyle w:val="ConsPlusNormal"/>
        <w:spacing w:before="220"/>
        <w:ind w:firstLine="540"/>
        <w:jc w:val="both"/>
      </w:pPr>
      <w:bookmarkStart w:id="9" w:name="P124"/>
      <w:bookmarkEnd w:id="9"/>
      <w: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C7F53" w:rsidRDefault="00AC7F53">
      <w:pPr>
        <w:pStyle w:val="ConsPlusNormal"/>
        <w:spacing w:before="220"/>
        <w:ind w:firstLine="540"/>
        <w:jc w:val="both"/>
      </w:pPr>
      <w:bookmarkStart w:id="10" w:name="P125"/>
      <w:bookmarkEnd w:id="10"/>
      <w:r>
        <w:t>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sig;</w:t>
      </w:r>
    </w:p>
    <w:p w:rsidR="00AC7F53" w:rsidRDefault="00AC7F53">
      <w:pPr>
        <w:pStyle w:val="ConsPlusNormal"/>
        <w:spacing w:before="220"/>
        <w:ind w:firstLine="540"/>
        <w:jc w:val="both"/>
      </w:pPr>
      <w:r>
        <w:t xml:space="preserve">4) схема расположения земельного участка в случае, если испрашиваемый земельный </w:t>
      </w:r>
      <w: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AC7F53" w:rsidRDefault="00AC7F53">
      <w:pPr>
        <w:pStyle w:val="ConsPlusNormal"/>
        <w:spacing w:before="220"/>
        <w:ind w:firstLine="540"/>
        <w:jc w:val="both"/>
      </w:pPr>
      <w:bookmarkStart w:id="11" w:name="P127"/>
      <w:bookmarkEnd w:id="11"/>
      <w:r>
        <w:t xml:space="preserve">5) документы, подтверждающие право заявителя на приобретение земельного участка без проведения торгов, установленные </w:t>
      </w:r>
      <w:hyperlink r:id="rId50">
        <w:r>
          <w:rPr>
            <w:color w:val="0000FF"/>
          </w:rPr>
          <w:t>приказом</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7F53" w:rsidRDefault="00AC7F53">
      <w:pPr>
        <w:pStyle w:val="ConsPlusNormal"/>
        <w:spacing w:before="220"/>
        <w:ind w:firstLine="540"/>
        <w:jc w:val="both"/>
      </w:pPr>
      <w:bookmarkStart w:id="12" w:name="P128"/>
      <w:bookmarkEnd w:id="12"/>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7F53" w:rsidRDefault="00AC7F53">
      <w:pPr>
        <w:pStyle w:val="ConsPlusNormal"/>
        <w:spacing w:before="220"/>
        <w:ind w:firstLine="540"/>
        <w:jc w:val="both"/>
      </w:pPr>
      <w: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C7F53" w:rsidRDefault="00AC7F53">
      <w:pPr>
        <w:pStyle w:val="ConsPlusNormal"/>
        <w:spacing w:before="220"/>
        <w:ind w:firstLine="540"/>
        <w:jc w:val="both"/>
      </w:pPr>
      <w:r>
        <w:t>а)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C7F53" w:rsidRDefault="00AC7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spacing w:before="280"/>
        <w:ind w:firstLine="540"/>
        <w:jc w:val="both"/>
      </w:pPr>
      <w:r>
        <w:t>в) в электронной форме посредством ЕПГУ.</w:t>
      </w:r>
    </w:p>
    <w:p w:rsidR="00AC7F53" w:rsidRDefault="00AC7F53">
      <w:pPr>
        <w:pStyle w:val="ConsPlusNormal"/>
        <w:spacing w:before="220"/>
        <w:ind w:firstLine="54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5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C7F53" w:rsidRDefault="00AC7F53">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124">
        <w:r>
          <w:rPr>
            <w:color w:val="0000FF"/>
          </w:rPr>
          <w:t>подпунктах 2</w:t>
        </w:r>
      </w:hyperlink>
      <w:r>
        <w:t xml:space="preserve"> - </w:t>
      </w:r>
      <w:hyperlink w:anchor="P127">
        <w:r>
          <w:rPr>
            <w:color w:val="0000FF"/>
          </w:rPr>
          <w:t>5 пункта 7</w:t>
        </w:r>
      </w:hyperlink>
      <w: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1">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52">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w:t>
      </w:r>
      <w:hyperlink r:id="rId53">
        <w:r>
          <w:rPr>
            <w:color w:val="0000FF"/>
          </w:rPr>
          <w:t>Правилами</w:t>
        </w:r>
      </w:hyperlink>
      <w:r>
        <w:t xml:space="preserve"> определения видов электронной подписи, использование которых допускается при </w:t>
      </w:r>
      <w:r>
        <w:lastRenderedPageBreak/>
        <w:t>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AC7F53" w:rsidRDefault="00AC7F53">
      <w:pPr>
        <w:pStyle w:val="ConsPlusNormal"/>
        <w:spacing w:before="220"/>
        <w:ind w:firstLine="540"/>
        <w:jc w:val="both"/>
      </w:pPr>
      <w:r>
        <w:t>8.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AC7F53" w:rsidRDefault="00AC7F53">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AC7F53" w:rsidRDefault="00AC7F53">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AC7F53" w:rsidRDefault="00AC7F53">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C7F53" w:rsidRDefault="00AC7F53">
      <w:pPr>
        <w:pStyle w:val="ConsPlusNormal"/>
        <w:spacing w:before="220"/>
        <w:ind w:firstLine="540"/>
        <w:jc w:val="both"/>
      </w:pPr>
      <w:bookmarkStart w:id="13" w:name="P140"/>
      <w:bookmarkEnd w:id="13"/>
      <w:r>
        <w:t>9. При предоставлении муниципальной услуги запрещается требовать от заявителя:</w:t>
      </w:r>
    </w:p>
    <w:p w:rsidR="00AC7F53" w:rsidRDefault="00AC7F5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F53" w:rsidRDefault="00AC7F53">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AC7F53" w:rsidRDefault="00AC7F53">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7F53" w:rsidRDefault="00AC7F5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7F53" w:rsidRDefault="00AC7F5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7F53" w:rsidRDefault="00AC7F5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7F53" w:rsidRDefault="00AC7F53">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55">
        <w:r>
          <w:rPr>
            <w:color w:val="0000FF"/>
          </w:rPr>
          <w:t>частью 1.1 статьи 16</w:t>
        </w:r>
      </w:hyperlink>
      <w:r>
        <w:t xml:space="preserve"> Федерального закона N 210-ФЗ, при первоначальном отказе в приеме документов, необходимых </w:t>
      </w:r>
      <w:r>
        <w:lastRenderedPageBreak/>
        <w:t xml:space="preserve">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C7F53" w:rsidRDefault="00AC7F53">
      <w:pPr>
        <w:pStyle w:val="ConsPlusNormal"/>
        <w:spacing w:before="220"/>
        <w:ind w:firstLine="540"/>
        <w:jc w:val="both"/>
      </w:pPr>
      <w:r>
        <w:t>10. Документы, прилагаемые заявителем к заявлению, представляемые в электронной форме, направляются в следующих форматах:</w:t>
      </w:r>
    </w:p>
    <w:p w:rsidR="00AC7F53" w:rsidRDefault="00AC7F53">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AC7F53" w:rsidRDefault="00AC7F53">
      <w:pPr>
        <w:pStyle w:val="ConsPlusNormal"/>
        <w:spacing w:before="220"/>
        <w:ind w:firstLine="540"/>
        <w:jc w:val="both"/>
      </w:pPr>
      <w:r>
        <w:t>2) doc, docx, odt - для документов с текстовым содержанием, не включающим формулы;</w:t>
      </w:r>
    </w:p>
    <w:p w:rsidR="00AC7F53" w:rsidRDefault="00AC7F53">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7F53" w:rsidRDefault="00AC7F53">
      <w:pPr>
        <w:pStyle w:val="ConsPlusNormal"/>
        <w:spacing w:before="220"/>
        <w:ind w:firstLine="540"/>
        <w:jc w:val="both"/>
      </w:pPr>
      <w:r>
        <w:t>4) zip, rar - для сжатых документов в один файл;</w:t>
      </w:r>
    </w:p>
    <w:p w:rsidR="00AC7F53" w:rsidRDefault="00AC7F53">
      <w:pPr>
        <w:pStyle w:val="ConsPlusNormal"/>
        <w:spacing w:before="220"/>
        <w:ind w:firstLine="540"/>
        <w:jc w:val="both"/>
      </w:pPr>
      <w:r>
        <w:t>5) sig - для открепленной УКЭП.</w:t>
      </w:r>
    </w:p>
    <w:p w:rsidR="00AC7F53" w:rsidRDefault="00AC7F53">
      <w:pPr>
        <w:pStyle w:val="ConsPlusNormal"/>
        <w:spacing w:before="220"/>
        <w:ind w:firstLine="540"/>
        <w:jc w:val="both"/>
      </w:pPr>
      <w:r>
        <w:t>11.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7F53" w:rsidRDefault="00AC7F53">
      <w:pPr>
        <w:pStyle w:val="ConsPlusNormal"/>
        <w:spacing w:before="220"/>
        <w:ind w:firstLine="540"/>
        <w:jc w:val="both"/>
      </w:pPr>
      <w:r>
        <w:t>1) "черно-белый" (при отсутствии в документе графических изображений и (или) цветного текста);</w:t>
      </w:r>
    </w:p>
    <w:p w:rsidR="00AC7F53" w:rsidRDefault="00AC7F53">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AC7F53" w:rsidRDefault="00AC7F53">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AC7F53" w:rsidRDefault="00AC7F53">
      <w:pPr>
        <w:pStyle w:val="ConsPlusNormal"/>
        <w:spacing w:before="220"/>
        <w:ind w:firstLine="540"/>
        <w:jc w:val="both"/>
      </w:pPr>
      <w:r>
        <w:t>12. Количество файлов должно соответствовать количеству документов, каждый из которых содержит текстовую и (или) графическую информацию.</w:t>
      </w:r>
    </w:p>
    <w:p w:rsidR="00AC7F53" w:rsidRDefault="00AC7F53">
      <w:pPr>
        <w:pStyle w:val="ConsPlusNormal"/>
        <w:spacing w:before="220"/>
        <w:ind w:firstLine="540"/>
        <w:jc w:val="both"/>
      </w:pPr>
      <w:bookmarkStart w:id="14" w:name="P159"/>
      <w:bookmarkEnd w:id="14"/>
      <w:r>
        <w:t>13.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C7F53" w:rsidRDefault="00AC7F53">
      <w:pPr>
        <w:pStyle w:val="ConsPlusNormal"/>
        <w:spacing w:before="220"/>
        <w:ind w:firstLine="540"/>
        <w:jc w:val="both"/>
      </w:pPr>
      <w:r>
        <w:t xml:space="preserve">14. В целях предоставления муниципальной услуги заявителю обеспечивается в МФЦ доступ к ЕПГУ в соответствии с </w:t>
      </w:r>
      <w:hyperlink r:id="rId5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C7F53" w:rsidRDefault="00AC7F53">
      <w:pPr>
        <w:pStyle w:val="ConsPlusNormal"/>
        <w:spacing w:before="220"/>
        <w:ind w:firstLine="540"/>
        <w:jc w:val="both"/>
      </w:pPr>
      <w:r>
        <w:t>15. Исчерпывающий перечень оснований для отказа в приеме документов, необходимых для предоставления муниципальной услуги:</w:t>
      </w:r>
    </w:p>
    <w:p w:rsidR="00AC7F53" w:rsidRDefault="00AC7F53">
      <w:pPr>
        <w:pStyle w:val="ConsPlusNormal"/>
        <w:spacing w:before="220"/>
        <w:ind w:firstLine="540"/>
        <w:jc w:val="both"/>
      </w:pPr>
      <w:r>
        <w:t xml:space="preserve">1) заявление не подписано заявителем и (или) не соответствует форме согласно </w:t>
      </w:r>
      <w:hyperlink w:anchor="P112">
        <w:r>
          <w:rPr>
            <w:color w:val="0000FF"/>
          </w:rPr>
          <w:t xml:space="preserve">подпункту 1 </w:t>
        </w:r>
        <w:r>
          <w:rPr>
            <w:color w:val="0000FF"/>
          </w:rPr>
          <w:lastRenderedPageBreak/>
          <w:t>пункта 7 раздела 2</w:t>
        </w:r>
      </w:hyperlink>
      <w:r>
        <w:t xml:space="preserve"> Административного регламента;</w:t>
      </w:r>
    </w:p>
    <w:p w:rsidR="00AC7F53" w:rsidRDefault="00AC7F53">
      <w:pPr>
        <w:pStyle w:val="ConsPlusNormal"/>
        <w:spacing w:before="220"/>
        <w:ind w:firstLine="540"/>
        <w:jc w:val="both"/>
      </w:pPr>
      <w:r>
        <w:t>2) отсутствие у Администрации полномочий на оказание муниципальной услуги;</w:t>
      </w:r>
    </w:p>
    <w:p w:rsidR="00AC7F53" w:rsidRDefault="00AC7F53">
      <w:pPr>
        <w:pStyle w:val="ConsPlusNormal"/>
        <w:spacing w:before="220"/>
        <w:ind w:firstLine="540"/>
        <w:jc w:val="both"/>
      </w:pPr>
      <w:r>
        <w:t xml:space="preserve">3) не представлены документы, предусмотренные </w:t>
      </w:r>
      <w:hyperlink w:anchor="P111">
        <w:r>
          <w:rPr>
            <w:color w:val="0000FF"/>
          </w:rPr>
          <w:t>пунктом 7 раздела 2</w:t>
        </w:r>
      </w:hyperlink>
      <w:r>
        <w:t xml:space="preserve"> Административного регламента;</w:t>
      </w:r>
    </w:p>
    <w:p w:rsidR="00AC7F53" w:rsidRDefault="00AC7F53">
      <w:pPr>
        <w:pStyle w:val="ConsPlusNormal"/>
        <w:spacing w:before="220"/>
        <w:ind w:firstLine="540"/>
        <w:jc w:val="both"/>
      </w:pPr>
      <w:r>
        <w:t>4) заявление подписано неуполномоченным лицом или отсутствуют документы, подтверждающие личность заявителя;</w:t>
      </w:r>
    </w:p>
    <w:p w:rsidR="00AC7F53" w:rsidRDefault="00AC7F53">
      <w:pPr>
        <w:pStyle w:val="ConsPlusNormal"/>
        <w:spacing w:before="220"/>
        <w:ind w:firstLine="540"/>
        <w:jc w:val="both"/>
      </w:pPr>
      <w:r>
        <w:t>5)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C7F53" w:rsidRDefault="00AC7F53">
      <w:pPr>
        <w:pStyle w:val="ConsPlusNormal"/>
        <w:spacing w:before="220"/>
        <w:ind w:firstLine="540"/>
        <w:jc w:val="both"/>
      </w:pPr>
      <w: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7F53" w:rsidRDefault="00AC7F53">
      <w:pPr>
        <w:pStyle w:val="ConsPlusNormal"/>
        <w:spacing w:before="220"/>
        <w:ind w:firstLine="540"/>
        <w:jc w:val="both"/>
      </w:pPr>
      <w:r>
        <w:t>7)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7F53" w:rsidRDefault="00AC7F53">
      <w:pPr>
        <w:pStyle w:val="ConsPlusNormal"/>
        <w:spacing w:before="220"/>
        <w:ind w:firstLine="540"/>
        <w:jc w:val="both"/>
      </w:pPr>
      <w:r>
        <w:t>8)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C7F53" w:rsidRDefault="00AC7F53">
      <w:pPr>
        <w:pStyle w:val="ConsPlusNormal"/>
        <w:spacing w:before="220"/>
        <w:ind w:firstLine="540"/>
        <w:jc w:val="both"/>
      </w:pPr>
      <w:r>
        <w:t>9)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7F53" w:rsidRDefault="00AC7F53">
      <w:pPr>
        <w:pStyle w:val="ConsPlusNormal"/>
        <w:spacing w:before="220"/>
        <w:ind w:firstLine="540"/>
        <w:jc w:val="both"/>
      </w:pPr>
      <w:r>
        <w:t>10) представленные электронные образы документов не позволяют в полном объеме прочитать текст документа и (или) распознать реквизиты документа.</w:t>
      </w:r>
    </w:p>
    <w:p w:rsidR="00AC7F53" w:rsidRDefault="00AC7F53">
      <w:pPr>
        <w:pStyle w:val="ConsPlusNormal"/>
        <w:spacing w:before="220"/>
        <w:ind w:firstLine="540"/>
        <w:jc w:val="both"/>
      </w:pPr>
      <w:r>
        <w:t>16. Решение об отказе в приеме документов, необходимых для предоставления муниципальной услуги, направляется уполномоченным органом одним из следующих способов:</w:t>
      </w:r>
    </w:p>
    <w:p w:rsidR="00AC7F53" w:rsidRDefault="00AC7F53">
      <w:pPr>
        <w:pStyle w:val="ConsPlusNormal"/>
        <w:spacing w:before="220"/>
        <w:ind w:firstLine="540"/>
        <w:jc w:val="both"/>
      </w:pPr>
      <w:r>
        <w:t>1) в личный кабинет заявителя на ЕПГУ не позднее первого рабочего дня, следующего за днем поступления заявления о перераспределении земельных участков, поданного в электронной форме;</w:t>
      </w:r>
    </w:p>
    <w:p w:rsidR="00AC7F53" w:rsidRDefault="00AC7F53">
      <w:pPr>
        <w:pStyle w:val="ConsPlusNormal"/>
        <w:spacing w:before="220"/>
        <w:ind w:firstLine="540"/>
        <w:jc w:val="both"/>
      </w:pPr>
      <w:r>
        <w:t>2) направляется посредством почтового отправления с уведомлением о вручении в течение десяти дней со дня поступления заявления о перераспределении земельных участков, поданного на бумажном носителе.</w:t>
      </w:r>
    </w:p>
    <w:p w:rsidR="00AC7F53" w:rsidRDefault="00AC7F53">
      <w:pPr>
        <w:pStyle w:val="ConsPlusNormal"/>
        <w:spacing w:before="220"/>
        <w:ind w:firstLine="540"/>
        <w:jc w:val="both"/>
      </w:pPr>
      <w:r>
        <w:t>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C7F53" w:rsidRDefault="00AC7F53">
      <w:pPr>
        <w:pStyle w:val="ConsPlusNormal"/>
        <w:spacing w:before="220"/>
        <w:ind w:firstLine="540"/>
        <w:jc w:val="both"/>
      </w:pPr>
      <w:r>
        <w:t>18. Исчерпывающий перечень оснований для приостановления в предоставлении муниципальной услуги.</w:t>
      </w:r>
    </w:p>
    <w:p w:rsidR="00AC7F53" w:rsidRDefault="00AC7F53">
      <w:pPr>
        <w:pStyle w:val="ConsPlusNormal"/>
        <w:spacing w:before="220"/>
        <w:ind w:firstLine="540"/>
        <w:jc w:val="both"/>
      </w:pPr>
      <w:r>
        <w:t xml:space="preserve">Основаниями для приостановления в предоставлении муниципальной услуги являются случаи, если на момент поступления в Комитет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Комитета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Срок рассмотрения поданного позднее заявления о предварительном согласовании предоставления земельного участка </w:t>
      </w:r>
      <w:r>
        <w:lastRenderedPageBreak/>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7F53" w:rsidRDefault="00AC7F53">
      <w:pPr>
        <w:pStyle w:val="ConsPlusNormal"/>
        <w:spacing w:before="220"/>
        <w:ind w:firstLine="540"/>
        <w:jc w:val="both"/>
      </w:pPr>
      <w:r>
        <w:t>Заявитель уведомляется о приостановлении предоставления государственной услуги с указанием причин приостановления.</w:t>
      </w:r>
    </w:p>
    <w:p w:rsidR="00AC7F53" w:rsidRDefault="00AC7F53">
      <w:pPr>
        <w:pStyle w:val="ConsPlusNormal"/>
        <w:spacing w:before="220"/>
        <w:ind w:firstLine="540"/>
        <w:jc w:val="both"/>
      </w:pPr>
      <w:r>
        <w:t>19. Исчерпывающий перечень оснований для отказа в предоставлении муниципальной услуги:</w:t>
      </w:r>
    </w:p>
    <w:p w:rsidR="00AC7F53" w:rsidRDefault="00AC7F53">
      <w:pPr>
        <w:pStyle w:val="ConsPlusNormal"/>
        <w:spacing w:before="220"/>
        <w:ind w:firstLine="540"/>
        <w:jc w:val="both"/>
      </w:pPr>
      <w:r>
        <w:t>Основанием для отказа в предоставлении муниципальной услуги является:</w:t>
      </w:r>
    </w:p>
    <w:p w:rsidR="00AC7F53" w:rsidRDefault="00AC7F53">
      <w:pPr>
        <w:pStyle w:val="ConsPlusNormal"/>
        <w:spacing w:before="220"/>
        <w:ind w:firstLine="540"/>
        <w:jc w:val="both"/>
      </w:pPr>
      <w:r>
        <w:t xml:space="preserve">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58">
        <w:r>
          <w:rPr>
            <w:color w:val="0000FF"/>
          </w:rPr>
          <w:t>пунктом 12 статьи 11.10</w:t>
        </w:r>
      </w:hyperlink>
      <w:r>
        <w:t xml:space="preserve"> Земельного кодекса Российской Федерации;</w:t>
      </w:r>
    </w:p>
    <w:p w:rsidR="00AC7F53" w:rsidRDefault="00AC7F53">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7F53" w:rsidRDefault="00AC7F53">
      <w:pPr>
        <w:pStyle w:val="ConsPlusNormal"/>
        <w:spacing w:before="220"/>
        <w:ind w:firstLine="540"/>
        <w:jc w:val="both"/>
      </w:pPr>
      <w:r>
        <w:t xml:space="preserve">3) схема расположения земельного участка, приложенная к заявлению, разработана с нарушением предусмотренных </w:t>
      </w:r>
      <w:hyperlink r:id="rId59">
        <w:r>
          <w:rPr>
            <w:color w:val="0000FF"/>
          </w:rPr>
          <w:t>статьей 11.9</w:t>
        </w:r>
      </w:hyperlink>
      <w:r>
        <w:t xml:space="preserve"> Земельного кодекса Российской Федерации требований к образуемым земельным участкам;</w:t>
      </w:r>
    </w:p>
    <w:p w:rsidR="00AC7F53" w:rsidRDefault="00AC7F53">
      <w:pPr>
        <w:pStyle w:val="ConsPlusNormal"/>
        <w:spacing w:before="220"/>
        <w:ind w:firstLine="540"/>
        <w:jc w:val="both"/>
      </w:pPr>
      <w:r>
        <w:t>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C7F53" w:rsidRDefault="00AC7F53">
      <w:pPr>
        <w:pStyle w:val="ConsPlusNormal"/>
        <w:spacing w:before="220"/>
        <w:ind w:firstLine="540"/>
        <w:jc w:val="both"/>
      </w:pPr>
      <w:r>
        <w:t>5) расположение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C7F53" w:rsidRDefault="00AC7F53">
      <w:pPr>
        <w:pStyle w:val="ConsPlusNormal"/>
        <w:spacing w:before="220"/>
        <w:ind w:firstLine="540"/>
        <w:jc w:val="both"/>
      </w:pPr>
      <w:r>
        <w:t>6)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7F53" w:rsidRDefault="00AC7F53">
      <w:pPr>
        <w:pStyle w:val="ConsPlusNormal"/>
        <w:spacing w:before="220"/>
        <w:ind w:firstLine="540"/>
        <w:jc w:val="both"/>
      </w:pPr>
      <w:r>
        <w:t>7)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C7F53" w:rsidRDefault="00AC7F53">
      <w:pPr>
        <w:pStyle w:val="ConsPlusNormal"/>
        <w:spacing w:before="220"/>
        <w:ind w:firstLine="540"/>
        <w:jc w:val="both"/>
      </w:pPr>
      <w:r>
        <w:t xml:space="preserve">8)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lastRenderedPageBreak/>
        <w:t xml:space="preserve">предусмотренные </w:t>
      </w:r>
      <w:hyperlink r:id="rId61">
        <w:r>
          <w:rPr>
            <w:color w:val="0000FF"/>
          </w:rPr>
          <w:t>частью 11 статьи 55.32</w:t>
        </w:r>
      </w:hyperlink>
      <w:r>
        <w:t xml:space="preserve"> Градостроительного кодекса Российской Федерации;</w:t>
      </w:r>
    </w:p>
    <w:p w:rsidR="00AC7F53" w:rsidRDefault="00AC7F53">
      <w:pPr>
        <w:pStyle w:val="ConsPlusNormal"/>
        <w:spacing w:before="220"/>
        <w:ind w:firstLine="540"/>
        <w:jc w:val="both"/>
      </w:pPr>
      <w:r>
        <w:t xml:space="preserve">9)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7F53" w:rsidRDefault="00AC7F53">
      <w:pPr>
        <w:pStyle w:val="ConsPlusNormal"/>
        <w:spacing w:before="220"/>
        <w:ind w:firstLine="540"/>
        <w:jc w:val="both"/>
      </w:pPr>
      <w:r>
        <w:t>10)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C7F53" w:rsidRDefault="00AC7F53">
      <w:pPr>
        <w:pStyle w:val="ConsPlusNormal"/>
        <w:spacing w:before="220"/>
        <w:ind w:firstLine="540"/>
        <w:jc w:val="both"/>
      </w:pPr>
      <w:r>
        <w:t>11)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7F53" w:rsidRDefault="00AC7F53">
      <w:pPr>
        <w:pStyle w:val="ConsPlusNormal"/>
        <w:spacing w:before="220"/>
        <w:ind w:firstLine="540"/>
        <w:jc w:val="both"/>
      </w:pPr>
      <w:r>
        <w:t>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7F53" w:rsidRDefault="00AC7F53">
      <w:pPr>
        <w:pStyle w:val="ConsPlusNormal"/>
        <w:spacing w:before="220"/>
        <w:ind w:firstLine="540"/>
        <w:jc w:val="both"/>
      </w:pPr>
      <w:r>
        <w:t>13)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C7F53" w:rsidRDefault="00AC7F53">
      <w:pPr>
        <w:pStyle w:val="ConsPlusNormal"/>
        <w:spacing w:before="220"/>
        <w:ind w:firstLine="540"/>
        <w:jc w:val="both"/>
      </w:pPr>
      <w:r>
        <w:t>14)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C7F53" w:rsidRDefault="00AC7F53">
      <w:pPr>
        <w:pStyle w:val="ConsPlusNormal"/>
        <w:spacing w:before="220"/>
        <w:ind w:firstLine="540"/>
        <w:jc w:val="both"/>
      </w:pPr>
      <w:r>
        <w:t xml:space="preserve">15) указанный в заявлении земельный участок является предметом аукциона, извещение о проведении которого размещено в соответствии с </w:t>
      </w:r>
      <w:hyperlink r:id="rId63">
        <w:r>
          <w:rPr>
            <w:color w:val="0000FF"/>
          </w:rPr>
          <w:t>пунктом 19 статьи 39.11</w:t>
        </w:r>
      </w:hyperlink>
      <w:r>
        <w:t xml:space="preserve"> Земельного кодекса Российской Федерации;</w:t>
      </w:r>
    </w:p>
    <w:p w:rsidR="00AC7F53" w:rsidRDefault="00AC7F53">
      <w:pPr>
        <w:pStyle w:val="ConsPlusNormal"/>
        <w:spacing w:before="220"/>
        <w:ind w:firstLine="540"/>
        <w:jc w:val="both"/>
      </w:pPr>
      <w:r>
        <w:t xml:space="preserve">16) в отношении земельного участка, указанного в заявлении, поступило предусмотренное </w:t>
      </w:r>
      <w:hyperlink r:id="rId6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6">
        <w:r>
          <w:rPr>
            <w:color w:val="0000FF"/>
          </w:rPr>
          <w:t>пунктом 8 статьи 39.11</w:t>
        </w:r>
      </w:hyperlink>
      <w:r>
        <w:t xml:space="preserve"> Земельного кодекса Российской Федерации;</w:t>
      </w:r>
    </w:p>
    <w:p w:rsidR="00AC7F53" w:rsidRDefault="00AC7F53">
      <w:pPr>
        <w:pStyle w:val="ConsPlusNormal"/>
        <w:spacing w:before="220"/>
        <w:ind w:firstLine="540"/>
        <w:jc w:val="both"/>
      </w:pPr>
      <w:r>
        <w:lastRenderedPageBreak/>
        <w:t xml:space="preserve">17) в отношении земельного участка, указанного в заявлении, опубликовано и размещено в соответствии с </w:t>
      </w:r>
      <w:hyperlink r:id="rId6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C7F53" w:rsidRDefault="00AC7F53">
      <w:pPr>
        <w:pStyle w:val="ConsPlusNormal"/>
        <w:spacing w:before="220"/>
        <w:ind w:firstLine="540"/>
        <w:jc w:val="both"/>
      </w:pPr>
      <w:r>
        <w:t xml:space="preserve">18) разрешенное использование земельного участка, границы которого подлежат уточнению в соответствии с Федеральным </w:t>
      </w:r>
      <w:hyperlink r:id="rId68">
        <w:r>
          <w:rPr>
            <w:color w:val="0000FF"/>
          </w:rPr>
          <w:t>законом</w:t>
        </w:r>
      </w:hyperlink>
      <w:r>
        <w:t xml:space="preserve">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C7F53" w:rsidRDefault="00AC7F53">
      <w:pPr>
        <w:pStyle w:val="ConsPlusNormal"/>
        <w:spacing w:before="220"/>
        <w:ind w:firstLine="540"/>
        <w:jc w:val="both"/>
      </w:pPr>
      <w:r>
        <w:t>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C7F53" w:rsidRDefault="00AC7F53">
      <w:pPr>
        <w:pStyle w:val="ConsPlusNormal"/>
        <w:spacing w:before="220"/>
        <w:ind w:firstLine="540"/>
        <w:jc w:val="both"/>
      </w:pPr>
      <w:r>
        <w:t xml:space="preserve">20)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69">
        <w:r>
          <w:rPr>
            <w:color w:val="0000FF"/>
          </w:rPr>
          <w:t>пунктом 6 статьи 39.10</w:t>
        </w:r>
      </w:hyperlink>
      <w:r>
        <w:t xml:space="preserve"> Земельного кодекса Российской Федерации;</w:t>
      </w:r>
    </w:p>
    <w:p w:rsidR="00AC7F53" w:rsidRDefault="00AC7F53">
      <w:pPr>
        <w:pStyle w:val="ConsPlusNormal"/>
        <w:spacing w:before="220"/>
        <w:ind w:firstLine="540"/>
        <w:jc w:val="both"/>
      </w:pPr>
      <w:r>
        <w:t>21)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C7F53" w:rsidRDefault="00AC7F53">
      <w:pPr>
        <w:pStyle w:val="ConsPlusNormal"/>
        <w:spacing w:before="220"/>
        <w:ind w:firstLine="540"/>
        <w:jc w:val="both"/>
      </w:pPr>
      <w:r>
        <w:t>22)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C7F53" w:rsidRDefault="00AC7F53">
      <w:pPr>
        <w:pStyle w:val="ConsPlusNormal"/>
        <w:spacing w:before="220"/>
        <w:ind w:firstLine="540"/>
        <w:jc w:val="both"/>
      </w:pPr>
      <w:r>
        <w:t>23) предоставление земельного участка на заявленном виде прав не допускается;</w:t>
      </w:r>
    </w:p>
    <w:p w:rsidR="00AC7F53" w:rsidRDefault="00AC7F53">
      <w:pPr>
        <w:pStyle w:val="ConsPlusNormal"/>
        <w:spacing w:before="220"/>
        <w:ind w:firstLine="540"/>
        <w:jc w:val="both"/>
      </w:pPr>
      <w:r>
        <w:t xml:space="preserve">24) в отношении земельного участка, указанного в заявлении, границы которого подлежат уточнению в соответствии с Федеральным </w:t>
      </w:r>
      <w:hyperlink r:id="rId70">
        <w:r>
          <w:rPr>
            <w:color w:val="0000FF"/>
          </w:rPr>
          <w:t>законом</w:t>
        </w:r>
      </w:hyperlink>
      <w:r>
        <w:t xml:space="preserve"> от 13 июля 2015 года N 218-ФЗ "О государственной регистрации недвижимости", не установлен вид разрешенного использования;</w:t>
      </w:r>
    </w:p>
    <w:p w:rsidR="00AC7F53" w:rsidRDefault="00AC7F53">
      <w:pPr>
        <w:pStyle w:val="ConsPlusNormal"/>
        <w:spacing w:before="220"/>
        <w:ind w:firstLine="540"/>
        <w:jc w:val="both"/>
      </w:pPr>
      <w:r>
        <w:t xml:space="preserve">25) указанный в заявлении земельный участок, границы которого подлежат уточнению в соответствии с Федеральным </w:t>
      </w:r>
      <w:hyperlink r:id="rId71">
        <w:r>
          <w:rPr>
            <w:color w:val="0000FF"/>
          </w:rPr>
          <w:t>законом</w:t>
        </w:r>
      </w:hyperlink>
      <w:r>
        <w:t xml:space="preserve"> от 13 июля 2015 года N 218-ФЗ "О государственной регистрации недвижимости", не отнесен к определенной категории земель;</w:t>
      </w:r>
    </w:p>
    <w:p w:rsidR="00AC7F53" w:rsidRDefault="00AC7F53">
      <w:pPr>
        <w:pStyle w:val="ConsPlusNormal"/>
        <w:spacing w:before="220"/>
        <w:ind w:firstLine="540"/>
        <w:jc w:val="both"/>
      </w:pPr>
      <w:r>
        <w:t>26)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C7F53" w:rsidRDefault="00AC7F53">
      <w:pPr>
        <w:pStyle w:val="ConsPlusNormal"/>
        <w:spacing w:before="220"/>
        <w:ind w:firstLine="540"/>
        <w:jc w:val="both"/>
      </w:pPr>
      <w:r>
        <w:t>27)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7F53" w:rsidRDefault="00AC7F53">
      <w:pPr>
        <w:pStyle w:val="ConsPlusNormal"/>
        <w:spacing w:before="220"/>
        <w:ind w:firstLine="540"/>
        <w:jc w:val="both"/>
      </w:pPr>
      <w:r>
        <w:t>20.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7F53" w:rsidRDefault="00AC7F53">
      <w:pPr>
        <w:pStyle w:val="ConsPlusNormal"/>
        <w:spacing w:before="220"/>
        <w:ind w:firstLine="540"/>
        <w:jc w:val="both"/>
      </w:pPr>
      <w:r>
        <w:lastRenderedPageBreak/>
        <w:t>Услуги, которые являются необходимыми и обязательными для предоставления муниципальной услуги, отсутствуют.</w:t>
      </w:r>
    </w:p>
    <w:p w:rsidR="00AC7F53" w:rsidRDefault="00AC7F53">
      <w:pPr>
        <w:pStyle w:val="ConsPlusNormal"/>
        <w:spacing w:before="220"/>
        <w:ind w:firstLine="540"/>
        <w:jc w:val="both"/>
      </w:pPr>
      <w:r>
        <w:t>21. Размер платы, взимаемой с заявителя при предоставлении муниципальной услуги: муниципальная услуга предоставляется бесплатно.</w:t>
      </w:r>
    </w:p>
    <w:p w:rsidR="00AC7F53" w:rsidRDefault="00AC7F53">
      <w:pPr>
        <w:pStyle w:val="ConsPlusNormal"/>
        <w:spacing w:before="220"/>
        <w:ind w:firstLine="540"/>
        <w:jc w:val="both"/>
      </w:pPr>
      <w:r>
        <w:t>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7F53" w:rsidRDefault="00AC7F53">
      <w:pPr>
        <w:pStyle w:val="ConsPlusNormal"/>
        <w:spacing w:before="220"/>
        <w:ind w:firstLine="540"/>
        <w:jc w:val="both"/>
      </w:pPr>
      <w:r>
        <w:t>1) максимальный срок ожидания в очереди при подаче запроса о предоставлении муниципальной услуги - 15 минут;</w:t>
      </w:r>
    </w:p>
    <w:p w:rsidR="00AC7F53" w:rsidRDefault="00AC7F53">
      <w:pPr>
        <w:pStyle w:val="ConsPlusNormal"/>
        <w:spacing w:before="220"/>
        <w:ind w:firstLine="540"/>
        <w:jc w:val="both"/>
      </w:pPr>
      <w:r>
        <w:t>2) максимальный срок ожидания в очереди при получении результата предоставления муниципальной услуги - 15 минут.</w:t>
      </w:r>
    </w:p>
    <w:p w:rsidR="00AC7F53" w:rsidRDefault="00AC7F53">
      <w:pPr>
        <w:pStyle w:val="ConsPlusNormal"/>
        <w:spacing w:before="220"/>
        <w:ind w:firstLine="540"/>
        <w:jc w:val="both"/>
      </w:pPr>
      <w:bookmarkStart w:id="15" w:name="P214"/>
      <w:bookmarkEnd w:id="15"/>
      <w:r>
        <w:t>23. Срок и порядок регистрации запроса заявителя о предоставлении муниципальной услуги, в том числе в электронной форме:</w:t>
      </w:r>
    </w:p>
    <w:p w:rsidR="00AC7F53" w:rsidRDefault="00AC7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имеются в виду п.п. "а" и "б" п. 1 ч. 7 настоящего раздела, а не п.п. "а" и "б" ч. 7.</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spacing w:before="280"/>
        <w:ind w:firstLine="540"/>
        <w:jc w:val="both"/>
      </w:pPr>
      <w:r>
        <w:t xml:space="preserve">а) регистрация направленного заявителем заявления о предоставлении муниципальной услуги способами, указанными в </w:t>
      </w:r>
      <w:hyperlink w:anchor="P113">
        <w:r>
          <w:rPr>
            <w:color w:val="0000FF"/>
          </w:rPr>
          <w:t>подпунктах "а"</w:t>
        </w:r>
      </w:hyperlink>
      <w:r>
        <w:t xml:space="preserve"> и </w:t>
      </w:r>
      <w:hyperlink w:anchor="P114">
        <w:r>
          <w:rPr>
            <w:color w:val="0000FF"/>
          </w:rPr>
          <w:t>"б" части 7</w:t>
        </w:r>
      </w:hyperlink>
      <w:r>
        <w:t xml:space="preserve"> настоящего раздела, в уполномоченном органе осуществляется не позднее 1 (одного) рабочего дня, следующего за днем его поступления;</w:t>
      </w:r>
    </w:p>
    <w:p w:rsidR="00AC7F53" w:rsidRDefault="00AC7F53">
      <w:pPr>
        <w:pStyle w:val="ConsPlusNormal"/>
        <w:spacing w:before="220"/>
        <w:ind w:firstLine="540"/>
        <w:jc w:val="both"/>
      </w:pPr>
      <w:r>
        <w:t xml:space="preserve">б) в случае направления заявителем заявления о предоставлении муниципальной услуги способами, указанными в </w:t>
      </w:r>
      <w:hyperlink w:anchor="P113">
        <w:r>
          <w:rPr>
            <w:color w:val="0000FF"/>
          </w:rPr>
          <w:t>подпунктах "а"</w:t>
        </w:r>
      </w:hyperlink>
      <w:r>
        <w:t xml:space="preserve"> и </w:t>
      </w:r>
      <w:hyperlink w:anchor="P114">
        <w:r>
          <w:rPr>
            <w:color w:val="0000FF"/>
          </w:rPr>
          <w:t>"б" части 7</w:t>
        </w:r>
      </w:hyperlink>
      <w:r>
        <w:t xml:space="preserve"> настоящего раздела,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C7F53" w:rsidRDefault="00AC7F53">
      <w:pPr>
        <w:pStyle w:val="ConsPlusNormal"/>
        <w:spacing w:before="220"/>
        <w:ind w:firstLine="540"/>
        <w:jc w:val="both"/>
      </w:pPr>
      <w:r>
        <w:t>24.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C7F53" w:rsidRDefault="00AC7F53">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AC7F53" w:rsidRDefault="00AC7F53">
      <w:pPr>
        <w:pStyle w:val="ConsPlusNormal"/>
        <w:spacing w:before="220"/>
        <w:ind w:firstLine="540"/>
        <w:jc w:val="both"/>
      </w:pPr>
      <w:r>
        <w:t>2) для ожидания приема заявителям отводятся места, оборудованные стульями, столами для возможности оформления документов;</w:t>
      </w:r>
    </w:p>
    <w:p w:rsidR="00AC7F53" w:rsidRDefault="00AC7F53">
      <w:pPr>
        <w:pStyle w:val="ConsPlusNormal"/>
        <w:spacing w:before="220"/>
        <w:ind w:firstLine="540"/>
        <w:jc w:val="both"/>
      </w:pPr>
      <w:r>
        <w:t>3)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AC7F53" w:rsidRDefault="00AC7F53">
      <w:pPr>
        <w:pStyle w:val="ConsPlusNormal"/>
        <w:spacing w:before="220"/>
        <w:ind w:firstLine="540"/>
        <w:jc w:val="both"/>
      </w:pPr>
      <w:r>
        <w:t xml:space="preserve">25. При необходимости оказывается содействие со стороны специалистов Администрации города Пскова и Комитета инвалиду при входе в Администрацию города Пскова и Комитет и выходе из них и иная необходимая помощь в преодолении барьеров, мешающих получению инвалидом муниципальной услуги наравне с другими лицами. В случае необходимости специалисты Администрации города Пскова и Комитета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w:t>
      </w:r>
      <w:r>
        <w:lastRenderedPageBreak/>
        <w:t>документов, ознакомлением инвалидов с размещением кабинетов, последовательностью действий, необходимых для получения услуги. При необходимости муниципальная услуга предоставляется по месту жительства инвалида.</w:t>
      </w:r>
    </w:p>
    <w:p w:rsidR="00AC7F53" w:rsidRDefault="00AC7F53">
      <w:pPr>
        <w:pStyle w:val="ConsPlusNormal"/>
        <w:spacing w:before="220"/>
        <w:ind w:firstLine="540"/>
        <w:jc w:val="both"/>
      </w:pPr>
      <w:r>
        <w:t>26. Показатели доступности и качества предоставления муниципальной услуги подразделяются на количественные и качественные:</w:t>
      </w:r>
    </w:p>
    <w:p w:rsidR="00AC7F53" w:rsidRDefault="00AC7F53">
      <w:pPr>
        <w:pStyle w:val="ConsPlusNormal"/>
        <w:spacing w:before="220"/>
        <w:ind w:firstLine="540"/>
        <w:jc w:val="both"/>
      </w:pPr>
      <w:r>
        <w:t>1) в число количественных показателей доступности входят:</w:t>
      </w:r>
    </w:p>
    <w:p w:rsidR="00AC7F53" w:rsidRDefault="00AC7F53">
      <w:pPr>
        <w:pStyle w:val="ConsPlusNormal"/>
        <w:spacing w:before="220"/>
        <w:ind w:firstLine="540"/>
        <w:jc w:val="both"/>
      </w:pPr>
      <w:r>
        <w:t>а) время ожидания муниципальной услуги;</w:t>
      </w:r>
    </w:p>
    <w:p w:rsidR="00AC7F53" w:rsidRDefault="00AC7F53">
      <w:pPr>
        <w:pStyle w:val="ConsPlusNormal"/>
        <w:spacing w:before="220"/>
        <w:ind w:firstLine="540"/>
        <w:jc w:val="both"/>
      </w:pPr>
      <w:r>
        <w:t>б) график работы уполномоченного органа;</w:t>
      </w:r>
    </w:p>
    <w:p w:rsidR="00AC7F53" w:rsidRDefault="00AC7F53">
      <w:pPr>
        <w:pStyle w:val="ConsPlusNormal"/>
        <w:spacing w:before="220"/>
        <w:ind w:firstLine="540"/>
        <w:jc w:val="both"/>
      </w:pPr>
      <w:r>
        <w:t>2) в число качественных показателей доступности предоставляемой:</w:t>
      </w:r>
    </w:p>
    <w:p w:rsidR="00AC7F53" w:rsidRDefault="00AC7F53">
      <w:pPr>
        <w:pStyle w:val="ConsPlusNormal"/>
        <w:spacing w:before="220"/>
        <w:ind w:firstLine="540"/>
        <w:jc w:val="both"/>
      </w:pPr>
      <w:r>
        <w:t>а) достоверность информации о предоставляемой услуге;</w:t>
      </w:r>
    </w:p>
    <w:p w:rsidR="00AC7F53" w:rsidRDefault="00AC7F53">
      <w:pPr>
        <w:pStyle w:val="ConsPlusNormal"/>
        <w:spacing w:before="220"/>
        <w:ind w:firstLine="540"/>
        <w:jc w:val="both"/>
      </w:pPr>
      <w:r>
        <w:t>б) простота и ясность изложения информационных и инструктивных документов;</w:t>
      </w:r>
    </w:p>
    <w:p w:rsidR="00AC7F53" w:rsidRDefault="00AC7F53">
      <w:pPr>
        <w:pStyle w:val="ConsPlusNormal"/>
        <w:spacing w:before="220"/>
        <w:ind w:firstLine="540"/>
        <w:jc w:val="both"/>
      </w:pPr>
      <w:r>
        <w:t>3) в группу количественных показателей оценки качества предоставляемой муниципальной услуги входят:</w:t>
      </w:r>
    </w:p>
    <w:p w:rsidR="00AC7F53" w:rsidRDefault="00AC7F53">
      <w:pPr>
        <w:pStyle w:val="ConsPlusNormal"/>
        <w:spacing w:before="220"/>
        <w:ind w:firstLine="540"/>
        <w:jc w:val="both"/>
      </w:pPr>
      <w:r>
        <w:t>а) соблюдение сроков предоставления муниципальной услуги;</w:t>
      </w:r>
    </w:p>
    <w:p w:rsidR="00AC7F53" w:rsidRDefault="00AC7F53">
      <w:pPr>
        <w:pStyle w:val="ConsPlusNormal"/>
        <w:spacing w:before="220"/>
        <w:ind w:firstLine="540"/>
        <w:jc w:val="both"/>
      </w:pPr>
      <w:r>
        <w:t>б) количество обоснованных жалоб;</w:t>
      </w:r>
    </w:p>
    <w:p w:rsidR="00AC7F53" w:rsidRDefault="00AC7F53">
      <w:pPr>
        <w:pStyle w:val="ConsPlusNormal"/>
        <w:spacing w:before="220"/>
        <w:ind w:firstLine="540"/>
        <w:jc w:val="both"/>
      </w:pPr>
      <w:r>
        <w:t>4) к качественным показателям оценки качества относятся:</w:t>
      </w:r>
    </w:p>
    <w:p w:rsidR="00AC7F53" w:rsidRDefault="00AC7F53">
      <w:pPr>
        <w:pStyle w:val="ConsPlusNormal"/>
        <w:spacing w:before="220"/>
        <w:ind w:firstLine="540"/>
        <w:jc w:val="both"/>
      </w:pPr>
      <w:r>
        <w:t>а) культура обслуживания (вежливость);</w:t>
      </w:r>
    </w:p>
    <w:p w:rsidR="00AC7F53" w:rsidRDefault="00AC7F53">
      <w:pPr>
        <w:pStyle w:val="ConsPlusNormal"/>
        <w:spacing w:before="220"/>
        <w:ind w:firstLine="540"/>
        <w:jc w:val="both"/>
      </w:pPr>
      <w:r>
        <w:t>б) качество результатов труда сотрудников (профессиональное мастерство).</w:t>
      </w:r>
    </w:p>
    <w:p w:rsidR="00AC7F53" w:rsidRDefault="00AC7F53">
      <w:pPr>
        <w:pStyle w:val="ConsPlusNormal"/>
        <w:jc w:val="both"/>
      </w:pPr>
    </w:p>
    <w:p w:rsidR="00AC7F53" w:rsidRDefault="00AC7F53">
      <w:pPr>
        <w:pStyle w:val="ConsPlusTitle"/>
        <w:jc w:val="center"/>
        <w:outlineLvl w:val="1"/>
      </w:pPr>
      <w:r>
        <w:t>III. СОСТАВ, ПОСЛЕДОВАТЕЛЬНОСТЬ И СРОКИ ВЫПОЛНЕНИЯ</w:t>
      </w:r>
    </w:p>
    <w:p w:rsidR="00AC7F53" w:rsidRDefault="00AC7F53">
      <w:pPr>
        <w:pStyle w:val="ConsPlusTitle"/>
        <w:jc w:val="center"/>
      </w:pPr>
      <w:r>
        <w:t>АДМИНИСТРАТИВНЫХ ПРОЦЕДУР (ДЕЙСТВИЙ), ТРЕБОВАНИЯ К ПОРЯДКУ</w:t>
      </w:r>
    </w:p>
    <w:p w:rsidR="00AC7F53" w:rsidRDefault="00AC7F53">
      <w:pPr>
        <w:pStyle w:val="ConsPlusTitle"/>
        <w:jc w:val="center"/>
      </w:pPr>
      <w:r>
        <w:t>ИХ ВЫПОЛНЕНИЯ, В ТОМ ЧИСЛЕ ОСОБЕННОСТИ ВЫПОЛНЕНИЯ</w:t>
      </w:r>
    </w:p>
    <w:p w:rsidR="00AC7F53" w:rsidRDefault="00AC7F53">
      <w:pPr>
        <w:pStyle w:val="ConsPlusTitle"/>
        <w:jc w:val="center"/>
      </w:pPr>
      <w:r>
        <w:t>АДМИНИСТРАТИВНЫХ ПРОЦЕДУР В ЭЛЕКТРОННОЙ ФОРМЕ</w:t>
      </w:r>
    </w:p>
    <w:p w:rsidR="00AC7F53" w:rsidRDefault="00AC7F53">
      <w:pPr>
        <w:pStyle w:val="ConsPlusNormal"/>
        <w:jc w:val="both"/>
      </w:pPr>
    </w:p>
    <w:p w:rsidR="00AC7F53" w:rsidRDefault="00AC7F53">
      <w:pPr>
        <w:pStyle w:val="ConsPlusNormal"/>
        <w:ind w:firstLine="540"/>
        <w:jc w:val="both"/>
      </w:pPr>
      <w:bookmarkStart w:id="16" w:name="P243"/>
      <w:bookmarkEnd w:id="16"/>
      <w:r>
        <w:t>1. Предоставление муниципальной услуги включает в себя следующие административные процедуры:</w:t>
      </w:r>
    </w:p>
    <w:p w:rsidR="00AC7F53" w:rsidRDefault="00AC7F53">
      <w:pPr>
        <w:pStyle w:val="ConsPlusNormal"/>
        <w:spacing w:before="220"/>
        <w:ind w:firstLine="540"/>
        <w:jc w:val="both"/>
      </w:pPr>
      <w:r>
        <w:t>1) проверка направленного заявителем заявления и документов, представленных для получения муниципальной услуги, и регистрация заявления;</w:t>
      </w:r>
    </w:p>
    <w:p w:rsidR="00AC7F53" w:rsidRDefault="00AC7F53">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AC7F53" w:rsidRDefault="00AC7F53">
      <w:pPr>
        <w:pStyle w:val="ConsPlusNormal"/>
        <w:spacing w:before="220"/>
        <w:ind w:firstLine="540"/>
        <w:jc w:val="both"/>
      </w:pPr>
      <w:r>
        <w:t>3) рассмотрение документов и сведений;</w:t>
      </w:r>
    </w:p>
    <w:p w:rsidR="00AC7F53" w:rsidRDefault="00AC7F53">
      <w:pPr>
        <w:pStyle w:val="ConsPlusNormal"/>
        <w:spacing w:before="220"/>
        <w:ind w:firstLine="540"/>
        <w:jc w:val="both"/>
      </w:pPr>
      <w:r>
        <w:t>4) принятие решения о предоставлении муниципальной услуги;</w:t>
      </w:r>
    </w:p>
    <w:p w:rsidR="00AC7F53" w:rsidRDefault="00AC7F53">
      <w:pPr>
        <w:pStyle w:val="ConsPlusNormal"/>
        <w:spacing w:before="220"/>
        <w:ind w:firstLine="540"/>
        <w:jc w:val="both"/>
      </w:pPr>
      <w:r>
        <w:t>5) выдача результата на бумажном носителе (опционально).</w:t>
      </w:r>
    </w:p>
    <w:p w:rsidR="00AC7F53" w:rsidRDefault="00AC7F53">
      <w:pPr>
        <w:pStyle w:val="ConsPlusNormal"/>
        <w:spacing w:before="220"/>
        <w:ind w:firstLine="540"/>
        <w:jc w:val="both"/>
      </w:pPr>
      <w:r>
        <w:t xml:space="preserve">2. Описание административных процедур предоставления муниципальной услуги представлено в </w:t>
      </w:r>
      <w:hyperlink w:anchor="P470">
        <w:r>
          <w:rPr>
            <w:color w:val="0000FF"/>
          </w:rPr>
          <w:t>приложении 2</w:t>
        </w:r>
      </w:hyperlink>
      <w:r>
        <w:t xml:space="preserve"> к настоящему Административному регламенту.</w:t>
      </w:r>
    </w:p>
    <w:p w:rsidR="00AC7F53" w:rsidRDefault="00AC7F53">
      <w:pPr>
        <w:pStyle w:val="ConsPlusNormal"/>
        <w:spacing w:before="220"/>
        <w:ind w:firstLine="540"/>
        <w:jc w:val="both"/>
      </w:pPr>
      <w:r>
        <w:t>3. При предоставлении муниципальной услуги в электронной форме заявителю обеспечиваются:</w:t>
      </w:r>
    </w:p>
    <w:p w:rsidR="00AC7F53" w:rsidRDefault="00AC7F53">
      <w:pPr>
        <w:pStyle w:val="ConsPlusNormal"/>
        <w:spacing w:before="220"/>
        <w:ind w:firstLine="540"/>
        <w:jc w:val="both"/>
      </w:pPr>
      <w:r>
        <w:lastRenderedPageBreak/>
        <w:t>1) получение информации о порядке и сроках предоставления муниципальной услуги;</w:t>
      </w:r>
    </w:p>
    <w:p w:rsidR="00AC7F53" w:rsidRDefault="00AC7F53">
      <w:pPr>
        <w:pStyle w:val="ConsPlusNormal"/>
        <w:spacing w:before="220"/>
        <w:ind w:firstLine="540"/>
        <w:jc w:val="both"/>
      </w:pPr>
      <w:r>
        <w:t>2) формирование заявления;</w:t>
      </w:r>
    </w:p>
    <w:p w:rsidR="00AC7F53" w:rsidRDefault="00AC7F53">
      <w:pPr>
        <w:pStyle w:val="ConsPlusNormal"/>
        <w:spacing w:before="220"/>
        <w:ind w:firstLine="540"/>
        <w:jc w:val="both"/>
      </w:pPr>
      <w:r>
        <w:t>3) прием и регистрация уполномоченным органом заявления и иных документов, необходимых для предоставления муниципальной услуги;</w:t>
      </w:r>
    </w:p>
    <w:p w:rsidR="00AC7F53" w:rsidRDefault="00AC7F53">
      <w:pPr>
        <w:pStyle w:val="ConsPlusNormal"/>
        <w:spacing w:before="220"/>
        <w:ind w:firstLine="540"/>
        <w:jc w:val="both"/>
      </w:pPr>
      <w:r>
        <w:t>4) получение результата предоставления муниципальной услуги;</w:t>
      </w:r>
    </w:p>
    <w:p w:rsidR="00AC7F53" w:rsidRDefault="00AC7F53">
      <w:pPr>
        <w:pStyle w:val="ConsPlusNormal"/>
        <w:spacing w:before="220"/>
        <w:ind w:firstLine="540"/>
        <w:jc w:val="both"/>
      </w:pPr>
      <w:r>
        <w:t>5) получение сведений о ходе рассмотрения заявления;</w:t>
      </w:r>
    </w:p>
    <w:p w:rsidR="00AC7F53" w:rsidRDefault="00AC7F53">
      <w:pPr>
        <w:pStyle w:val="ConsPlusNormal"/>
        <w:spacing w:before="220"/>
        <w:ind w:firstLine="540"/>
        <w:jc w:val="both"/>
      </w:pPr>
      <w:r>
        <w:t>6) осуществление оценки качества предоставления муниципальной услуги;</w:t>
      </w:r>
    </w:p>
    <w:p w:rsidR="00AC7F53" w:rsidRDefault="00AC7F53">
      <w:pPr>
        <w:pStyle w:val="ConsPlusNormal"/>
        <w:spacing w:before="220"/>
        <w:ind w:firstLine="540"/>
        <w:jc w:val="both"/>
      </w:pPr>
      <w: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C7F53" w:rsidRDefault="00AC7F53">
      <w:pPr>
        <w:pStyle w:val="ConsPlusNormal"/>
        <w:spacing w:before="220"/>
        <w:ind w:firstLine="540"/>
        <w:jc w:val="both"/>
      </w:pPr>
      <w:r>
        <w:t>4. Порядок осуществления административных процедур (действий) в электронной форме:</w:t>
      </w:r>
    </w:p>
    <w:p w:rsidR="00AC7F53" w:rsidRDefault="00AC7F53">
      <w:pPr>
        <w:pStyle w:val="ConsPlusNormal"/>
        <w:spacing w:before="220"/>
        <w:ind w:firstLine="540"/>
        <w:jc w:val="both"/>
      </w:pPr>
      <w:r>
        <w:t>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AC7F53" w:rsidRDefault="00AC7F53">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11">
        <w:r>
          <w:rPr>
            <w:color w:val="0000FF"/>
          </w:rPr>
          <w:t>части 7 раздела II</w:t>
        </w:r>
      </w:hyperlink>
      <w:r>
        <w:t xml:space="preserve"> настоящего Административного регламента, необходимых для предоставления муниципальной услуги;</w:t>
      </w:r>
    </w:p>
    <w:p w:rsidR="00AC7F53" w:rsidRDefault="00AC7F53">
      <w:pPr>
        <w:pStyle w:val="ConsPlusNormal"/>
        <w:spacing w:before="220"/>
        <w:ind w:firstLine="540"/>
        <w:jc w:val="both"/>
      </w:pPr>
      <w:r>
        <w:t>б) возможность печати на бумажном носителе копии электронной формы заявления;</w:t>
      </w:r>
    </w:p>
    <w:p w:rsidR="00AC7F53" w:rsidRDefault="00AC7F53">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7F53" w:rsidRDefault="00AC7F53">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C7F53" w:rsidRDefault="00AC7F53">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AC7F53" w:rsidRDefault="00AC7F53">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C7F53" w:rsidRDefault="00AC7F53">
      <w:pPr>
        <w:pStyle w:val="ConsPlusNormal"/>
        <w:spacing w:before="220"/>
        <w:ind w:firstLine="540"/>
        <w:jc w:val="both"/>
      </w:pPr>
      <w:r>
        <w:t xml:space="preserve">2) уполномоченный орган обеспечивает в сроки, указанные в </w:t>
      </w:r>
      <w:hyperlink w:anchor="P214">
        <w:r>
          <w:rPr>
            <w:color w:val="0000FF"/>
          </w:rPr>
          <w:t>части 23 раздела II</w:t>
        </w:r>
      </w:hyperlink>
      <w:r>
        <w:t xml:space="preserve"> настоящего Административного регламента:</w:t>
      </w:r>
    </w:p>
    <w:p w:rsidR="00AC7F53" w:rsidRDefault="00AC7F53">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7F53" w:rsidRDefault="00AC7F53">
      <w:pPr>
        <w:pStyle w:val="ConsPlusNormal"/>
        <w:spacing w:before="220"/>
        <w:ind w:firstLine="540"/>
        <w:jc w:val="both"/>
      </w:pPr>
      <w:r>
        <w:t xml:space="preserve">б) регистрацию заявления и направление заявителю уведомления о регистрации заявления </w:t>
      </w:r>
      <w:r>
        <w:lastRenderedPageBreak/>
        <w:t>либо об отказе в приеме документов, необходимых для предоставления муниципальной услуги.</w:t>
      </w:r>
    </w:p>
    <w:p w:rsidR="00AC7F53" w:rsidRDefault="00AC7F53">
      <w:pPr>
        <w:pStyle w:val="ConsPlusNormal"/>
        <w:spacing w:before="220"/>
        <w:ind w:firstLine="540"/>
        <w:jc w:val="both"/>
      </w:pPr>
      <w: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AC7F53" w:rsidRDefault="00AC7F53">
      <w:pPr>
        <w:pStyle w:val="ConsPlusNormal"/>
        <w:spacing w:before="220"/>
        <w:ind w:firstLine="540"/>
        <w:jc w:val="both"/>
      </w:pPr>
      <w:r>
        <w:t>а) проверяет наличие электронных заявлений, поступивших с ЕПГУ, с периодом не реже 2 (двух) раз в день;</w:t>
      </w:r>
    </w:p>
    <w:p w:rsidR="00AC7F53" w:rsidRDefault="00AC7F53">
      <w:pPr>
        <w:pStyle w:val="ConsPlusNormal"/>
        <w:spacing w:before="220"/>
        <w:ind w:firstLine="540"/>
        <w:jc w:val="both"/>
      </w:pPr>
      <w:r>
        <w:t xml:space="preserve">б) рассматривает поступившие заявления и приложенные образы документов (документы); производит действия в соответствии с </w:t>
      </w:r>
      <w:hyperlink w:anchor="P243">
        <w:r>
          <w:rPr>
            <w:color w:val="0000FF"/>
          </w:rPr>
          <w:t>частью 1</w:t>
        </w:r>
      </w:hyperlink>
      <w:r>
        <w:t xml:space="preserve"> настоящего раздела.</w:t>
      </w:r>
    </w:p>
    <w:p w:rsidR="00AC7F53" w:rsidRDefault="00AC7F53">
      <w:pPr>
        <w:pStyle w:val="ConsPlusNormal"/>
        <w:spacing w:before="220"/>
        <w:ind w:firstLine="540"/>
        <w:jc w:val="both"/>
      </w:pPr>
      <w:r>
        <w:t>4) заявителю в качестве результата предоставления муниципальной услуги обеспечивается возможность получения документа:</w:t>
      </w:r>
    </w:p>
    <w:p w:rsidR="00AC7F53" w:rsidRDefault="00AC7F53">
      <w:pPr>
        <w:pStyle w:val="ConsPlusNormal"/>
        <w:spacing w:before="220"/>
        <w:ind w:firstLine="540"/>
        <w:jc w:val="both"/>
      </w:pPr>
      <w:r>
        <w:t>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C7F53" w:rsidRDefault="00AC7F53">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получает при личном обращении в МФЦ.</w:t>
      </w:r>
    </w:p>
    <w:p w:rsidR="00AC7F53" w:rsidRDefault="00AC7F53">
      <w:pPr>
        <w:pStyle w:val="ConsPlusNormal"/>
        <w:spacing w:before="220"/>
        <w:ind w:firstLine="540"/>
        <w:jc w:val="both"/>
      </w:pPr>
      <w: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AC7F53" w:rsidRDefault="00AC7F53">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7F53" w:rsidRDefault="00AC7F53">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7F53" w:rsidRDefault="00AC7F53">
      <w:pPr>
        <w:pStyle w:val="ConsPlusNormal"/>
        <w:spacing w:before="220"/>
        <w:ind w:firstLine="540"/>
        <w:jc w:val="both"/>
      </w:pPr>
      <w:r>
        <w:t xml:space="preserve">5. Оценка качества предоставления муниципальной услуги осуществляется в соответствии с </w:t>
      </w:r>
      <w:hyperlink r:id="rId72">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7F53" w:rsidRDefault="00AC7F53">
      <w:pPr>
        <w:pStyle w:val="ConsPlusNormal"/>
        <w:spacing w:before="220"/>
        <w:ind w:firstLine="540"/>
        <w:jc w:val="both"/>
      </w:pPr>
      <w:r>
        <w:lastRenderedPageBreak/>
        <w:t xml:space="preserve">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3">
        <w:r>
          <w:rPr>
            <w:color w:val="0000FF"/>
          </w:rPr>
          <w:t>статьей 11.2</w:t>
        </w:r>
      </w:hyperlink>
      <w:r>
        <w:t xml:space="preserve"> Федерального закона N 210-ФЗ "Об организации предоставления государственных и муниципальных услуг" и в порядке, установленном </w:t>
      </w:r>
      <w:hyperlink r:id="rId74">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C7F53" w:rsidRDefault="00AC7F53">
      <w:pPr>
        <w:pStyle w:val="ConsPlusNormal"/>
        <w:spacing w:before="220"/>
        <w:ind w:firstLine="540"/>
        <w:jc w:val="both"/>
      </w:pPr>
      <w:r>
        <w:t xml:space="preserve">7. В случае выявления опечаток и ошибок заявитель вправе обратиться в уполномоченный орган с </w:t>
      </w:r>
      <w:hyperlink w:anchor="P588">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3 к настоящему Административному регламенту (далее - заявление по форме приложения 3) и приложением документов, указанных в </w:t>
      </w:r>
      <w:hyperlink w:anchor="P124">
        <w:r>
          <w:rPr>
            <w:color w:val="0000FF"/>
          </w:rPr>
          <w:t>пунктах 2</w:t>
        </w:r>
      </w:hyperlink>
      <w:r>
        <w:t xml:space="preserve"> - </w:t>
      </w:r>
      <w:hyperlink w:anchor="P128">
        <w:r>
          <w:rPr>
            <w:color w:val="0000FF"/>
          </w:rPr>
          <w:t>6 части 7 раздела II</w:t>
        </w:r>
      </w:hyperlink>
      <w:r>
        <w:t xml:space="preserve"> настоящего Административного регламента.</w:t>
      </w:r>
    </w:p>
    <w:p w:rsidR="00AC7F53" w:rsidRDefault="00AC7F53">
      <w:pPr>
        <w:pStyle w:val="ConsPlusNormal"/>
        <w:spacing w:before="220"/>
        <w:ind w:firstLine="540"/>
        <w:jc w:val="both"/>
      </w:pPr>
      <w:r>
        <w:t>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C7F53" w:rsidRDefault="00AC7F53">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588">
        <w:r>
          <w:rPr>
            <w:color w:val="0000FF"/>
          </w:rPr>
          <w:t>заявлением</w:t>
        </w:r>
      </w:hyperlink>
      <w:r>
        <w:t xml:space="preserve"> по форме приложения 3;</w:t>
      </w:r>
    </w:p>
    <w:p w:rsidR="00AC7F53" w:rsidRDefault="00AC7F53">
      <w:pPr>
        <w:pStyle w:val="ConsPlusNormal"/>
        <w:spacing w:before="220"/>
        <w:ind w:firstLine="540"/>
        <w:jc w:val="both"/>
      </w:pPr>
      <w:r>
        <w:t xml:space="preserve">2) уполномоченный орган при получении </w:t>
      </w:r>
      <w:hyperlink w:anchor="P588">
        <w:r>
          <w:rPr>
            <w:color w:val="0000FF"/>
          </w:rPr>
          <w:t>заявления</w:t>
        </w:r>
      </w:hyperlink>
      <w:r>
        <w:t xml:space="preserve"> по форме приложения 3 рассматривает необходимость внесения соответствующих изменений в документы, являющиеся результатом предоставления муниципальной услуги;</w:t>
      </w:r>
    </w:p>
    <w:p w:rsidR="00AC7F53" w:rsidRDefault="00AC7F53">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C7F53" w:rsidRDefault="00AC7F53">
      <w:pPr>
        <w:pStyle w:val="ConsPlusNormal"/>
        <w:spacing w:before="220"/>
        <w:ind w:firstLine="540"/>
        <w:jc w:val="both"/>
      </w:pPr>
      <w:r>
        <w:t xml:space="preserve">9. Срок устранения опечаток и ошибок не должен превышать 3 (трех) рабочих дней с даты регистрации </w:t>
      </w:r>
      <w:hyperlink w:anchor="P588">
        <w:r>
          <w:rPr>
            <w:color w:val="0000FF"/>
          </w:rPr>
          <w:t>заявления</w:t>
        </w:r>
      </w:hyperlink>
      <w:r>
        <w:t xml:space="preserve"> по форме приложения 3.</w:t>
      </w:r>
    </w:p>
    <w:p w:rsidR="00AC7F53" w:rsidRDefault="00AC7F53">
      <w:pPr>
        <w:pStyle w:val="ConsPlusNormal"/>
        <w:spacing w:before="220"/>
        <w:ind w:firstLine="540"/>
        <w:jc w:val="both"/>
      </w:pPr>
      <w:r>
        <w:t xml:space="preserve">10. Заявитель вправе обратиться в уполномоченный орган с </w:t>
      </w:r>
      <w:hyperlink w:anchor="P639">
        <w:r>
          <w:rPr>
            <w:color w:val="0000FF"/>
          </w:rPr>
          <w:t>заявлением</w:t>
        </w:r>
      </w:hyperlink>
      <w:r>
        <w:t xml:space="preserve"> о выдаче заверенных копий документов, выданных в результате предоставления муниципальной услуги, в соответствии с приложением 4 к настоящему Административному регламенту (далее - заявление по форме приложения 4) и приложением документов, указанных в </w:t>
      </w:r>
      <w:hyperlink w:anchor="P124">
        <w:r>
          <w:rPr>
            <w:color w:val="0000FF"/>
          </w:rPr>
          <w:t>пунктах 2</w:t>
        </w:r>
      </w:hyperlink>
      <w:r>
        <w:t xml:space="preserve">, </w:t>
      </w:r>
      <w:hyperlink w:anchor="P125">
        <w:r>
          <w:rPr>
            <w:color w:val="0000FF"/>
          </w:rPr>
          <w:t>3 части 7 раздела II</w:t>
        </w:r>
      </w:hyperlink>
      <w:r>
        <w:t xml:space="preserve"> настоящего Административного регламента.</w:t>
      </w:r>
    </w:p>
    <w:p w:rsidR="00AC7F53" w:rsidRDefault="00AC7F53">
      <w:pPr>
        <w:pStyle w:val="ConsPlusNormal"/>
        <w:spacing w:before="220"/>
        <w:ind w:firstLine="540"/>
        <w:jc w:val="both"/>
      </w:pPr>
      <w:r>
        <w:t>11. Выдача заверенных копий документов, выданных в результате предоставления муниципальной услуги, осуществляется в следующем порядке:</w:t>
      </w:r>
    </w:p>
    <w:p w:rsidR="00AC7F53" w:rsidRDefault="00AC7F53">
      <w:pPr>
        <w:pStyle w:val="ConsPlusNormal"/>
        <w:spacing w:before="220"/>
        <w:ind w:firstLine="540"/>
        <w:jc w:val="both"/>
      </w:pPr>
      <w:r>
        <w:t xml:space="preserve">1) заявитель обращается лично в уполномоченный орган с </w:t>
      </w:r>
      <w:hyperlink w:anchor="P639">
        <w:r>
          <w:rPr>
            <w:color w:val="0000FF"/>
          </w:rPr>
          <w:t>заявлением</w:t>
        </w:r>
      </w:hyperlink>
      <w:r>
        <w:t xml:space="preserve"> по форме приложения 4;</w:t>
      </w:r>
    </w:p>
    <w:p w:rsidR="00AC7F53" w:rsidRDefault="00AC7F53">
      <w:pPr>
        <w:pStyle w:val="ConsPlusNormal"/>
        <w:spacing w:before="220"/>
        <w:ind w:firstLine="540"/>
        <w:jc w:val="both"/>
      </w:pPr>
      <w:r>
        <w:t xml:space="preserve">2) уполномоченный орган при получении </w:t>
      </w:r>
      <w:hyperlink w:anchor="P639">
        <w:r>
          <w:rPr>
            <w:color w:val="0000FF"/>
          </w:rPr>
          <w:t>заявления</w:t>
        </w:r>
      </w:hyperlink>
      <w:r>
        <w:t xml:space="preserve"> по форме приложения 4 осуществляет проверку, анализ поступившего заявления и принимает решение о порядке его дальнейшего рассмотрения:</w:t>
      </w:r>
    </w:p>
    <w:p w:rsidR="00AC7F53" w:rsidRDefault="00AC7F53">
      <w:pPr>
        <w:pStyle w:val="ConsPlusNormal"/>
        <w:spacing w:before="220"/>
        <w:ind w:firstLine="540"/>
        <w:jc w:val="both"/>
      </w:pPr>
      <w:r>
        <w:t>а) выдаче заверенных копий документов, выданных в результате предоставления муниципальной услуги;</w:t>
      </w:r>
    </w:p>
    <w:p w:rsidR="00AC7F53" w:rsidRDefault="00AC7F53">
      <w:pPr>
        <w:pStyle w:val="ConsPlusNormal"/>
        <w:spacing w:before="220"/>
        <w:ind w:firstLine="540"/>
        <w:jc w:val="both"/>
      </w:pPr>
      <w:r>
        <w:t>б) мотивированном отказе в выдаче заверенных копий документов, выданных в результате предоставления муниципальной услуги.</w:t>
      </w:r>
    </w:p>
    <w:p w:rsidR="00AC7F53" w:rsidRDefault="00AC7F53">
      <w:pPr>
        <w:pStyle w:val="ConsPlusNormal"/>
        <w:spacing w:before="220"/>
        <w:ind w:firstLine="540"/>
        <w:jc w:val="both"/>
      </w:pPr>
      <w:r>
        <w:lastRenderedPageBreak/>
        <w:t xml:space="preserve">12. Срок выдачи заверенных копий документов не должен превышать 5 (пяти) рабочих дней с даты регистрации </w:t>
      </w:r>
      <w:hyperlink w:anchor="P639">
        <w:r>
          <w:rPr>
            <w:color w:val="0000FF"/>
          </w:rPr>
          <w:t>заявления</w:t>
        </w:r>
      </w:hyperlink>
      <w:r>
        <w:t xml:space="preserve"> по форме приложения 4.</w:t>
      </w:r>
    </w:p>
    <w:p w:rsidR="00AC7F53" w:rsidRDefault="00AC7F53">
      <w:pPr>
        <w:pStyle w:val="ConsPlusNormal"/>
        <w:jc w:val="both"/>
      </w:pPr>
    </w:p>
    <w:p w:rsidR="00AC7F53" w:rsidRDefault="00AC7F53">
      <w:pPr>
        <w:pStyle w:val="ConsPlusTitle"/>
        <w:jc w:val="center"/>
        <w:outlineLvl w:val="1"/>
      </w:pPr>
      <w:r>
        <w:t>IV. ФОРМЫ КОНТРОЛЯ ЗА ИСПОЛНЕНИЕМ АДМИНИСТРАТИВНОГО</w:t>
      </w:r>
    </w:p>
    <w:p w:rsidR="00AC7F53" w:rsidRDefault="00AC7F53">
      <w:pPr>
        <w:pStyle w:val="ConsPlusTitle"/>
        <w:jc w:val="center"/>
      </w:pPr>
      <w:r>
        <w:t>РЕГЛАМЕНТА</w:t>
      </w:r>
    </w:p>
    <w:p w:rsidR="00AC7F53" w:rsidRDefault="00AC7F53">
      <w:pPr>
        <w:pStyle w:val="ConsPlusNormal"/>
        <w:jc w:val="both"/>
      </w:pPr>
    </w:p>
    <w:p w:rsidR="00AC7F53" w:rsidRDefault="00AC7F53">
      <w:pPr>
        <w:pStyle w:val="ConsPlusNormal"/>
        <w:ind w:firstLine="540"/>
        <w:jc w:val="both"/>
      </w:pPr>
      <w:r>
        <w:t>1. Текущий контроль за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за организацию работы по предоставлению муниципальной услуги, ежедневно.</w:t>
      </w:r>
    </w:p>
    <w:p w:rsidR="00AC7F53" w:rsidRDefault="00AC7F53">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AC7F53" w:rsidRDefault="00AC7F53">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AC7F53" w:rsidRDefault="00AC7F53">
      <w:pPr>
        <w:pStyle w:val="ConsPlusNormal"/>
        <w:spacing w:before="220"/>
        <w:ind w:firstLine="540"/>
        <w:jc w:val="both"/>
      </w:pPr>
      <w:r>
        <w:t>4.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AC7F53" w:rsidRDefault="00AC7F53">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AC7F53" w:rsidRDefault="00AC7F53">
      <w:pPr>
        <w:pStyle w:val="ConsPlusNormal"/>
        <w:spacing w:before="220"/>
        <w:ind w:firstLine="540"/>
        <w:jc w:val="both"/>
      </w:pPr>
      <w:r>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AC7F53" w:rsidRDefault="00AC7F53">
      <w:pPr>
        <w:pStyle w:val="ConsPlusNormal"/>
        <w:jc w:val="both"/>
      </w:pPr>
    </w:p>
    <w:p w:rsidR="00AC7F53" w:rsidRDefault="00AC7F53">
      <w:pPr>
        <w:pStyle w:val="ConsPlusTitle"/>
        <w:jc w:val="center"/>
        <w:outlineLvl w:val="1"/>
      </w:pPr>
      <w:r>
        <w:t>V. ДОСУДЕБНЫЙ (ВНЕСУДЕБНЫЙ) ПОРЯДОК ОБЖАЛОВАНИЯ РЕШЕНИЙ</w:t>
      </w:r>
    </w:p>
    <w:p w:rsidR="00AC7F53" w:rsidRDefault="00AC7F53">
      <w:pPr>
        <w:pStyle w:val="ConsPlusTitle"/>
        <w:jc w:val="center"/>
      </w:pPr>
      <w:r>
        <w:t>И ДЕЙСТВИЙ (БЕЗДЕЙСТВИЯ) ОРГАНА, ПРЕДОСТАВЛЯЮЩЕГО</w:t>
      </w:r>
    </w:p>
    <w:p w:rsidR="00AC7F53" w:rsidRDefault="00AC7F53">
      <w:pPr>
        <w:pStyle w:val="ConsPlusTitle"/>
        <w:jc w:val="center"/>
      </w:pPr>
      <w:r>
        <w:t>МУНИЦИПАЛЬНУЮ УСЛУГУ, А ТАКЖЕ ДОЛЖНОСТНЫХ ЛИЦ</w:t>
      </w:r>
    </w:p>
    <w:p w:rsidR="00AC7F53" w:rsidRDefault="00AC7F53">
      <w:pPr>
        <w:pStyle w:val="ConsPlusTitle"/>
        <w:jc w:val="center"/>
      </w:pPr>
      <w:r>
        <w:t>И МУНИЦИПАЛЬНЫХ СЛУЖАЩИХ</w:t>
      </w:r>
    </w:p>
    <w:p w:rsidR="00AC7F53" w:rsidRDefault="00AC7F53">
      <w:pPr>
        <w:pStyle w:val="ConsPlusNormal"/>
        <w:jc w:val="both"/>
      </w:pPr>
    </w:p>
    <w:p w:rsidR="00AC7F53" w:rsidRDefault="00AC7F53">
      <w:pPr>
        <w:pStyle w:val="ConsPlusNormal"/>
        <w:ind w:firstLine="540"/>
        <w:jc w:val="both"/>
      </w:pPr>
      <w:bookmarkStart w:id="17" w:name="P309"/>
      <w:bookmarkEnd w:id="17"/>
      <w:r>
        <w:t>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C7F53" w:rsidRDefault="00AC7F53">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C7F53" w:rsidRDefault="00AC7F53">
      <w:pPr>
        <w:pStyle w:val="ConsPlusNormal"/>
        <w:spacing w:before="220"/>
        <w:ind w:firstLine="540"/>
        <w:jc w:val="both"/>
      </w:pPr>
      <w:r>
        <w:t>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C7F53" w:rsidRDefault="00AC7F53">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r:id="rId75">
        <w:r>
          <w:rPr>
            <w:color w:val="0000FF"/>
          </w:rPr>
          <w:t>статье 15.1</w:t>
        </w:r>
      </w:hyperlink>
      <w:r>
        <w:t xml:space="preserve"> Федерального закона 210-ФЗ "Об организации предоставления государственных и муниципальных услуг";</w:t>
      </w:r>
    </w:p>
    <w:p w:rsidR="00AC7F53" w:rsidRDefault="00AC7F53">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r>
          <w:rPr>
            <w:color w:val="0000FF"/>
          </w:rPr>
          <w:t>частью 1.3 статьи 16</w:t>
        </w:r>
      </w:hyperlink>
      <w:r>
        <w:t xml:space="preserve"> Федерального закона 210-</w:t>
      </w:r>
      <w:r>
        <w:lastRenderedPageBreak/>
        <w:t>ФЗ "Об организации предоставления государственных и муниципальных услуг";</w:t>
      </w:r>
    </w:p>
    <w:p w:rsidR="00AC7F53" w:rsidRDefault="00AC7F5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7F53" w:rsidRDefault="00AC7F53">
      <w:pPr>
        <w:pStyle w:val="ConsPlusNormal"/>
        <w:spacing w:before="220"/>
        <w:ind w:firstLine="540"/>
        <w:jc w:val="both"/>
      </w:pPr>
      <w: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AC7F53" w:rsidRDefault="00AC7F53">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7">
        <w:r>
          <w:rPr>
            <w:color w:val="0000FF"/>
          </w:rPr>
          <w:t>частью 1.3 статьи 16</w:t>
        </w:r>
      </w:hyperlink>
      <w:r>
        <w:t xml:space="preserve"> Федерального закона 210-ФЗ "Об организации предоставления государственных и муниципальных услуг";</w:t>
      </w:r>
    </w:p>
    <w:p w:rsidR="00AC7F53" w:rsidRDefault="00AC7F5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AC7F53" w:rsidRDefault="00AC7F53">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8">
        <w:r>
          <w:rPr>
            <w:color w:val="0000FF"/>
          </w:rPr>
          <w:t>частью 1.1 статьи 16</w:t>
        </w:r>
      </w:hyperlink>
      <w:r>
        <w:t xml:space="preserve">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r>
          <w:rPr>
            <w:color w:val="0000FF"/>
          </w:rPr>
          <w:t>частью 1.3 статьи 16</w:t>
        </w:r>
      </w:hyperlink>
      <w:r>
        <w:t xml:space="preserve"> Федерального закона 210-ФЗ "Об организации предоставления государственных и муниципальных услуг";</w:t>
      </w:r>
    </w:p>
    <w:p w:rsidR="00AC7F53" w:rsidRDefault="00AC7F53">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C7F53" w:rsidRDefault="00AC7F53">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r>
          <w:rPr>
            <w:color w:val="0000FF"/>
          </w:rPr>
          <w:t>частью 1.3 статьи 16</w:t>
        </w:r>
      </w:hyperlink>
      <w:r>
        <w:t xml:space="preserve"> Федерального закона 210-ФЗ "Об организации предоставления государственных и </w:t>
      </w:r>
      <w:r>
        <w:lastRenderedPageBreak/>
        <w:t>муниципальных услуг";</w:t>
      </w:r>
    </w:p>
    <w:p w:rsidR="00AC7F53" w:rsidRDefault="00AC7F53">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2">
        <w:r>
          <w:rPr>
            <w:color w:val="0000FF"/>
          </w:rPr>
          <w:t>частью 1.3 статьи 16</w:t>
        </w:r>
      </w:hyperlink>
      <w:r>
        <w:t xml:space="preserve"> Федерального закона N 210-ФЗ.</w:t>
      </w:r>
    </w:p>
    <w:p w:rsidR="00AC7F53" w:rsidRDefault="00AC7F53">
      <w:pPr>
        <w:pStyle w:val="ConsPlusNormal"/>
        <w:spacing w:before="220"/>
        <w:ind w:firstLine="540"/>
        <w:jc w:val="both"/>
      </w:pPr>
      <w:r>
        <w:t xml:space="preserve">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3">
        <w:r>
          <w:rPr>
            <w:color w:val="0000FF"/>
          </w:rPr>
          <w:t>частью 1.1 статьи 16</w:t>
        </w:r>
      </w:hyperlink>
      <w:r>
        <w:t xml:space="preserve">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4">
        <w:r>
          <w:rPr>
            <w:color w:val="0000FF"/>
          </w:rPr>
          <w:t>частью 1.1 статьи 16</w:t>
        </w:r>
      </w:hyperlink>
      <w:r>
        <w:t xml:space="preserve"> Федерального закона 210-ФЗ "Об организации предоставления государственных и муниципальных услуг", подаются руководителям этих организаций.</w:t>
      </w:r>
    </w:p>
    <w:p w:rsidR="00AC7F53" w:rsidRDefault="00AC7F53">
      <w:pPr>
        <w:pStyle w:val="ConsPlusNormal"/>
        <w:spacing w:before="220"/>
        <w:ind w:firstLine="540"/>
        <w:jc w:val="both"/>
      </w:pPr>
      <w:r>
        <w:t xml:space="preserve">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5">
        <w:r>
          <w:rPr>
            <w:color w:val="0000FF"/>
          </w:rPr>
          <w:t>частью 1.1 статьи 16</w:t>
        </w:r>
      </w:hyperlink>
      <w:r>
        <w:t xml:space="preserve">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7F53" w:rsidRDefault="00AC7F53">
      <w:pPr>
        <w:pStyle w:val="ConsPlusNormal"/>
        <w:spacing w:before="220"/>
        <w:ind w:firstLine="540"/>
        <w:jc w:val="both"/>
      </w:pPr>
      <w:r>
        <w:t>5. В досудебном порядке могут быть обжалованы действия (бездействие) и решения:</w:t>
      </w:r>
    </w:p>
    <w:p w:rsidR="00AC7F53" w:rsidRDefault="00AC7F53">
      <w:pPr>
        <w:pStyle w:val="ConsPlusNormal"/>
        <w:spacing w:before="220"/>
        <w:ind w:firstLine="540"/>
        <w:jc w:val="both"/>
      </w:pPr>
      <w:r>
        <w:t xml:space="preserve">1) должностных лиц администрации, муниципальных служащих, работников </w:t>
      </w:r>
      <w:r>
        <w:lastRenderedPageBreak/>
        <w:t>многофункционального центра;</w:t>
      </w:r>
    </w:p>
    <w:p w:rsidR="00AC7F53" w:rsidRDefault="00AC7F53">
      <w:pPr>
        <w:pStyle w:val="ConsPlusNormal"/>
        <w:spacing w:before="220"/>
        <w:ind w:firstLine="540"/>
        <w:jc w:val="both"/>
      </w:pPr>
      <w:r>
        <w:t>6. Жалоба должна содержать:</w:t>
      </w:r>
    </w:p>
    <w:p w:rsidR="00AC7F53" w:rsidRDefault="00AC7F53">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86">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C7F53" w:rsidRDefault="00AC7F5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F53" w:rsidRDefault="00AC7F53">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7">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их работников;</w:t>
      </w:r>
    </w:p>
    <w:p w:rsidR="00AC7F53" w:rsidRDefault="00AC7F53">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8">
        <w:r>
          <w:rPr>
            <w:color w:val="0000FF"/>
          </w:rPr>
          <w:t>частью 1.1 статьи 16</w:t>
        </w:r>
      </w:hyperlink>
      <w:r>
        <w:t xml:space="preserve"> настоящего Федерального закона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7F53" w:rsidRDefault="00AC7F53">
      <w:pPr>
        <w:pStyle w:val="ConsPlusNormal"/>
        <w:spacing w:before="220"/>
        <w:ind w:firstLine="540"/>
        <w:jc w:val="both"/>
      </w:pPr>
      <w:r>
        <w:t xml:space="preserve">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9">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0">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F53" w:rsidRDefault="00AC7F53">
      <w:pPr>
        <w:pStyle w:val="ConsPlusNormal"/>
        <w:spacing w:before="220"/>
        <w:ind w:firstLine="540"/>
        <w:jc w:val="both"/>
      </w:pPr>
      <w:r>
        <w:t>8. Случаи отказа в удовлетворении жалобы:</w:t>
      </w:r>
    </w:p>
    <w:p w:rsidR="00AC7F53" w:rsidRDefault="00AC7F53">
      <w:pPr>
        <w:pStyle w:val="ConsPlusNormal"/>
        <w:spacing w:before="220"/>
        <w:ind w:firstLine="540"/>
        <w:jc w:val="both"/>
      </w:pPr>
      <w:r>
        <w:t>1) отсутствие нарушения порядка предоставления муниципальной услуги;</w:t>
      </w:r>
    </w:p>
    <w:p w:rsidR="00AC7F53" w:rsidRDefault="00AC7F53">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AC7F53" w:rsidRDefault="00AC7F53">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AC7F53" w:rsidRDefault="00AC7F53">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AC7F53" w:rsidRDefault="00AC7F53">
      <w:pPr>
        <w:pStyle w:val="ConsPlusNormal"/>
        <w:spacing w:before="220"/>
        <w:ind w:firstLine="540"/>
        <w:jc w:val="both"/>
      </w:pPr>
      <w:bookmarkStart w:id="18" w:name="P337"/>
      <w:bookmarkEnd w:id="18"/>
      <w:r>
        <w:lastRenderedPageBreak/>
        <w:t>9. По результатам рассмотрения жалобы принимается одно из следующих решений:</w:t>
      </w:r>
    </w:p>
    <w:p w:rsidR="00AC7F53" w:rsidRDefault="00AC7F5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7F53" w:rsidRDefault="00AC7F53">
      <w:pPr>
        <w:pStyle w:val="ConsPlusNormal"/>
        <w:spacing w:before="220"/>
        <w:ind w:firstLine="540"/>
        <w:jc w:val="both"/>
      </w:pPr>
      <w:r>
        <w:t>2) в удовлетворении жалобы отказывается.</w:t>
      </w:r>
    </w:p>
    <w:p w:rsidR="00AC7F53" w:rsidRDefault="00AC7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имеется в виду п. 9 настоящего раздела, а не п. 5.9.</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spacing w:before="280"/>
        <w:ind w:firstLine="540"/>
        <w:jc w:val="both"/>
      </w:pPr>
      <w:r>
        <w:t xml:space="preserve">10. Не позднее дня, следующего за днем принятия решения, указанного в </w:t>
      </w:r>
      <w:hyperlink w:anchor="P337">
        <w:r>
          <w:rPr>
            <w:color w:val="0000FF"/>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F53" w:rsidRDefault="00AC7F53">
      <w:pPr>
        <w:pStyle w:val="ConsPlusNormal"/>
        <w:spacing w:before="220"/>
        <w:ind w:firstLine="540"/>
        <w:jc w:val="both"/>
      </w:pPr>
      <w:r>
        <w:t xml:space="preserve">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F53" w:rsidRDefault="00AC7F53">
      <w:pPr>
        <w:pStyle w:val="ConsPlusNormal"/>
        <w:spacing w:before="220"/>
        <w:ind w:firstLine="540"/>
        <w:jc w:val="both"/>
      </w:pPr>
      <w:r>
        <w:t>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F53" w:rsidRDefault="00AC7F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имеется в виду п. 1 настоящего раздела, а не п. 5.1.</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spacing w:before="28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09">
        <w:r>
          <w:rPr>
            <w:color w:val="0000FF"/>
          </w:rPr>
          <w:t>п. 5.1</w:t>
        </w:r>
      </w:hyperlink>
      <w:r>
        <w:t xml:space="preserve"> настоящего раздела, незамедлительно направляют имеющиеся материалы в органы прокуратуры.</w:t>
      </w:r>
    </w:p>
    <w:p w:rsidR="00AC7F53" w:rsidRDefault="00AC7F53">
      <w:pPr>
        <w:pStyle w:val="ConsPlusNormal"/>
        <w:jc w:val="both"/>
      </w:pPr>
    </w:p>
    <w:p w:rsidR="00AC7F53" w:rsidRDefault="00AC7F53">
      <w:pPr>
        <w:pStyle w:val="ConsPlusNormal"/>
        <w:jc w:val="right"/>
      </w:pPr>
      <w:r>
        <w:t>Глава города Пскова</w:t>
      </w:r>
    </w:p>
    <w:p w:rsidR="00AC7F53" w:rsidRDefault="00AC7F53">
      <w:pPr>
        <w:pStyle w:val="ConsPlusNormal"/>
        <w:jc w:val="right"/>
      </w:pPr>
      <w:r>
        <w:t>Б.А.ЕЛКИН</w:t>
      </w: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right"/>
        <w:outlineLvl w:val="1"/>
      </w:pPr>
      <w:r>
        <w:t>Приложение N 1</w:t>
      </w:r>
    </w:p>
    <w:p w:rsidR="00AC7F53" w:rsidRDefault="00AC7F53">
      <w:pPr>
        <w:pStyle w:val="ConsPlusNormal"/>
        <w:jc w:val="right"/>
      </w:pPr>
      <w:r>
        <w:t>предоставления муниципальной услуги</w:t>
      </w:r>
    </w:p>
    <w:p w:rsidR="00AC7F53" w:rsidRDefault="00AC7F53">
      <w:pPr>
        <w:pStyle w:val="ConsPlusNormal"/>
        <w:jc w:val="right"/>
      </w:pPr>
      <w:r>
        <w:t>"Предварительное согласование предоставления</w:t>
      </w:r>
    </w:p>
    <w:p w:rsidR="00AC7F53" w:rsidRDefault="00AC7F53">
      <w:pPr>
        <w:pStyle w:val="ConsPlusNormal"/>
        <w:jc w:val="right"/>
      </w:pPr>
      <w:r>
        <w:t>земельного участка, находящегося</w:t>
      </w:r>
    </w:p>
    <w:p w:rsidR="00AC7F53" w:rsidRDefault="00AC7F53">
      <w:pPr>
        <w:pStyle w:val="ConsPlusNormal"/>
        <w:jc w:val="right"/>
      </w:pPr>
      <w:r>
        <w:t>в собственности муниципального</w:t>
      </w:r>
    </w:p>
    <w:p w:rsidR="00AC7F53" w:rsidRDefault="00AC7F53">
      <w:pPr>
        <w:pStyle w:val="ConsPlusNormal"/>
        <w:jc w:val="right"/>
      </w:pPr>
      <w:r>
        <w:t>образования "Город Псков"</w:t>
      </w:r>
    </w:p>
    <w:p w:rsidR="00AC7F53" w:rsidRDefault="00AC7F53">
      <w:pPr>
        <w:pStyle w:val="ConsPlusNormal"/>
        <w:jc w:val="both"/>
      </w:pPr>
    </w:p>
    <w:p w:rsidR="00AC7F53" w:rsidRDefault="00AC7F53">
      <w:pPr>
        <w:pStyle w:val="ConsPlusNonformat"/>
        <w:jc w:val="both"/>
      </w:pPr>
      <w:bookmarkStart w:id="19" w:name="P363"/>
      <w:bookmarkEnd w:id="19"/>
      <w:r>
        <w:t xml:space="preserve">                              </w:t>
      </w:r>
      <w:r>
        <w:rPr>
          <w:b/>
        </w:rPr>
        <w:t>ФОРМА ЗАЯВЛЕНИЯ</w:t>
      </w:r>
    </w:p>
    <w:p w:rsidR="00AC7F53" w:rsidRDefault="00AC7F53">
      <w:pPr>
        <w:pStyle w:val="ConsPlusNonformat"/>
        <w:jc w:val="both"/>
      </w:pPr>
      <w:r>
        <w:t xml:space="preserve">     </w:t>
      </w:r>
      <w:r>
        <w:rPr>
          <w:b/>
        </w:rPr>
        <w:t>о предварительном согласовании предоставления земельного участка</w:t>
      </w:r>
    </w:p>
    <w:p w:rsidR="00AC7F53" w:rsidRDefault="00AC7F53">
      <w:pPr>
        <w:pStyle w:val="ConsPlusNonformat"/>
        <w:jc w:val="both"/>
      </w:pPr>
    </w:p>
    <w:p w:rsidR="00AC7F53" w:rsidRDefault="00AC7F53">
      <w:pPr>
        <w:pStyle w:val="ConsPlusNonformat"/>
        <w:jc w:val="both"/>
      </w:pPr>
      <w:r>
        <w:t xml:space="preserve">                                      </w:t>
      </w:r>
      <w:r>
        <w:rPr>
          <w:b/>
        </w:rPr>
        <w:t>В Комитет по управлению муниципальным</w:t>
      </w:r>
    </w:p>
    <w:p w:rsidR="00AC7F53" w:rsidRDefault="00AC7F53">
      <w:pPr>
        <w:pStyle w:val="ConsPlusNonformat"/>
        <w:jc w:val="both"/>
      </w:pPr>
      <w:r>
        <w:t xml:space="preserve">                                                   </w:t>
      </w:r>
      <w:r>
        <w:rPr>
          <w:b/>
        </w:rPr>
        <w:t>имуществом города Пскова</w:t>
      </w:r>
    </w:p>
    <w:p w:rsidR="00AC7F53" w:rsidRDefault="00AC7F53">
      <w:pPr>
        <w:pStyle w:val="ConsPlusNonformat"/>
        <w:jc w:val="both"/>
      </w:pPr>
    </w:p>
    <w:p w:rsidR="00AC7F53" w:rsidRDefault="00AC7F53">
      <w:pPr>
        <w:pStyle w:val="ConsPlusNonformat"/>
        <w:jc w:val="both"/>
      </w:pPr>
      <w:r>
        <w:t xml:space="preserve">                                                              </w:t>
      </w:r>
      <w:r>
        <w:rPr>
          <w:b/>
        </w:rPr>
        <w:t>(Для граждан)</w:t>
      </w:r>
    </w:p>
    <w:p w:rsidR="00AC7F53" w:rsidRDefault="00AC7F53">
      <w:pPr>
        <w:pStyle w:val="ConsPlusNonformat"/>
        <w:jc w:val="both"/>
      </w:pPr>
      <w:r>
        <w:t xml:space="preserve">                        от ________________________________________________</w:t>
      </w:r>
    </w:p>
    <w:p w:rsidR="00AC7F53" w:rsidRDefault="00AC7F53">
      <w:pPr>
        <w:pStyle w:val="ConsPlusNonformat"/>
        <w:jc w:val="both"/>
      </w:pPr>
      <w:r>
        <w:t xml:space="preserve">                                 (Фамилия, имя, отчество, место жительства,</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реквизиты документа, удостоверяющего личность,</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контактный телефон, почтовый адрес и (или)</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адрес электронной почты для связи с заявителем)</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___________________________________________________</w:t>
      </w:r>
    </w:p>
    <w:p w:rsidR="00AC7F53" w:rsidRDefault="00AC7F53">
      <w:pPr>
        <w:pStyle w:val="ConsPlusNonformat"/>
        <w:jc w:val="both"/>
      </w:pPr>
      <w:r>
        <w:t xml:space="preserve">                        ____________________________ СНИЛС ________________</w:t>
      </w:r>
    </w:p>
    <w:p w:rsidR="00AC7F53" w:rsidRDefault="00AC7F53">
      <w:pPr>
        <w:pStyle w:val="ConsPlusNonformat"/>
        <w:jc w:val="both"/>
      </w:pPr>
    </w:p>
    <w:p w:rsidR="00AC7F53" w:rsidRDefault="00AC7F53">
      <w:pPr>
        <w:pStyle w:val="ConsPlusNonformat"/>
        <w:jc w:val="both"/>
      </w:pPr>
      <w:r>
        <w:t xml:space="preserve">                                                      (</w:t>
      </w:r>
      <w:r>
        <w:rPr>
          <w:b/>
        </w:rPr>
        <w:t>Для юридических лиц)</w:t>
      </w:r>
    </w:p>
    <w:p w:rsidR="00AC7F53" w:rsidRDefault="00AC7F53">
      <w:pPr>
        <w:pStyle w:val="ConsPlusNonformat"/>
        <w:jc w:val="both"/>
      </w:pPr>
      <w:r>
        <w:t xml:space="preserve">                    от ____________________________________________________</w:t>
      </w:r>
    </w:p>
    <w:p w:rsidR="00AC7F53" w:rsidRDefault="00AC7F53">
      <w:pPr>
        <w:pStyle w:val="ConsPlusNonformat"/>
        <w:jc w:val="both"/>
      </w:pPr>
      <w:r>
        <w:t xml:space="preserve">                        (наименование и место нахождения юридического лица,</w:t>
      </w:r>
    </w:p>
    <w:p w:rsidR="00AC7F53" w:rsidRDefault="00AC7F53">
      <w:pPr>
        <w:pStyle w:val="ConsPlusNonformat"/>
        <w:jc w:val="both"/>
      </w:pPr>
      <w:r>
        <w:t xml:space="preserve">                    _______________________________________________________</w:t>
      </w:r>
    </w:p>
    <w:p w:rsidR="00AC7F53" w:rsidRDefault="00AC7F53">
      <w:pPr>
        <w:pStyle w:val="ConsPlusNonformat"/>
        <w:jc w:val="both"/>
      </w:pPr>
      <w:r>
        <w:t xml:space="preserve">                             государственный регистрационный номер записи о</w:t>
      </w:r>
    </w:p>
    <w:p w:rsidR="00AC7F53" w:rsidRDefault="00AC7F53">
      <w:pPr>
        <w:pStyle w:val="ConsPlusNonformat"/>
        <w:jc w:val="both"/>
      </w:pPr>
      <w:r>
        <w:t xml:space="preserve">                    _______________________________________________________</w:t>
      </w:r>
    </w:p>
    <w:p w:rsidR="00AC7F53" w:rsidRDefault="00AC7F53">
      <w:pPr>
        <w:pStyle w:val="ConsPlusNonformat"/>
        <w:jc w:val="both"/>
      </w:pPr>
      <w:r>
        <w:t xml:space="preserve">                            государственной регистрации юридического лица в</w:t>
      </w:r>
    </w:p>
    <w:p w:rsidR="00AC7F53" w:rsidRDefault="00AC7F53">
      <w:pPr>
        <w:pStyle w:val="ConsPlusNonformat"/>
        <w:jc w:val="both"/>
      </w:pPr>
      <w:r>
        <w:t xml:space="preserve">                       ____________________________________________________</w:t>
      </w:r>
    </w:p>
    <w:p w:rsidR="00AC7F53" w:rsidRDefault="00AC7F53">
      <w:pPr>
        <w:pStyle w:val="ConsPlusNonformat"/>
        <w:jc w:val="both"/>
      </w:pPr>
      <w:r>
        <w:t xml:space="preserve">                            Едином государственном реестре юридических лиц,</w:t>
      </w:r>
    </w:p>
    <w:p w:rsidR="00AC7F53" w:rsidRDefault="00AC7F53">
      <w:pPr>
        <w:pStyle w:val="ConsPlusNonformat"/>
        <w:jc w:val="both"/>
      </w:pPr>
      <w:r>
        <w:t xml:space="preserve">                       ____________________________________________________</w:t>
      </w:r>
    </w:p>
    <w:p w:rsidR="00AC7F53" w:rsidRDefault="00AC7F53">
      <w:pPr>
        <w:pStyle w:val="ConsPlusNonformat"/>
        <w:jc w:val="both"/>
      </w:pPr>
      <w:r>
        <w:t xml:space="preserve">                             идентификационный номер налогоплательщика </w:t>
      </w:r>
      <w:hyperlink w:anchor="P404">
        <w:r>
          <w:rPr>
            <w:color w:val="0000FF"/>
          </w:rPr>
          <w:t>&lt;*&gt;</w:t>
        </w:r>
      </w:hyperlink>
      <w:r>
        <w:t>,</w:t>
      </w:r>
    </w:p>
    <w:p w:rsidR="00AC7F53" w:rsidRDefault="00AC7F53">
      <w:pPr>
        <w:pStyle w:val="ConsPlusNonformat"/>
        <w:jc w:val="both"/>
      </w:pPr>
      <w:r>
        <w:t xml:space="preserve">                       ____________________________________________________</w:t>
      </w:r>
    </w:p>
    <w:p w:rsidR="00AC7F53" w:rsidRDefault="00AC7F53">
      <w:pPr>
        <w:pStyle w:val="ConsPlusNonformat"/>
        <w:jc w:val="both"/>
      </w:pPr>
      <w:r>
        <w:t xml:space="preserve">                         контактный телефон, Ф.И.О. руководителя либо иного</w:t>
      </w:r>
    </w:p>
    <w:p w:rsidR="00AC7F53" w:rsidRDefault="00AC7F53">
      <w:pPr>
        <w:pStyle w:val="ConsPlusNonformat"/>
        <w:jc w:val="both"/>
      </w:pPr>
      <w:r>
        <w:t xml:space="preserve">                       ____________________________________________________</w:t>
      </w:r>
    </w:p>
    <w:p w:rsidR="00AC7F53" w:rsidRDefault="00AC7F53">
      <w:pPr>
        <w:pStyle w:val="ConsPlusNonformat"/>
        <w:jc w:val="both"/>
      </w:pPr>
      <w:r>
        <w:t xml:space="preserve">                    представителя юридического лица, почтовый адрес и (или)</w:t>
      </w:r>
    </w:p>
    <w:p w:rsidR="00AC7F53" w:rsidRDefault="00AC7F53">
      <w:pPr>
        <w:pStyle w:val="ConsPlusNonformat"/>
        <w:jc w:val="both"/>
      </w:pPr>
      <w:r>
        <w:t xml:space="preserve">                       ____________________________________________________</w:t>
      </w:r>
    </w:p>
    <w:p w:rsidR="00AC7F53" w:rsidRDefault="00AC7F53">
      <w:pPr>
        <w:pStyle w:val="ConsPlusNonformat"/>
        <w:jc w:val="both"/>
      </w:pPr>
      <w:r>
        <w:t xml:space="preserve">                            адрес электронной почты для связи с заявителем)</w:t>
      </w:r>
    </w:p>
    <w:p w:rsidR="00AC7F53" w:rsidRDefault="00AC7F53">
      <w:pPr>
        <w:pStyle w:val="ConsPlusNonformat"/>
        <w:jc w:val="both"/>
      </w:pPr>
      <w:r>
        <w:t xml:space="preserve">                    _______________________________________________________</w:t>
      </w:r>
    </w:p>
    <w:p w:rsidR="00AC7F53" w:rsidRDefault="00AC7F53">
      <w:pPr>
        <w:pStyle w:val="ConsPlusNonformat"/>
        <w:jc w:val="both"/>
      </w:pPr>
      <w:r>
        <w:t xml:space="preserve">    --------------------------------</w:t>
      </w:r>
    </w:p>
    <w:p w:rsidR="00AC7F53" w:rsidRDefault="00AC7F53">
      <w:pPr>
        <w:pStyle w:val="ConsPlusNonformat"/>
        <w:jc w:val="both"/>
      </w:pPr>
      <w:bookmarkStart w:id="20" w:name="P404"/>
      <w:bookmarkEnd w:id="20"/>
      <w:r>
        <w:t xml:space="preserve">    &lt;*&gt;   -  ИНН  не  указывается,  если  заявителем  является  иностранное</w:t>
      </w:r>
    </w:p>
    <w:p w:rsidR="00AC7F53" w:rsidRDefault="00AC7F53">
      <w:pPr>
        <w:pStyle w:val="ConsPlusNonformat"/>
        <w:jc w:val="both"/>
      </w:pPr>
      <w:r>
        <w:t>юридическое лицо</w:t>
      </w:r>
    </w:p>
    <w:p w:rsidR="00AC7F53" w:rsidRDefault="00AC7F53">
      <w:pPr>
        <w:pStyle w:val="ConsPlusNonformat"/>
        <w:jc w:val="both"/>
      </w:pPr>
    </w:p>
    <w:p w:rsidR="00AC7F53" w:rsidRDefault="00AC7F53">
      <w:pPr>
        <w:pStyle w:val="ConsPlusNonformat"/>
        <w:jc w:val="both"/>
      </w:pPr>
      <w:r>
        <w:t xml:space="preserve">                                 ЗАЯВЛЕНИЕ</w:t>
      </w:r>
    </w:p>
    <w:p w:rsidR="00AC7F53" w:rsidRDefault="00AC7F53">
      <w:pPr>
        <w:pStyle w:val="ConsPlusNonformat"/>
        <w:jc w:val="both"/>
      </w:pPr>
    </w:p>
    <w:p w:rsidR="00AC7F53" w:rsidRDefault="00AC7F53">
      <w:pPr>
        <w:pStyle w:val="ConsPlusNonformat"/>
        <w:jc w:val="both"/>
      </w:pPr>
      <w:r>
        <w:t>Прошу предварительно согласовать предоставление земельного участка для</w:t>
      </w:r>
    </w:p>
    <w:p w:rsidR="00AC7F53" w:rsidRDefault="00AC7F53">
      <w:pPr>
        <w:pStyle w:val="ConsPlusNonformat"/>
        <w:jc w:val="both"/>
      </w:pPr>
      <w:r>
        <w:t>___________________________________________________________________________</w:t>
      </w:r>
    </w:p>
    <w:p w:rsidR="00AC7F53" w:rsidRDefault="00AC7F53">
      <w:pPr>
        <w:pStyle w:val="ConsPlusNonformat"/>
        <w:jc w:val="both"/>
      </w:pPr>
      <w:r>
        <w:t>___________________________________________________________________________</w:t>
      </w:r>
    </w:p>
    <w:p w:rsidR="00AC7F53" w:rsidRDefault="00AC7F53">
      <w:pPr>
        <w:pStyle w:val="ConsPlusNonformat"/>
        <w:jc w:val="both"/>
      </w:pPr>
      <w:r>
        <w:t xml:space="preserve">                  (цель использования земельного участка)</w:t>
      </w:r>
    </w:p>
    <w:p w:rsidR="00AC7F53" w:rsidRDefault="00AC7F53">
      <w:pPr>
        <w:pStyle w:val="ConsPlusNonformat"/>
        <w:jc w:val="both"/>
      </w:pPr>
    </w:p>
    <w:p w:rsidR="00AC7F53" w:rsidRDefault="00AC7F53">
      <w:pPr>
        <w:pStyle w:val="ConsPlusNonformat"/>
        <w:jc w:val="both"/>
      </w:pPr>
      <w:r>
        <w:t>Вид разрешенного использования по Классификатору: ________</w:t>
      </w:r>
    </w:p>
    <w:p w:rsidR="00AC7F53" w:rsidRDefault="00AC7F53">
      <w:pPr>
        <w:pStyle w:val="ConsPlusNonformat"/>
        <w:jc w:val="both"/>
      </w:pPr>
      <w:r>
        <w:t>___________________________________________________________, код _________.</w:t>
      </w:r>
    </w:p>
    <w:p w:rsidR="00AC7F53" w:rsidRDefault="00AC7F53">
      <w:pPr>
        <w:pStyle w:val="ConsPlusNonformat"/>
        <w:jc w:val="both"/>
      </w:pPr>
      <w:r>
        <w:t>Ориентировочное   месторасположение   испрашиваемого   земельного  участка:</w:t>
      </w:r>
    </w:p>
    <w:p w:rsidR="00AC7F53" w:rsidRDefault="00AC7F53">
      <w:pPr>
        <w:pStyle w:val="ConsPlusNonformat"/>
        <w:jc w:val="both"/>
      </w:pPr>
      <w:r>
        <w:t>___________________________________________________________________________</w:t>
      </w:r>
    </w:p>
    <w:p w:rsidR="00AC7F53" w:rsidRDefault="00AC7F53">
      <w:pPr>
        <w:pStyle w:val="ConsPlusNonformat"/>
        <w:jc w:val="both"/>
      </w:pPr>
      <w:r>
        <w:t>__________________________________________________________________________.</w:t>
      </w:r>
    </w:p>
    <w:p w:rsidR="00AC7F53" w:rsidRDefault="00AC7F53">
      <w:pPr>
        <w:pStyle w:val="ConsPlusNonformat"/>
        <w:jc w:val="both"/>
      </w:pPr>
      <w:r>
        <w:t>Испрашиваемое право на земельный участок - ___________</w:t>
      </w:r>
    </w:p>
    <w:p w:rsidR="00AC7F53" w:rsidRDefault="00AC7F53">
      <w:pPr>
        <w:pStyle w:val="ConsPlusNonformat"/>
        <w:jc w:val="both"/>
      </w:pPr>
      <w:r>
        <w:t>____________________________________ на срок ____________________.</w:t>
      </w:r>
    </w:p>
    <w:p w:rsidR="00AC7F53" w:rsidRDefault="00AC7F53">
      <w:pPr>
        <w:pStyle w:val="ConsPlusNonformat"/>
        <w:jc w:val="both"/>
      </w:pPr>
      <w:r>
        <w:t>Ориентировочная     площадь    испрашиваемого    земельного    участка    -</w:t>
      </w:r>
    </w:p>
    <w:p w:rsidR="00AC7F53" w:rsidRDefault="00AC7F53">
      <w:pPr>
        <w:pStyle w:val="ConsPlusNonformat"/>
        <w:jc w:val="both"/>
      </w:pPr>
      <w:r>
        <w:t>______________________  кв.  м</w:t>
      </w:r>
    </w:p>
    <w:p w:rsidR="00AC7F53" w:rsidRDefault="00AC7F53">
      <w:pPr>
        <w:pStyle w:val="ConsPlusNonformat"/>
        <w:jc w:val="both"/>
      </w:pPr>
      <w:r>
        <w:t>Основание   предоставления   земельного   участка  без  проведения  торгов:</w:t>
      </w:r>
    </w:p>
    <w:p w:rsidR="00AC7F53" w:rsidRDefault="00AC7F53">
      <w:pPr>
        <w:pStyle w:val="ConsPlusNonformat"/>
        <w:jc w:val="both"/>
      </w:pPr>
      <w:r>
        <w:t>___________________________________________________________________________</w:t>
      </w:r>
    </w:p>
    <w:p w:rsidR="00AC7F53" w:rsidRDefault="00AC7F53">
      <w:pPr>
        <w:pStyle w:val="ConsPlusNonformat"/>
        <w:jc w:val="both"/>
      </w:pPr>
      <w:r>
        <w:t>___________________________________________________________________________</w:t>
      </w:r>
    </w:p>
    <w:p w:rsidR="00AC7F53" w:rsidRDefault="00AC7F53">
      <w:pPr>
        <w:pStyle w:val="ConsPlusNonformat"/>
        <w:jc w:val="both"/>
      </w:pPr>
      <w:r>
        <w:lastRenderedPageBreak/>
        <w:t>__________________________________________________________________________.</w:t>
      </w:r>
    </w:p>
    <w:p w:rsidR="00AC7F53" w:rsidRDefault="00AC7F53">
      <w:pPr>
        <w:pStyle w:val="ConsPlusNonformat"/>
        <w:jc w:val="both"/>
      </w:pPr>
      <w:r>
        <w:t xml:space="preserve"> (из числа оснований, предусмотренных </w:t>
      </w:r>
      <w:hyperlink r:id="rId92">
        <w:r>
          <w:rPr>
            <w:color w:val="0000FF"/>
          </w:rPr>
          <w:t>пунктом 2 статьи 39.3</w:t>
        </w:r>
      </w:hyperlink>
      <w:r>
        <w:t xml:space="preserve">, </w:t>
      </w:r>
      <w:hyperlink r:id="rId93">
        <w:r>
          <w:rPr>
            <w:color w:val="0000FF"/>
          </w:rPr>
          <w:t>статьей 39.5</w:t>
        </w:r>
      </w:hyperlink>
      <w:r>
        <w:t>,</w:t>
      </w:r>
    </w:p>
    <w:p w:rsidR="00AC7F53" w:rsidRDefault="00AC7F53">
      <w:pPr>
        <w:pStyle w:val="ConsPlusNonformat"/>
        <w:jc w:val="both"/>
      </w:pPr>
      <w:r>
        <w:t xml:space="preserve">    </w:t>
      </w:r>
      <w:hyperlink r:id="rId94">
        <w:r>
          <w:rPr>
            <w:color w:val="0000FF"/>
          </w:rPr>
          <w:t>пунктом 2 статьи 39.6</w:t>
        </w:r>
      </w:hyperlink>
      <w:r>
        <w:t xml:space="preserve"> или </w:t>
      </w:r>
      <w:hyperlink r:id="rId95">
        <w:r>
          <w:rPr>
            <w:color w:val="0000FF"/>
          </w:rPr>
          <w:t>пунктом 2 статьи 39.10</w:t>
        </w:r>
      </w:hyperlink>
      <w:r>
        <w:t xml:space="preserve"> Земельного кодекса</w:t>
      </w:r>
    </w:p>
    <w:p w:rsidR="00AC7F53" w:rsidRDefault="00AC7F53">
      <w:pPr>
        <w:pStyle w:val="ConsPlusNonformat"/>
        <w:jc w:val="both"/>
      </w:pPr>
      <w:r>
        <w:t xml:space="preserve">                           Российской Федерации)</w:t>
      </w:r>
    </w:p>
    <w:p w:rsidR="00AC7F53" w:rsidRDefault="00AC7F53">
      <w:pPr>
        <w:pStyle w:val="ConsPlusNonformat"/>
        <w:jc w:val="both"/>
      </w:pPr>
    </w:p>
    <w:p w:rsidR="00AC7F53" w:rsidRDefault="00AC7F53">
      <w:pPr>
        <w:pStyle w:val="ConsPlusNonformat"/>
        <w:jc w:val="both"/>
      </w:pPr>
      <w:r>
        <w:t xml:space="preserve">    Выражаю  согласие  на  проверку сведений, содержащихся в представленных</w:t>
      </w:r>
    </w:p>
    <w:p w:rsidR="00AC7F53" w:rsidRDefault="00AC7F53">
      <w:pPr>
        <w:pStyle w:val="ConsPlusNonformat"/>
        <w:jc w:val="both"/>
      </w:pPr>
      <w:r>
        <w:t>мною  документах,  и  на  использование моих персональных данных.</w:t>
      </w:r>
    </w:p>
    <w:p w:rsidR="00AC7F53" w:rsidRDefault="00AC7F53">
      <w:pPr>
        <w:pStyle w:val="ConsPlusNonformat"/>
        <w:jc w:val="both"/>
      </w:pPr>
      <w:r>
        <w:t xml:space="preserve">    Заявитель  своей  подписью  подтверждает,  что представленные в комитет</w:t>
      </w:r>
    </w:p>
    <w:p w:rsidR="00AC7F53" w:rsidRDefault="00AC7F53">
      <w:pPr>
        <w:pStyle w:val="ConsPlusNonformat"/>
        <w:jc w:val="both"/>
      </w:pPr>
      <w:r>
        <w:t>документы  подлинны  и  соответствуют  действительности. Ответственность за</w:t>
      </w:r>
    </w:p>
    <w:p w:rsidR="00AC7F53" w:rsidRDefault="00AC7F53">
      <w:pPr>
        <w:pStyle w:val="ConsPlusNonformat"/>
        <w:jc w:val="both"/>
      </w:pPr>
      <w:r>
        <w:t>достоверность представленных сведений несет заявитель.</w:t>
      </w:r>
    </w:p>
    <w:p w:rsidR="00AC7F53" w:rsidRDefault="00AC7F53">
      <w:pPr>
        <w:pStyle w:val="ConsPlusNonformat"/>
        <w:jc w:val="both"/>
      </w:pPr>
    </w:p>
    <w:p w:rsidR="00AC7F53" w:rsidRDefault="00AC7F53">
      <w:pPr>
        <w:pStyle w:val="ConsPlusNonformat"/>
        <w:jc w:val="both"/>
      </w:pPr>
      <w:r>
        <w:t>Приложение:</w:t>
      </w:r>
    </w:p>
    <w:p w:rsidR="00AC7F53" w:rsidRDefault="00AC7F53">
      <w:pPr>
        <w:pStyle w:val="ConsPlusNonformat"/>
        <w:jc w:val="both"/>
      </w:pPr>
      <w:r>
        <w:t xml:space="preserve">    1.   Схема   расположения   земельного  участка  на  кадастровом  плане</w:t>
      </w:r>
    </w:p>
    <w:p w:rsidR="00AC7F53" w:rsidRDefault="00AC7F53">
      <w:pPr>
        <w:pStyle w:val="ConsPlusNonformat"/>
        <w:jc w:val="both"/>
      </w:pPr>
      <w:r>
        <w:t>территории      на     ___     листах     в     ___     экземплярах.</w:t>
      </w:r>
    </w:p>
    <w:p w:rsidR="00AC7F53" w:rsidRDefault="00AC7F53">
      <w:pPr>
        <w:pStyle w:val="ConsPlusNonformat"/>
        <w:jc w:val="both"/>
      </w:pPr>
      <w:r>
        <w:t xml:space="preserve">    2. ___________________________________________________________________.</w:t>
      </w:r>
    </w:p>
    <w:p w:rsidR="00AC7F53" w:rsidRDefault="00AC7F53">
      <w:pPr>
        <w:pStyle w:val="ConsPlusNonformat"/>
        <w:jc w:val="both"/>
      </w:pPr>
      <w:r>
        <w:t xml:space="preserve">    3. ___________________________________________________________________.</w:t>
      </w:r>
    </w:p>
    <w:p w:rsidR="00AC7F53" w:rsidRDefault="00AC7F53">
      <w:pPr>
        <w:pStyle w:val="ConsPlusNonformat"/>
        <w:jc w:val="both"/>
      </w:pPr>
      <w:r>
        <w:t>(иные приложения)</w:t>
      </w:r>
    </w:p>
    <w:p w:rsidR="00AC7F53" w:rsidRDefault="00AC7F53">
      <w:pPr>
        <w:pStyle w:val="ConsPlusNonformat"/>
        <w:jc w:val="both"/>
      </w:pPr>
    </w:p>
    <w:p w:rsidR="00AC7F53" w:rsidRDefault="00AC7F53">
      <w:pPr>
        <w:pStyle w:val="ConsPlusNonformat"/>
        <w:jc w:val="both"/>
      </w:pPr>
      <w:r>
        <w:t xml:space="preserve">    Заявитель  своей  подписью  подтверждает,  что представленные в комитет</w:t>
      </w:r>
    </w:p>
    <w:p w:rsidR="00AC7F53" w:rsidRDefault="00AC7F53">
      <w:pPr>
        <w:pStyle w:val="ConsPlusNonformat"/>
        <w:jc w:val="both"/>
      </w:pPr>
      <w:r>
        <w:t>документы  подлинны  и  соответствуют  действительности. Ответственность за</w:t>
      </w:r>
    </w:p>
    <w:p w:rsidR="00AC7F53" w:rsidRDefault="00AC7F53">
      <w:pPr>
        <w:pStyle w:val="ConsPlusNonformat"/>
        <w:jc w:val="both"/>
      </w:pPr>
      <w:r>
        <w:t>достоверность представленных сведений несет заявитель.</w:t>
      </w:r>
    </w:p>
    <w:p w:rsidR="00AC7F53" w:rsidRDefault="00AC7F53">
      <w:pPr>
        <w:pStyle w:val="ConsPlusNonformat"/>
        <w:jc w:val="both"/>
      </w:pPr>
    </w:p>
    <w:p w:rsidR="00AC7F53" w:rsidRDefault="00AC7F53">
      <w:pPr>
        <w:pStyle w:val="ConsPlusNonformat"/>
        <w:jc w:val="both"/>
      </w:pPr>
      <w:r>
        <w:t>Заявитель: ________________________________________________________________</w:t>
      </w:r>
    </w:p>
    <w:p w:rsidR="00AC7F53" w:rsidRDefault="00AC7F53">
      <w:pPr>
        <w:pStyle w:val="ConsPlusNonformat"/>
        <w:jc w:val="both"/>
      </w:pPr>
      <w:r>
        <w:t xml:space="preserve">           Ф.И.О. гражданина (его представителя)</w:t>
      </w:r>
    </w:p>
    <w:p w:rsidR="00AC7F53" w:rsidRDefault="00AC7F53">
      <w:pPr>
        <w:pStyle w:val="ConsPlusNonformat"/>
        <w:jc w:val="both"/>
      </w:pPr>
    </w:p>
    <w:p w:rsidR="00AC7F53" w:rsidRDefault="00AC7F53">
      <w:pPr>
        <w:pStyle w:val="ConsPlusNonformat"/>
        <w:jc w:val="both"/>
      </w:pPr>
      <w:r>
        <w:t>Результат предоставления услуги прошу:</w:t>
      </w:r>
    </w:p>
    <w:p w:rsidR="00AC7F53" w:rsidRDefault="00AC7F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75"/>
      </w:tblGrid>
      <w:tr w:rsidR="00AC7F53">
        <w:tc>
          <w:tcPr>
            <w:tcW w:w="7483" w:type="dxa"/>
          </w:tcPr>
          <w:p w:rsidR="00AC7F53" w:rsidRDefault="00AC7F53">
            <w:pPr>
              <w:pStyle w:val="ConsPlusNormal"/>
              <w:jc w:val="both"/>
            </w:pPr>
            <w:r>
              <w:t>направить в форме электронного документа в Личный кабинет на ЕПГУ/РПГУ</w:t>
            </w:r>
          </w:p>
        </w:tc>
        <w:tc>
          <w:tcPr>
            <w:tcW w:w="1575" w:type="dxa"/>
          </w:tcPr>
          <w:p w:rsidR="00AC7F53" w:rsidRDefault="00AC7F53">
            <w:pPr>
              <w:pStyle w:val="ConsPlusNormal"/>
            </w:pPr>
          </w:p>
        </w:tc>
      </w:tr>
      <w:tr w:rsidR="00AC7F53">
        <w:tc>
          <w:tcPr>
            <w:tcW w:w="7483" w:type="dxa"/>
          </w:tcPr>
          <w:p w:rsidR="00AC7F53" w:rsidRDefault="00AC7F53">
            <w:pPr>
              <w:pStyle w:val="ConsPlusNormal"/>
            </w:pPr>
            <w:r>
              <w:t>выдать на бумажном носителе при личном обращении в МФЦ (при наличии заключенного соглашения)</w:t>
            </w:r>
          </w:p>
        </w:tc>
        <w:tc>
          <w:tcPr>
            <w:tcW w:w="1575" w:type="dxa"/>
          </w:tcPr>
          <w:p w:rsidR="00AC7F53" w:rsidRDefault="00AC7F53">
            <w:pPr>
              <w:pStyle w:val="ConsPlusNormal"/>
            </w:pPr>
          </w:p>
        </w:tc>
      </w:tr>
      <w:tr w:rsidR="00AC7F53">
        <w:tc>
          <w:tcPr>
            <w:tcW w:w="7483" w:type="dxa"/>
          </w:tcPr>
          <w:p w:rsidR="00AC7F53" w:rsidRDefault="00AC7F53">
            <w:pPr>
              <w:pStyle w:val="ConsPlusNormal"/>
            </w:pPr>
            <w:r>
              <w:t>выдать на бумажном носителе при личном обращении в Комитет</w:t>
            </w:r>
          </w:p>
        </w:tc>
        <w:tc>
          <w:tcPr>
            <w:tcW w:w="1575" w:type="dxa"/>
          </w:tcPr>
          <w:p w:rsidR="00AC7F53" w:rsidRDefault="00AC7F53">
            <w:pPr>
              <w:pStyle w:val="ConsPlusNormal"/>
            </w:pPr>
          </w:p>
        </w:tc>
      </w:tr>
    </w:tbl>
    <w:p w:rsidR="00AC7F53" w:rsidRDefault="00AC7F53">
      <w:pPr>
        <w:pStyle w:val="ConsPlusNormal"/>
        <w:jc w:val="both"/>
      </w:pPr>
    </w:p>
    <w:p w:rsidR="00AC7F53" w:rsidRDefault="00AC7F53">
      <w:pPr>
        <w:pStyle w:val="ConsPlusNonformat"/>
        <w:jc w:val="both"/>
      </w:pPr>
      <w:r>
        <w:t xml:space="preserve">                                                  _________________________</w:t>
      </w:r>
    </w:p>
    <w:p w:rsidR="00AC7F53" w:rsidRDefault="00AC7F53">
      <w:pPr>
        <w:pStyle w:val="ConsPlusNonformat"/>
        <w:jc w:val="both"/>
      </w:pPr>
      <w:r>
        <w:t xml:space="preserve">                                                                  (подпись)</w:t>
      </w:r>
    </w:p>
    <w:p w:rsidR="00AC7F53" w:rsidRDefault="00AC7F53">
      <w:pPr>
        <w:pStyle w:val="ConsPlusNonformat"/>
        <w:jc w:val="both"/>
      </w:pPr>
      <w:r>
        <w:t xml:space="preserve">                                               "___" ______________ 20__ г.</w:t>
      </w:r>
    </w:p>
    <w:p w:rsidR="00AC7F53" w:rsidRDefault="00AC7F53">
      <w:pPr>
        <w:pStyle w:val="ConsPlusNonformat"/>
        <w:jc w:val="both"/>
      </w:pPr>
    </w:p>
    <w:p w:rsidR="00AC7F53" w:rsidRDefault="00AC7F53">
      <w:pPr>
        <w:pStyle w:val="ConsPlusNonformat"/>
        <w:jc w:val="both"/>
      </w:pPr>
      <w:r>
        <w:t xml:space="preserve">                                                                         г.</w:t>
      </w: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right"/>
        <w:outlineLvl w:val="1"/>
      </w:pPr>
      <w:bookmarkStart w:id="21" w:name="P470"/>
      <w:bookmarkEnd w:id="21"/>
      <w:r>
        <w:t>Приложение N 2</w:t>
      </w:r>
    </w:p>
    <w:p w:rsidR="00AC7F53" w:rsidRDefault="00AC7F53">
      <w:pPr>
        <w:pStyle w:val="ConsPlusNormal"/>
        <w:jc w:val="right"/>
      </w:pPr>
      <w:r>
        <w:t>предоставления муниципальной услуги</w:t>
      </w:r>
    </w:p>
    <w:p w:rsidR="00AC7F53" w:rsidRDefault="00AC7F53">
      <w:pPr>
        <w:pStyle w:val="ConsPlusNormal"/>
        <w:jc w:val="right"/>
      </w:pPr>
      <w:r>
        <w:t>"Предварительное согласование предоставления</w:t>
      </w:r>
    </w:p>
    <w:p w:rsidR="00AC7F53" w:rsidRDefault="00AC7F53">
      <w:pPr>
        <w:pStyle w:val="ConsPlusNormal"/>
        <w:jc w:val="right"/>
      </w:pPr>
      <w:r>
        <w:t>земельного участка, находящегося</w:t>
      </w:r>
    </w:p>
    <w:p w:rsidR="00AC7F53" w:rsidRDefault="00AC7F53">
      <w:pPr>
        <w:pStyle w:val="ConsPlusNormal"/>
        <w:jc w:val="right"/>
      </w:pPr>
      <w:r>
        <w:t>в собственности муниципального</w:t>
      </w:r>
    </w:p>
    <w:p w:rsidR="00AC7F53" w:rsidRDefault="00AC7F53">
      <w:pPr>
        <w:pStyle w:val="ConsPlusNormal"/>
        <w:jc w:val="right"/>
      </w:pPr>
      <w:r>
        <w:t>образования "Город Псков"</w:t>
      </w:r>
    </w:p>
    <w:p w:rsidR="00AC7F53" w:rsidRDefault="00AC7F53">
      <w:pPr>
        <w:pStyle w:val="ConsPlusNormal"/>
        <w:jc w:val="both"/>
      </w:pPr>
    </w:p>
    <w:p w:rsidR="00AC7F53" w:rsidRDefault="00AC7F53">
      <w:pPr>
        <w:pStyle w:val="ConsPlusNormal"/>
        <w:sectPr w:rsidR="00AC7F53" w:rsidSect="003D21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507"/>
        <w:gridCol w:w="2098"/>
        <w:gridCol w:w="2431"/>
        <w:gridCol w:w="1814"/>
        <w:gridCol w:w="2160"/>
        <w:gridCol w:w="2162"/>
      </w:tblGrid>
      <w:tr w:rsidR="00AC7F53">
        <w:tc>
          <w:tcPr>
            <w:tcW w:w="2263" w:type="dxa"/>
          </w:tcPr>
          <w:p w:rsidR="00AC7F53" w:rsidRDefault="00AC7F53">
            <w:pPr>
              <w:pStyle w:val="ConsPlusNormal"/>
              <w:jc w:val="center"/>
            </w:pPr>
            <w:r>
              <w:lastRenderedPageBreak/>
              <w:t>Основание для начала административной процедуры</w:t>
            </w:r>
          </w:p>
        </w:tc>
        <w:tc>
          <w:tcPr>
            <w:tcW w:w="2507" w:type="dxa"/>
          </w:tcPr>
          <w:p w:rsidR="00AC7F53" w:rsidRDefault="00AC7F53">
            <w:pPr>
              <w:pStyle w:val="ConsPlusNormal"/>
              <w:jc w:val="center"/>
            </w:pPr>
            <w:r>
              <w:t>Содержание административных действий</w:t>
            </w:r>
          </w:p>
        </w:tc>
        <w:tc>
          <w:tcPr>
            <w:tcW w:w="2098" w:type="dxa"/>
          </w:tcPr>
          <w:p w:rsidR="00AC7F53" w:rsidRDefault="00AC7F53">
            <w:pPr>
              <w:pStyle w:val="ConsPlusNormal"/>
              <w:jc w:val="center"/>
            </w:pPr>
            <w:r>
              <w:t>Срок выполнения административных действий</w:t>
            </w:r>
          </w:p>
        </w:tc>
        <w:tc>
          <w:tcPr>
            <w:tcW w:w="2431" w:type="dxa"/>
          </w:tcPr>
          <w:p w:rsidR="00AC7F53" w:rsidRDefault="00AC7F53">
            <w:pPr>
              <w:pStyle w:val="ConsPlusNormal"/>
              <w:jc w:val="center"/>
            </w:pPr>
            <w:r>
              <w:t>Должностное лицо, ответственное за выполнение административного действия</w:t>
            </w:r>
          </w:p>
        </w:tc>
        <w:tc>
          <w:tcPr>
            <w:tcW w:w="1814" w:type="dxa"/>
          </w:tcPr>
          <w:p w:rsidR="00AC7F53" w:rsidRDefault="00AC7F53">
            <w:pPr>
              <w:pStyle w:val="ConsPlusNormal"/>
              <w:jc w:val="center"/>
            </w:pPr>
            <w:r>
              <w:t>Место выполнения административного действия/используемая информационная система</w:t>
            </w:r>
          </w:p>
        </w:tc>
        <w:tc>
          <w:tcPr>
            <w:tcW w:w="2160" w:type="dxa"/>
          </w:tcPr>
          <w:p w:rsidR="00AC7F53" w:rsidRDefault="00AC7F53">
            <w:pPr>
              <w:pStyle w:val="ConsPlusNormal"/>
              <w:jc w:val="center"/>
            </w:pPr>
            <w:r>
              <w:t>Критерии принятия решения</w:t>
            </w:r>
          </w:p>
        </w:tc>
        <w:tc>
          <w:tcPr>
            <w:tcW w:w="2162" w:type="dxa"/>
          </w:tcPr>
          <w:p w:rsidR="00AC7F53" w:rsidRDefault="00AC7F53">
            <w:pPr>
              <w:pStyle w:val="ConsPlusNormal"/>
              <w:jc w:val="center"/>
            </w:pPr>
            <w:r>
              <w:t>Результат административного действия, способ фиксации</w:t>
            </w:r>
          </w:p>
        </w:tc>
      </w:tr>
      <w:tr w:rsidR="00AC7F53">
        <w:tc>
          <w:tcPr>
            <w:tcW w:w="2263" w:type="dxa"/>
          </w:tcPr>
          <w:p w:rsidR="00AC7F53" w:rsidRDefault="00AC7F53">
            <w:pPr>
              <w:pStyle w:val="ConsPlusNormal"/>
              <w:jc w:val="center"/>
            </w:pPr>
            <w:r>
              <w:t>1</w:t>
            </w:r>
          </w:p>
        </w:tc>
        <w:tc>
          <w:tcPr>
            <w:tcW w:w="2507" w:type="dxa"/>
          </w:tcPr>
          <w:p w:rsidR="00AC7F53" w:rsidRDefault="00AC7F53">
            <w:pPr>
              <w:pStyle w:val="ConsPlusNormal"/>
              <w:jc w:val="center"/>
            </w:pPr>
            <w:r>
              <w:t>2</w:t>
            </w:r>
          </w:p>
        </w:tc>
        <w:tc>
          <w:tcPr>
            <w:tcW w:w="2098" w:type="dxa"/>
          </w:tcPr>
          <w:p w:rsidR="00AC7F53" w:rsidRDefault="00AC7F53">
            <w:pPr>
              <w:pStyle w:val="ConsPlusNormal"/>
              <w:jc w:val="center"/>
            </w:pPr>
            <w:r>
              <w:t>3</w:t>
            </w:r>
          </w:p>
        </w:tc>
        <w:tc>
          <w:tcPr>
            <w:tcW w:w="2431" w:type="dxa"/>
          </w:tcPr>
          <w:p w:rsidR="00AC7F53" w:rsidRDefault="00AC7F53">
            <w:pPr>
              <w:pStyle w:val="ConsPlusNormal"/>
              <w:jc w:val="center"/>
            </w:pPr>
            <w:r>
              <w:t>4</w:t>
            </w:r>
          </w:p>
        </w:tc>
        <w:tc>
          <w:tcPr>
            <w:tcW w:w="1814" w:type="dxa"/>
          </w:tcPr>
          <w:p w:rsidR="00AC7F53" w:rsidRDefault="00AC7F53">
            <w:pPr>
              <w:pStyle w:val="ConsPlusNormal"/>
              <w:jc w:val="center"/>
            </w:pPr>
            <w:r>
              <w:t>5</w:t>
            </w:r>
          </w:p>
        </w:tc>
        <w:tc>
          <w:tcPr>
            <w:tcW w:w="2160" w:type="dxa"/>
          </w:tcPr>
          <w:p w:rsidR="00AC7F53" w:rsidRDefault="00AC7F53">
            <w:pPr>
              <w:pStyle w:val="ConsPlusNormal"/>
              <w:jc w:val="center"/>
            </w:pPr>
            <w:r>
              <w:t>6</w:t>
            </w:r>
          </w:p>
        </w:tc>
        <w:tc>
          <w:tcPr>
            <w:tcW w:w="2162" w:type="dxa"/>
          </w:tcPr>
          <w:p w:rsidR="00AC7F53" w:rsidRDefault="00AC7F53">
            <w:pPr>
              <w:pStyle w:val="ConsPlusNormal"/>
              <w:jc w:val="center"/>
            </w:pPr>
            <w:r>
              <w:t>7</w:t>
            </w:r>
          </w:p>
        </w:tc>
      </w:tr>
      <w:tr w:rsidR="00AC7F53">
        <w:tc>
          <w:tcPr>
            <w:tcW w:w="15435" w:type="dxa"/>
            <w:gridSpan w:val="7"/>
          </w:tcPr>
          <w:p w:rsidR="00AC7F53" w:rsidRDefault="00AC7F53">
            <w:pPr>
              <w:pStyle w:val="ConsPlusNormal"/>
              <w:jc w:val="center"/>
              <w:outlineLvl w:val="2"/>
            </w:pPr>
            <w:r>
              <w:t>1. Проверка документов и регистрация заявления</w:t>
            </w:r>
          </w:p>
        </w:tc>
      </w:tr>
      <w:tr w:rsidR="00AC7F53">
        <w:tblPrEx>
          <w:tblBorders>
            <w:insideH w:val="nil"/>
          </w:tblBorders>
        </w:tblPrEx>
        <w:tc>
          <w:tcPr>
            <w:tcW w:w="154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9"/>
              <w:gridCol w:w="15010"/>
              <w:gridCol w:w="119"/>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имеется в виду п. 13</w:t>
                  </w:r>
                </w:p>
                <w:p w:rsidR="00AC7F53" w:rsidRDefault="00AC7F53">
                  <w:pPr>
                    <w:pStyle w:val="ConsPlusNormal"/>
                    <w:jc w:val="both"/>
                  </w:pPr>
                  <w:r>
                    <w:rPr>
                      <w:color w:val="392C69"/>
                    </w:rPr>
                    <w:t>раздела II настоящего Административного регламента, а не п. 2.13.</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pPr>
          </w:p>
        </w:tc>
      </w:tr>
      <w:tr w:rsidR="00AC7F53">
        <w:tblPrEx>
          <w:tblBorders>
            <w:insideH w:val="nil"/>
          </w:tblBorders>
        </w:tblPrEx>
        <w:tc>
          <w:tcPr>
            <w:tcW w:w="2263" w:type="dxa"/>
            <w:tcBorders>
              <w:top w:val="nil"/>
              <w:bottom w:val="nil"/>
            </w:tcBorders>
          </w:tcPr>
          <w:p w:rsidR="00AC7F53" w:rsidRDefault="00AC7F53">
            <w:pPr>
              <w:pStyle w:val="ConsPlusNormal"/>
            </w:pPr>
            <w:r>
              <w:t>Поступление заявления и документов для предоставления муниципальной услуги в Комитет</w:t>
            </w:r>
          </w:p>
        </w:tc>
        <w:tc>
          <w:tcPr>
            <w:tcW w:w="2507" w:type="dxa"/>
            <w:tcBorders>
              <w:top w:val="nil"/>
            </w:tcBorders>
          </w:tcPr>
          <w:p w:rsidR="00AC7F53" w:rsidRDefault="00AC7F53">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59">
              <w:r>
                <w:rPr>
                  <w:color w:val="0000FF"/>
                </w:rPr>
                <w:t>пунктом 2.13</w:t>
              </w:r>
            </w:hyperlink>
            <w:r>
              <w:t xml:space="preserve"> Административного регламента</w:t>
            </w:r>
          </w:p>
        </w:tc>
        <w:tc>
          <w:tcPr>
            <w:tcW w:w="2098" w:type="dxa"/>
            <w:tcBorders>
              <w:top w:val="nil"/>
            </w:tcBorders>
          </w:tcPr>
          <w:p w:rsidR="00AC7F53" w:rsidRDefault="00AC7F53">
            <w:pPr>
              <w:pStyle w:val="ConsPlusNormal"/>
            </w:pPr>
            <w:r>
              <w:t>1 рабочий день</w:t>
            </w:r>
          </w:p>
        </w:tc>
        <w:tc>
          <w:tcPr>
            <w:tcW w:w="2431" w:type="dxa"/>
            <w:tcBorders>
              <w:top w:val="nil"/>
            </w:tcBorders>
          </w:tcPr>
          <w:p w:rsidR="00AC7F53" w:rsidRDefault="00AC7F53">
            <w:pPr>
              <w:pStyle w:val="ConsPlusNormal"/>
            </w:pPr>
            <w:r>
              <w:t>сотрудник Комитета, ответственный за предоставление муниципальной услуги</w:t>
            </w:r>
          </w:p>
        </w:tc>
        <w:tc>
          <w:tcPr>
            <w:tcW w:w="1814" w:type="dxa"/>
            <w:tcBorders>
              <w:top w:val="nil"/>
              <w:bottom w:val="nil"/>
            </w:tcBorders>
          </w:tcPr>
          <w:p w:rsidR="00AC7F53" w:rsidRDefault="00AC7F53">
            <w:pPr>
              <w:pStyle w:val="ConsPlusNormal"/>
              <w:jc w:val="both"/>
            </w:pPr>
            <w:r>
              <w:t>Комитет/ГИС</w:t>
            </w:r>
          </w:p>
        </w:tc>
        <w:tc>
          <w:tcPr>
            <w:tcW w:w="2160" w:type="dxa"/>
            <w:tcBorders>
              <w:top w:val="nil"/>
              <w:bottom w:val="nil"/>
            </w:tcBorders>
          </w:tcPr>
          <w:p w:rsidR="00AC7F53" w:rsidRDefault="00AC7F53">
            <w:pPr>
              <w:pStyle w:val="ConsPlusNormal"/>
            </w:pPr>
          </w:p>
        </w:tc>
        <w:tc>
          <w:tcPr>
            <w:tcW w:w="2162" w:type="dxa"/>
            <w:tcBorders>
              <w:top w:val="nil"/>
              <w:bottom w:val="nil"/>
            </w:tcBorders>
          </w:tcPr>
          <w:p w:rsidR="00AC7F53" w:rsidRDefault="00AC7F53">
            <w:pPr>
              <w:pStyle w:val="ConsPlusNormal"/>
            </w:pPr>
            <w:r>
              <w:t>регистрация заявления и документов в ГИС (присвоение номера и датирование); назначение сотрудника, ответственного за предоставление муниципальной услуги, и передача ему документов</w:t>
            </w:r>
          </w:p>
        </w:tc>
      </w:tr>
      <w:tr w:rsidR="00AC7F53">
        <w:tc>
          <w:tcPr>
            <w:tcW w:w="2263" w:type="dxa"/>
            <w:vMerge w:val="restart"/>
            <w:tcBorders>
              <w:top w:val="nil"/>
            </w:tcBorders>
          </w:tcPr>
          <w:p w:rsidR="00AC7F53" w:rsidRDefault="00AC7F53">
            <w:pPr>
              <w:pStyle w:val="ConsPlusNormal"/>
            </w:pPr>
          </w:p>
        </w:tc>
        <w:tc>
          <w:tcPr>
            <w:tcW w:w="2507" w:type="dxa"/>
          </w:tcPr>
          <w:p w:rsidR="00AC7F53" w:rsidRDefault="00AC7F53">
            <w:pPr>
              <w:pStyle w:val="ConsPlusNormal"/>
            </w:pPr>
            <w:r>
              <w:t xml:space="preserve">В случае отсутствия оснований для отказа в приеме документов, предусмотренных </w:t>
            </w:r>
            <w:hyperlink w:anchor="P159">
              <w:r>
                <w:rPr>
                  <w:color w:val="0000FF"/>
                </w:rPr>
                <w:t>пунктом 2.13</w:t>
              </w:r>
            </w:hyperlink>
            <w:r>
              <w:t xml:space="preserve"> Административного регламента, регистрация заявления в электронной базе данных по учету документов</w:t>
            </w:r>
          </w:p>
        </w:tc>
        <w:tc>
          <w:tcPr>
            <w:tcW w:w="2098" w:type="dxa"/>
            <w:vMerge w:val="restart"/>
          </w:tcPr>
          <w:p w:rsidR="00AC7F53" w:rsidRDefault="00AC7F53">
            <w:pPr>
              <w:pStyle w:val="ConsPlusNormal"/>
            </w:pPr>
            <w:r>
              <w:lastRenderedPageBreak/>
              <w:t>1 рабочий день</w:t>
            </w:r>
          </w:p>
        </w:tc>
        <w:tc>
          <w:tcPr>
            <w:tcW w:w="2431" w:type="dxa"/>
          </w:tcPr>
          <w:p w:rsidR="00AC7F53" w:rsidRDefault="00AC7F53">
            <w:pPr>
              <w:pStyle w:val="ConsPlusNormal"/>
            </w:pPr>
            <w:r>
              <w:t>сотрудник Комитета, ответственный за регистрацию корреспонденции</w:t>
            </w:r>
          </w:p>
        </w:tc>
        <w:tc>
          <w:tcPr>
            <w:tcW w:w="1814" w:type="dxa"/>
            <w:vMerge w:val="restart"/>
            <w:tcBorders>
              <w:top w:val="nil"/>
            </w:tcBorders>
          </w:tcPr>
          <w:p w:rsidR="00AC7F53" w:rsidRDefault="00AC7F53">
            <w:pPr>
              <w:pStyle w:val="ConsPlusNormal"/>
            </w:pPr>
          </w:p>
        </w:tc>
        <w:tc>
          <w:tcPr>
            <w:tcW w:w="2160" w:type="dxa"/>
            <w:vMerge w:val="restart"/>
            <w:tcBorders>
              <w:top w:val="nil"/>
            </w:tcBorders>
          </w:tcPr>
          <w:p w:rsidR="00AC7F53" w:rsidRDefault="00AC7F53">
            <w:pPr>
              <w:pStyle w:val="ConsPlusNormal"/>
            </w:pPr>
          </w:p>
        </w:tc>
        <w:tc>
          <w:tcPr>
            <w:tcW w:w="2162" w:type="dxa"/>
            <w:tcBorders>
              <w:top w:val="nil"/>
            </w:tcBorders>
          </w:tcPr>
          <w:p w:rsidR="00AC7F53" w:rsidRDefault="00AC7F53">
            <w:pPr>
              <w:pStyle w:val="ConsPlusNormal"/>
            </w:pPr>
          </w:p>
        </w:tc>
      </w:tr>
      <w:tr w:rsidR="00AC7F53">
        <w:tc>
          <w:tcPr>
            <w:tcW w:w="2263" w:type="dxa"/>
            <w:vMerge/>
            <w:tcBorders>
              <w:top w:val="nil"/>
            </w:tcBorders>
          </w:tcPr>
          <w:p w:rsidR="00AC7F53" w:rsidRDefault="00AC7F53">
            <w:pPr>
              <w:pStyle w:val="ConsPlusNormal"/>
            </w:pPr>
          </w:p>
        </w:tc>
        <w:tc>
          <w:tcPr>
            <w:tcW w:w="2507" w:type="dxa"/>
          </w:tcPr>
          <w:p w:rsidR="00AC7F53" w:rsidRDefault="00AC7F53">
            <w:pPr>
              <w:pStyle w:val="ConsPlusNormal"/>
            </w:pPr>
            <w:r>
              <w:t>Проверка заявления и документов, представленных для получения муниципальной услуги</w:t>
            </w:r>
          </w:p>
        </w:tc>
        <w:tc>
          <w:tcPr>
            <w:tcW w:w="2098" w:type="dxa"/>
            <w:vMerge/>
          </w:tcPr>
          <w:p w:rsidR="00AC7F53" w:rsidRDefault="00AC7F53">
            <w:pPr>
              <w:pStyle w:val="ConsPlusNormal"/>
            </w:pPr>
          </w:p>
        </w:tc>
        <w:tc>
          <w:tcPr>
            <w:tcW w:w="2431" w:type="dxa"/>
          </w:tcPr>
          <w:p w:rsidR="00AC7F53" w:rsidRDefault="00AC7F53">
            <w:pPr>
              <w:pStyle w:val="ConsPlusNormal"/>
            </w:pPr>
            <w:r>
              <w:t>сотрудник Комитета, ответственный за предоставление муниципальной услуги</w:t>
            </w:r>
          </w:p>
        </w:tc>
        <w:tc>
          <w:tcPr>
            <w:tcW w:w="1814" w:type="dxa"/>
            <w:vMerge/>
            <w:tcBorders>
              <w:top w:val="nil"/>
            </w:tcBorders>
          </w:tcPr>
          <w:p w:rsidR="00AC7F53" w:rsidRDefault="00AC7F53">
            <w:pPr>
              <w:pStyle w:val="ConsPlusNormal"/>
            </w:pPr>
          </w:p>
        </w:tc>
        <w:tc>
          <w:tcPr>
            <w:tcW w:w="2160" w:type="dxa"/>
            <w:vMerge/>
            <w:tcBorders>
              <w:top w:val="nil"/>
            </w:tcBorders>
          </w:tcPr>
          <w:p w:rsidR="00AC7F53" w:rsidRDefault="00AC7F53">
            <w:pPr>
              <w:pStyle w:val="ConsPlusNormal"/>
            </w:pPr>
          </w:p>
        </w:tc>
        <w:tc>
          <w:tcPr>
            <w:tcW w:w="2162" w:type="dxa"/>
          </w:tcPr>
          <w:p w:rsidR="00AC7F53" w:rsidRDefault="00AC7F53">
            <w:pPr>
              <w:pStyle w:val="ConsPlusNormal"/>
            </w:pPr>
            <w:r>
              <w:t>направленное заявителю электронное уведомление о приеме заявления к рассмотрению либо отказ в приеме заявления к рассмотрению</w:t>
            </w:r>
          </w:p>
        </w:tc>
      </w:tr>
      <w:tr w:rsidR="00AC7F53">
        <w:tc>
          <w:tcPr>
            <w:tcW w:w="2263" w:type="dxa"/>
          </w:tcPr>
          <w:p w:rsidR="00AC7F53" w:rsidRDefault="00AC7F53">
            <w:pPr>
              <w:pStyle w:val="ConsPlusNormal"/>
            </w:pPr>
            <w:r>
              <w:t>Поступление заявления и документов для предоставления муниципальной услуги сотруднику, ответственному за предоставление муниципальной услуги</w:t>
            </w:r>
          </w:p>
        </w:tc>
        <w:tc>
          <w:tcPr>
            <w:tcW w:w="2507" w:type="dxa"/>
          </w:tcPr>
          <w:p w:rsidR="00AC7F53" w:rsidRDefault="00AC7F53">
            <w:pPr>
              <w:pStyle w:val="ConsPlusNormal"/>
            </w:pPr>
            <w:r>
              <w:t>Проверка заявления и документов на наличие/отсутствие оснований для возврата заявления заявителю</w:t>
            </w:r>
          </w:p>
        </w:tc>
        <w:tc>
          <w:tcPr>
            <w:tcW w:w="2098" w:type="dxa"/>
          </w:tcPr>
          <w:p w:rsidR="00AC7F53" w:rsidRDefault="00AC7F53">
            <w:pPr>
              <w:pStyle w:val="ConsPlusNormal"/>
            </w:pPr>
            <w:r>
              <w:t>9 календарных дней</w:t>
            </w:r>
          </w:p>
        </w:tc>
        <w:tc>
          <w:tcPr>
            <w:tcW w:w="2431" w:type="dxa"/>
          </w:tcPr>
          <w:p w:rsidR="00AC7F53" w:rsidRDefault="00AC7F53">
            <w:pPr>
              <w:pStyle w:val="ConsPlusNormal"/>
            </w:pPr>
            <w:r>
              <w:t>сотрудник Комитета, ответственный за предоставление муниципальной услуги, председатель Комитета</w:t>
            </w:r>
          </w:p>
        </w:tc>
        <w:tc>
          <w:tcPr>
            <w:tcW w:w="1814" w:type="dxa"/>
          </w:tcPr>
          <w:p w:rsidR="00AC7F53" w:rsidRDefault="00AC7F53">
            <w:pPr>
              <w:pStyle w:val="ConsPlusNormal"/>
            </w:pPr>
            <w:r>
              <w:t>Комитет/ГИС</w:t>
            </w:r>
          </w:p>
        </w:tc>
        <w:tc>
          <w:tcPr>
            <w:tcW w:w="2160" w:type="dxa"/>
          </w:tcPr>
          <w:p w:rsidR="00AC7F53" w:rsidRDefault="00AC7F53">
            <w:pPr>
              <w:pStyle w:val="ConsPlusNormal"/>
            </w:pPr>
            <w:hyperlink r:id="rId96">
              <w:r>
                <w:rPr>
                  <w:color w:val="0000FF"/>
                </w:rPr>
                <w:t>пункт 3 статьи 39.15</w:t>
              </w:r>
            </w:hyperlink>
            <w:r>
              <w:t xml:space="preserve"> Земельного кодекса Российской Федерации</w:t>
            </w:r>
          </w:p>
        </w:tc>
        <w:tc>
          <w:tcPr>
            <w:tcW w:w="2162" w:type="dxa"/>
          </w:tcPr>
          <w:p w:rsidR="00AC7F53" w:rsidRDefault="00AC7F53">
            <w:pPr>
              <w:pStyle w:val="ConsPlusNormal"/>
            </w:pPr>
            <w:r>
              <w:t>направление заявителю уведомления о возврате заявления либо дальнейшее рассмотрение заявления и документов</w:t>
            </w:r>
          </w:p>
        </w:tc>
      </w:tr>
      <w:tr w:rsidR="00AC7F53">
        <w:tc>
          <w:tcPr>
            <w:tcW w:w="15435" w:type="dxa"/>
            <w:gridSpan w:val="7"/>
          </w:tcPr>
          <w:p w:rsidR="00AC7F53" w:rsidRDefault="00AC7F53">
            <w:pPr>
              <w:pStyle w:val="ConsPlusNormal"/>
              <w:jc w:val="center"/>
              <w:outlineLvl w:val="2"/>
            </w:pPr>
            <w:r>
              <w:t>2. Получение сведений посредством СМЭВ</w:t>
            </w:r>
          </w:p>
        </w:tc>
      </w:tr>
      <w:tr w:rsidR="00AC7F53">
        <w:tblPrEx>
          <w:tblBorders>
            <w:insideH w:val="nil"/>
          </w:tblBorders>
        </w:tblPrEx>
        <w:tc>
          <w:tcPr>
            <w:tcW w:w="154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9"/>
              <w:gridCol w:w="15010"/>
              <w:gridCol w:w="119"/>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имеется в виду п. 3</w:t>
                  </w:r>
                </w:p>
                <w:p w:rsidR="00AC7F53" w:rsidRDefault="00AC7F53">
                  <w:pPr>
                    <w:pStyle w:val="ConsPlusNormal"/>
                    <w:jc w:val="both"/>
                  </w:pPr>
                  <w:r>
                    <w:rPr>
                      <w:color w:val="392C69"/>
                    </w:rPr>
                    <w:t>раздела II настоящего Административного регламента, а не п. 2.3.</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pPr>
          </w:p>
        </w:tc>
      </w:tr>
      <w:tr w:rsidR="00AC7F53">
        <w:tblPrEx>
          <w:tblBorders>
            <w:insideH w:val="nil"/>
          </w:tblBorders>
        </w:tblPrEx>
        <w:tc>
          <w:tcPr>
            <w:tcW w:w="2263" w:type="dxa"/>
            <w:vMerge w:val="restart"/>
            <w:tcBorders>
              <w:top w:val="nil"/>
            </w:tcBorders>
          </w:tcPr>
          <w:p w:rsidR="00AC7F53" w:rsidRDefault="00AC7F53">
            <w:pPr>
              <w:pStyle w:val="ConsPlusNormal"/>
            </w:pPr>
            <w:r>
              <w:lastRenderedPageBreak/>
              <w:t>Пакет зарегистрированных документов, поступивших сотруднику Комитета, ответственному за предоставление муниципальной услуги услуги</w:t>
            </w:r>
          </w:p>
        </w:tc>
        <w:tc>
          <w:tcPr>
            <w:tcW w:w="2507" w:type="dxa"/>
            <w:tcBorders>
              <w:top w:val="nil"/>
            </w:tcBorders>
          </w:tcPr>
          <w:p w:rsidR="00AC7F53" w:rsidRDefault="00AC7F53">
            <w:pPr>
              <w:pStyle w:val="ConsPlusNormal"/>
            </w:pPr>
            <w:r>
              <w:t xml:space="preserve">направление межведомственных запросов в органы и организации, указанные в </w:t>
            </w:r>
            <w:hyperlink w:anchor="P100">
              <w:r>
                <w:rPr>
                  <w:color w:val="0000FF"/>
                </w:rPr>
                <w:t>пункте 2.3</w:t>
              </w:r>
            </w:hyperlink>
            <w:r>
              <w:t xml:space="preserve"> Административного регламента</w:t>
            </w:r>
          </w:p>
        </w:tc>
        <w:tc>
          <w:tcPr>
            <w:tcW w:w="2098" w:type="dxa"/>
            <w:tcBorders>
              <w:top w:val="nil"/>
            </w:tcBorders>
          </w:tcPr>
          <w:p w:rsidR="00AC7F53" w:rsidRDefault="00AC7F53">
            <w:pPr>
              <w:pStyle w:val="ConsPlusNormal"/>
            </w:pPr>
            <w:r>
              <w:t>в течение 5 рабочих дней со дня поступления заявления сотруднику Комитета, ответственному за предоставление муниципальной услуги</w:t>
            </w:r>
          </w:p>
        </w:tc>
        <w:tc>
          <w:tcPr>
            <w:tcW w:w="2431" w:type="dxa"/>
            <w:tcBorders>
              <w:top w:val="nil"/>
            </w:tcBorders>
          </w:tcPr>
          <w:p w:rsidR="00AC7F53" w:rsidRDefault="00AC7F53">
            <w:pPr>
              <w:pStyle w:val="ConsPlusNormal"/>
            </w:pPr>
            <w:r>
              <w:t>сотрудник Комитета, ответственный за предоставление муниципальной услуги</w:t>
            </w:r>
          </w:p>
        </w:tc>
        <w:tc>
          <w:tcPr>
            <w:tcW w:w="1814" w:type="dxa"/>
            <w:tcBorders>
              <w:top w:val="nil"/>
            </w:tcBorders>
          </w:tcPr>
          <w:p w:rsidR="00AC7F53" w:rsidRDefault="00AC7F53">
            <w:pPr>
              <w:pStyle w:val="ConsPlusNormal"/>
            </w:pPr>
            <w:r>
              <w:t>Комитет/ГИС/СМЭВ</w:t>
            </w:r>
          </w:p>
        </w:tc>
        <w:tc>
          <w:tcPr>
            <w:tcW w:w="2160" w:type="dxa"/>
            <w:tcBorders>
              <w:top w:val="nil"/>
            </w:tcBorders>
          </w:tcPr>
          <w:p w:rsidR="00AC7F53" w:rsidRDefault="00AC7F53">
            <w:pPr>
              <w:pStyle w:val="ConsPlusNormal"/>
            </w:pPr>
            <w:r>
              <w:t>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162" w:type="dxa"/>
            <w:tcBorders>
              <w:top w:val="nil"/>
            </w:tcBorders>
          </w:tcPr>
          <w:p w:rsidR="00AC7F53" w:rsidRDefault="00AC7F53">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40">
              <w:r>
                <w:rPr>
                  <w:color w:val="0000FF"/>
                </w:rPr>
                <w:t>пунктом 9 раздела II</w:t>
              </w:r>
            </w:hyperlink>
            <w:r>
              <w:t xml:space="preserve"> Административного регламента, в том числе с использованием СМЭВ</w:t>
            </w:r>
          </w:p>
        </w:tc>
      </w:tr>
      <w:tr w:rsidR="00AC7F53">
        <w:tc>
          <w:tcPr>
            <w:tcW w:w="2263" w:type="dxa"/>
            <w:vMerge/>
            <w:tcBorders>
              <w:top w:val="nil"/>
            </w:tcBorders>
          </w:tcPr>
          <w:p w:rsidR="00AC7F53" w:rsidRDefault="00AC7F53">
            <w:pPr>
              <w:pStyle w:val="ConsPlusNormal"/>
            </w:pPr>
          </w:p>
        </w:tc>
        <w:tc>
          <w:tcPr>
            <w:tcW w:w="2507" w:type="dxa"/>
          </w:tcPr>
          <w:p w:rsidR="00AC7F53" w:rsidRDefault="00AC7F53">
            <w:pPr>
              <w:pStyle w:val="ConsPlusNormal"/>
            </w:pPr>
            <w:r>
              <w:t>получение ответов на межведомственные запросы, формирование полного комплекта документов</w:t>
            </w:r>
          </w:p>
        </w:tc>
        <w:tc>
          <w:tcPr>
            <w:tcW w:w="2098" w:type="dxa"/>
          </w:tcPr>
          <w:p w:rsidR="00AC7F53" w:rsidRDefault="00AC7F53">
            <w:pPr>
              <w:pStyle w:val="ConsPlusNormal"/>
            </w:pPr>
            <w:r>
              <w:t>в течение 5 рабочих дней со дня направления межведомственного запроса в орган или организацию, предоставляющие документ и информацию</w:t>
            </w:r>
          </w:p>
        </w:tc>
        <w:tc>
          <w:tcPr>
            <w:tcW w:w="2431" w:type="dxa"/>
          </w:tcPr>
          <w:p w:rsidR="00AC7F53" w:rsidRDefault="00AC7F53">
            <w:pPr>
              <w:pStyle w:val="ConsPlusNormal"/>
            </w:pPr>
            <w:r>
              <w:t>сотрудник Комитета, ответственный за предоставление муниципальной услуги</w:t>
            </w:r>
          </w:p>
        </w:tc>
        <w:tc>
          <w:tcPr>
            <w:tcW w:w="1814" w:type="dxa"/>
          </w:tcPr>
          <w:p w:rsidR="00AC7F53" w:rsidRDefault="00AC7F53">
            <w:pPr>
              <w:pStyle w:val="ConsPlusNormal"/>
            </w:pPr>
            <w:r>
              <w:t>Комитет/ГИС/СМЭВ</w:t>
            </w:r>
          </w:p>
        </w:tc>
        <w:tc>
          <w:tcPr>
            <w:tcW w:w="2160" w:type="dxa"/>
          </w:tcPr>
          <w:p w:rsidR="00AC7F53" w:rsidRDefault="00AC7F53">
            <w:pPr>
              <w:pStyle w:val="ConsPlusNormal"/>
            </w:pPr>
            <w:r>
              <w:t>-</w:t>
            </w:r>
          </w:p>
        </w:tc>
        <w:tc>
          <w:tcPr>
            <w:tcW w:w="2162" w:type="dxa"/>
          </w:tcPr>
          <w:p w:rsidR="00AC7F53" w:rsidRDefault="00AC7F53">
            <w:pPr>
              <w:pStyle w:val="ConsPlusNormal"/>
            </w:pPr>
            <w:r>
              <w:t>получение документов (сведений), необходимых для предоставления муниципальной услуги</w:t>
            </w:r>
          </w:p>
        </w:tc>
      </w:tr>
      <w:tr w:rsidR="00AC7F53">
        <w:tc>
          <w:tcPr>
            <w:tcW w:w="15435" w:type="dxa"/>
            <w:gridSpan w:val="7"/>
          </w:tcPr>
          <w:p w:rsidR="00AC7F53" w:rsidRDefault="00AC7F53">
            <w:pPr>
              <w:pStyle w:val="ConsPlusNormal"/>
              <w:jc w:val="center"/>
              <w:outlineLvl w:val="2"/>
            </w:pPr>
            <w:r>
              <w:t>3. Рассмотрение документов и сведений</w:t>
            </w:r>
          </w:p>
        </w:tc>
      </w:tr>
      <w:tr w:rsidR="00AC7F53">
        <w:tc>
          <w:tcPr>
            <w:tcW w:w="2263" w:type="dxa"/>
          </w:tcPr>
          <w:p w:rsidR="00AC7F53" w:rsidRDefault="00AC7F53">
            <w:pPr>
              <w:pStyle w:val="ConsPlusNormal"/>
            </w:pPr>
            <w:r>
              <w:t xml:space="preserve">пакет зарегистрированных документов, поступивших сотруднику Комитета, ответственному за предоставление </w:t>
            </w:r>
            <w:r>
              <w:lastRenderedPageBreak/>
              <w:t>муниципальной услуги</w:t>
            </w:r>
          </w:p>
        </w:tc>
        <w:tc>
          <w:tcPr>
            <w:tcW w:w="2507" w:type="dxa"/>
          </w:tcPr>
          <w:p w:rsidR="00AC7F53" w:rsidRDefault="00AC7F53">
            <w:pPr>
              <w:pStyle w:val="ConsPlusNormal"/>
            </w:pPr>
            <w:r>
              <w:lastRenderedPageBreak/>
              <w:t>проведение соответствия документов и сведений требованиям нормативных правовых актов предоставления государственной услуги</w:t>
            </w:r>
          </w:p>
        </w:tc>
        <w:tc>
          <w:tcPr>
            <w:tcW w:w="2098" w:type="dxa"/>
          </w:tcPr>
          <w:p w:rsidR="00AC7F53" w:rsidRDefault="00AC7F53">
            <w:pPr>
              <w:pStyle w:val="ConsPlusNormal"/>
            </w:pPr>
            <w:r>
              <w:t>5 рабочих дней</w:t>
            </w:r>
          </w:p>
        </w:tc>
        <w:tc>
          <w:tcPr>
            <w:tcW w:w="2431" w:type="dxa"/>
          </w:tcPr>
          <w:p w:rsidR="00AC7F53" w:rsidRDefault="00AC7F53">
            <w:pPr>
              <w:pStyle w:val="ConsPlusNormal"/>
            </w:pPr>
            <w:r>
              <w:t>сотрудник Комитета, ответственный за предоставление муниципальной услуги</w:t>
            </w:r>
          </w:p>
        </w:tc>
        <w:tc>
          <w:tcPr>
            <w:tcW w:w="1814" w:type="dxa"/>
          </w:tcPr>
          <w:p w:rsidR="00AC7F53" w:rsidRDefault="00AC7F53">
            <w:pPr>
              <w:pStyle w:val="ConsPlusNormal"/>
            </w:pPr>
            <w:r>
              <w:t>Комитет/ГИС</w:t>
            </w:r>
          </w:p>
        </w:tc>
        <w:tc>
          <w:tcPr>
            <w:tcW w:w="2160" w:type="dxa"/>
          </w:tcPr>
          <w:p w:rsidR="00AC7F53" w:rsidRDefault="00AC7F53">
            <w:pPr>
              <w:pStyle w:val="ConsPlusNormal"/>
            </w:pPr>
            <w:r>
              <w:t>нормативные правовые акты, регулирующие предоставление государственной услуги</w:t>
            </w:r>
          </w:p>
        </w:tc>
        <w:tc>
          <w:tcPr>
            <w:tcW w:w="2162" w:type="dxa"/>
          </w:tcPr>
          <w:p w:rsidR="00AC7F53" w:rsidRDefault="00AC7F53">
            <w:pPr>
              <w:pStyle w:val="ConsPlusNormal"/>
            </w:pPr>
            <w:r>
              <w:t xml:space="preserve">выявление оснований для предоставления государственной услуги либо для отказа в предоставлении </w:t>
            </w:r>
            <w:r>
              <w:lastRenderedPageBreak/>
              <w:t>муниципальной услуги</w:t>
            </w:r>
          </w:p>
        </w:tc>
      </w:tr>
      <w:tr w:rsidR="00AC7F53">
        <w:tc>
          <w:tcPr>
            <w:tcW w:w="15435" w:type="dxa"/>
            <w:gridSpan w:val="7"/>
          </w:tcPr>
          <w:p w:rsidR="00AC7F53" w:rsidRDefault="00AC7F53">
            <w:pPr>
              <w:pStyle w:val="ConsPlusNormal"/>
              <w:jc w:val="center"/>
              <w:outlineLvl w:val="2"/>
            </w:pPr>
            <w:r>
              <w:lastRenderedPageBreak/>
              <w:t>4. Принятие решения</w:t>
            </w:r>
          </w:p>
        </w:tc>
      </w:tr>
      <w:tr w:rsidR="00AC7F53">
        <w:tc>
          <w:tcPr>
            <w:tcW w:w="2263" w:type="dxa"/>
          </w:tcPr>
          <w:p w:rsidR="00AC7F53" w:rsidRDefault="00AC7F53">
            <w:pPr>
              <w:pStyle w:val="ConsPlusNormal"/>
            </w:pPr>
            <w:r>
              <w:t>проект результата предоставления муниципальной услуги</w:t>
            </w:r>
          </w:p>
        </w:tc>
        <w:tc>
          <w:tcPr>
            <w:tcW w:w="2507" w:type="dxa"/>
          </w:tcPr>
          <w:p w:rsidR="00AC7F53" w:rsidRDefault="00AC7F53">
            <w:pPr>
              <w:pStyle w:val="ConsPlusNormal"/>
            </w:pPr>
            <w:r>
              <w:t>формирование решения о предоставлении муниципальной услуги или об отказе в предоставлении муниципальной услуги и принятие решения о предоставлении муниципальной услуги или об отказе в предоставлении услуги</w:t>
            </w:r>
          </w:p>
        </w:tc>
        <w:tc>
          <w:tcPr>
            <w:tcW w:w="2098" w:type="dxa"/>
          </w:tcPr>
          <w:p w:rsidR="00AC7F53" w:rsidRDefault="00AC7F53">
            <w:pPr>
              <w:pStyle w:val="ConsPlusNormal"/>
            </w:pPr>
            <w:r>
              <w:t>5 рабочих дней</w:t>
            </w:r>
          </w:p>
        </w:tc>
        <w:tc>
          <w:tcPr>
            <w:tcW w:w="2431" w:type="dxa"/>
          </w:tcPr>
          <w:p w:rsidR="00AC7F53" w:rsidRDefault="00AC7F53">
            <w:pPr>
              <w:pStyle w:val="ConsPlusNormal"/>
            </w:pPr>
            <w:r>
              <w:t>сотрудник Комитета, ответственный за предоставление муниципальной услуги, председатель Комитета</w:t>
            </w:r>
          </w:p>
        </w:tc>
        <w:tc>
          <w:tcPr>
            <w:tcW w:w="1814" w:type="dxa"/>
          </w:tcPr>
          <w:p w:rsidR="00AC7F53" w:rsidRDefault="00AC7F53">
            <w:pPr>
              <w:pStyle w:val="ConsPlusNormal"/>
            </w:pPr>
            <w:r>
              <w:t>Комитет/ГИС</w:t>
            </w:r>
          </w:p>
        </w:tc>
        <w:tc>
          <w:tcPr>
            <w:tcW w:w="2160" w:type="dxa"/>
          </w:tcPr>
          <w:p w:rsidR="00AC7F53" w:rsidRDefault="00AC7F53">
            <w:pPr>
              <w:pStyle w:val="ConsPlusNormal"/>
            </w:pPr>
            <w:r>
              <w:t>-</w:t>
            </w:r>
          </w:p>
        </w:tc>
        <w:tc>
          <w:tcPr>
            <w:tcW w:w="2162" w:type="dxa"/>
          </w:tcPr>
          <w:p w:rsidR="00AC7F53" w:rsidRDefault="00AC7F53">
            <w:pPr>
              <w:pStyle w:val="ConsPlusNormal"/>
            </w:pPr>
            <w:r>
              <w:t>результат предоставления муниципальной услуги, подписанный председателем Комитета собственноручно либо усиленной квалифицированной подписью</w:t>
            </w:r>
          </w:p>
        </w:tc>
      </w:tr>
      <w:tr w:rsidR="00AC7F53">
        <w:tc>
          <w:tcPr>
            <w:tcW w:w="15435" w:type="dxa"/>
            <w:gridSpan w:val="7"/>
          </w:tcPr>
          <w:p w:rsidR="00AC7F53" w:rsidRDefault="00AC7F53">
            <w:pPr>
              <w:pStyle w:val="ConsPlusNormal"/>
              <w:jc w:val="center"/>
              <w:outlineLvl w:val="2"/>
            </w:pPr>
            <w:r>
              <w:t>5. Выдача результата</w:t>
            </w:r>
          </w:p>
        </w:tc>
      </w:tr>
      <w:tr w:rsidR="00AC7F53">
        <w:tblPrEx>
          <w:tblBorders>
            <w:insideH w:val="nil"/>
          </w:tblBorders>
        </w:tblPrEx>
        <w:tc>
          <w:tcPr>
            <w:tcW w:w="15435"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9"/>
              <w:gridCol w:w="15010"/>
              <w:gridCol w:w="119"/>
            </w:tblGrid>
            <w:tr w:rsidR="00AC7F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53" w:rsidRDefault="00AC7F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AC7F53" w:rsidRDefault="00AC7F53">
                  <w:pPr>
                    <w:pStyle w:val="ConsPlusNormal"/>
                    <w:jc w:val="both"/>
                  </w:pPr>
                  <w:r>
                    <w:rPr>
                      <w:color w:val="392C69"/>
                    </w:rPr>
                    <w:t>КонсультантПлюс: примечание.</w:t>
                  </w:r>
                </w:p>
                <w:p w:rsidR="00AC7F53" w:rsidRDefault="00AC7F53">
                  <w:pPr>
                    <w:pStyle w:val="ConsPlusNormal"/>
                    <w:jc w:val="both"/>
                  </w:pPr>
                  <w:r>
                    <w:rPr>
                      <w:color w:val="392C69"/>
                    </w:rPr>
                    <w:t>В официальном тексте документа, видимо, допущена опечатка: имеется в виду абз. 4 п. 4</w:t>
                  </w:r>
                </w:p>
                <w:p w:rsidR="00AC7F53" w:rsidRDefault="00AC7F53">
                  <w:pPr>
                    <w:pStyle w:val="ConsPlusNormal"/>
                    <w:jc w:val="both"/>
                  </w:pPr>
                  <w:r>
                    <w:rPr>
                      <w:color w:val="392C69"/>
                    </w:rPr>
                    <w:t>раздела II настоящего Административного регламента, а не п. 2.5.</w:t>
                  </w:r>
                </w:p>
              </w:tc>
              <w:tc>
                <w:tcPr>
                  <w:tcW w:w="113" w:type="dxa"/>
                  <w:tcBorders>
                    <w:top w:val="nil"/>
                    <w:left w:val="nil"/>
                    <w:bottom w:val="nil"/>
                    <w:right w:val="nil"/>
                  </w:tcBorders>
                  <w:shd w:val="clear" w:color="auto" w:fill="F4F3F8"/>
                  <w:tcMar>
                    <w:top w:w="0" w:type="dxa"/>
                    <w:left w:w="0" w:type="dxa"/>
                    <w:bottom w:w="0" w:type="dxa"/>
                    <w:right w:w="0" w:type="dxa"/>
                  </w:tcMar>
                </w:tcPr>
                <w:p w:rsidR="00AC7F53" w:rsidRDefault="00AC7F53">
                  <w:pPr>
                    <w:pStyle w:val="ConsPlusNormal"/>
                  </w:pPr>
                </w:p>
              </w:tc>
            </w:tr>
          </w:tbl>
          <w:p w:rsidR="00AC7F53" w:rsidRDefault="00AC7F53">
            <w:pPr>
              <w:pStyle w:val="ConsPlusNormal"/>
            </w:pPr>
          </w:p>
        </w:tc>
      </w:tr>
      <w:tr w:rsidR="00AC7F53">
        <w:tblPrEx>
          <w:tblBorders>
            <w:insideH w:val="nil"/>
          </w:tblBorders>
        </w:tblPrEx>
        <w:tc>
          <w:tcPr>
            <w:tcW w:w="2263" w:type="dxa"/>
            <w:tcBorders>
              <w:top w:val="nil"/>
              <w:bottom w:val="nil"/>
            </w:tcBorders>
          </w:tcPr>
          <w:p w:rsidR="00AC7F53" w:rsidRDefault="00AC7F53">
            <w:pPr>
              <w:pStyle w:val="ConsPlusNormal"/>
            </w:pPr>
            <w:r>
              <w:t xml:space="preserve">формирование и регистрация результата муниципальной услуги, указанного в </w:t>
            </w:r>
            <w:hyperlink w:anchor="P104">
              <w:r>
                <w:rPr>
                  <w:color w:val="0000FF"/>
                </w:rPr>
                <w:t>пункте 2.5</w:t>
              </w:r>
            </w:hyperlink>
            <w:r>
              <w:t xml:space="preserve"> Административного регламента</w:t>
            </w:r>
          </w:p>
        </w:tc>
        <w:tc>
          <w:tcPr>
            <w:tcW w:w="2507" w:type="dxa"/>
            <w:tcBorders>
              <w:top w:val="nil"/>
            </w:tcBorders>
          </w:tcPr>
          <w:p w:rsidR="00AC7F53" w:rsidRDefault="00AC7F53">
            <w:pPr>
              <w:pStyle w:val="ConsPlusNormal"/>
            </w:pPr>
            <w:r>
              <w:t>регистрация результата предоставления муниципальной услуги</w:t>
            </w:r>
          </w:p>
        </w:tc>
        <w:tc>
          <w:tcPr>
            <w:tcW w:w="2098" w:type="dxa"/>
            <w:tcBorders>
              <w:top w:val="nil"/>
            </w:tcBorders>
          </w:tcPr>
          <w:p w:rsidR="00AC7F53" w:rsidRDefault="00AC7F53">
            <w:pPr>
              <w:pStyle w:val="ConsPlusNormal"/>
            </w:pPr>
            <w:r>
              <w:t>после окончания процедуры принятия решения (в общий срок предоставления муниципальной услуги не включается)</w:t>
            </w:r>
          </w:p>
        </w:tc>
        <w:tc>
          <w:tcPr>
            <w:tcW w:w="2431" w:type="dxa"/>
            <w:tcBorders>
              <w:top w:val="nil"/>
            </w:tcBorders>
          </w:tcPr>
          <w:p w:rsidR="00AC7F53" w:rsidRDefault="00AC7F53">
            <w:pPr>
              <w:pStyle w:val="ConsPlusNormal"/>
            </w:pPr>
            <w:r>
              <w:t>сотрудник Комитета, ответственный за регистрацию результатов предоставления муниципальной услуги</w:t>
            </w:r>
          </w:p>
        </w:tc>
        <w:tc>
          <w:tcPr>
            <w:tcW w:w="1814" w:type="dxa"/>
            <w:tcBorders>
              <w:top w:val="nil"/>
            </w:tcBorders>
          </w:tcPr>
          <w:p w:rsidR="00AC7F53" w:rsidRDefault="00AC7F53">
            <w:pPr>
              <w:pStyle w:val="ConsPlusNormal"/>
            </w:pPr>
            <w:r>
              <w:t>Комитет/ГИС</w:t>
            </w:r>
          </w:p>
        </w:tc>
        <w:tc>
          <w:tcPr>
            <w:tcW w:w="2160" w:type="dxa"/>
            <w:tcBorders>
              <w:top w:val="nil"/>
            </w:tcBorders>
          </w:tcPr>
          <w:p w:rsidR="00AC7F53" w:rsidRDefault="00AC7F53">
            <w:pPr>
              <w:pStyle w:val="ConsPlusNormal"/>
            </w:pPr>
            <w:r>
              <w:t>-</w:t>
            </w:r>
          </w:p>
        </w:tc>
        <w:tc>
          <w:tcPr>
            <w:tcW w:w="2162" w:type="dxa"/>
            <w:tcBorders>
              <w:top w:val="nil"/>
            </w:tcBorders>
          </w:tcPr>
          <w:p w:rsidR="00AC7F53" w:rsidRDefault="00AC7F53">
            <w:pPr>
              <w:pStyle w:val="ConsPlusNormal"/>
            </w:pPr>
            <w:r>
              <w:t>внесение сведений о конечном результате предоставления муниципальной услуги</w:t>
            </w:r>
          </w:p>
        </w:tc>
      </w:tr>
      <w:tr w:rsidR="00AC7F53">
        <w:tc>
          <w:tcPr>
            <w:tcW w:w="2263" w:type="dxa"/>
            <w:vMerge w:val="restart"/>
            <w:tcBorders>
              <w:top w:val="nil"/>
            </w:tcBorders>
          </w:tcPr>
          <w:p w:rsidR="00AC7F53" w:rsidRDefault="00AC7F53">
            <w:pPr>
              <w:pStyle w:val="ConsPlusNormal"/>
            </w:pPr>
          </w:p>
        </w:tc>
        <w:tc>
          <w:tcPr>
            <w:tcW w:w="2507" w:type="dxa"/>
          </w:tcPr>
          <w:p w:rsidR="00AC7F53" w:rsidRDefault="00AC7F53">
            <w:pPr>
              <w:pStyle w:val="ConsPlusNormal"/>
            </w:pPr>
            <w:r>
              <w:t xml:space="preserve">направление в многофункциональный </w:t>
            </w:r>
            <w:r>
              <w:lastRenderedPageBreak/>
              <w:t xml:space="preserve">центр результата муниципальной услуги, указанного в </w:t>
            </w:r>
            <w:hyperlink w:anchor="P104">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Комитета</w:t>
            </w:r>
          </w:p>
        </w:tc>
        <w:tc>
          <w:tcPr>
            <w:tcW w:w="2098" w:type="dxa"/>
          </w:tcPr>
          <w:p w:rsidR="00AC7F53" w:rsidRDefault="00AC7F53">
            <w:pPr>
              <w:pStyle w:val="ConsPlusNormal"/>
            </w:pPr>
            <w:r>
              <w:lastRenderedPageBreak/>
              <w:t xml:space="preserve">в сроки, установленные </w:t>
            </w:r>
            <w:r>
              <w:lastRenderedPageBreak/>
              <w:t>соглашением о взаимодействии между Комитетом и многофункциональным центром</w:t>
            </w:r>
          </w:p>
        </w:tc>
        <w:tc>
          <w:tcPr>
            <w:tcW w:w="2431" w:type="dxa"/>
          </w:tcPr>
          <w:p w:rsidR="00AC7F53" w:rsidRDefault="00AC7F53">
            <w:pPr>
              <w:pStyle w:val="ConsPlusNormal"/>
            </w:pPr>
            <w:r>
              <w:lastRenderedPageBreak/>
              <w:t xml:space="preserve">сотрудник Комитета, ответственный за </w:t>
            </w:r>
            <w:r>
              <w:lastRenderedPageBreak/>
              <w:t>предоставление муниципальной услуги</w:t>
            </w:r>
          </w:p>
        </w:tc>
        <w:tc>
          <w:tcPr>
            <w:tcW w:w="1814" w:type="dxa"/>
          </w:tcPr>
          <w:p w:rsidR="00AC7F53" w:rsidRDefault="00AC7F53">
            <w:pPr>
              <w:pStyle w:val="ConsPlusNormal"/>
            </w:pPr>
            <w:r>
              <w:lastRenderedPageBreak/>
              <w:t>Комитет/ГИС МФЦ</w:t>
            </w:r>
          </w:p>
        </w:tc>
        <w:tc>
          <w:tcPr>
            <w:tcW w:w="2160" w:type="dxa"/>
          </w:tcPr>
          <w:p w:rsidR="00AC7F53" w:rsidRDefault="00AC7F53">
            <w:pPr>
              <w:pStyle w:val="ConsPlusNormal"/>
            </w:pPr>
            <w:r>
              <w:t xml:space="preserve">указание заявителем в заявлении способа </w:t>
            </w:r>
            <w: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2162" w:type="dxa"/>
          </w:tcPr>
          <w:p w:rsidR="00AC7F53" w:rsidRDefault="00AC7F53">
            <w:pPr>
              <w:pStyle w:val="ConsPlusNormal"/>
            </w:pPr>
            <w:r>
              <w:lastRenderedPageBreak/>
              <w:t xml:space="preserve">выдача результата муниципальной </w:t>
            </w:r>
            <w: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C7F53">
        <w:tc>
          <w:tcPr>
            <w:tcW w:w="2263" w:type="dxa"/>
            <w:vMerge/>
            <w:tcBorders>
              <w:top w:val="nil"/>
            </w:tcBorders>
          </w:tcPr>
          <w:p w:rsidR="00AC7F53" w:rsidRDefault="00AC7F53">
            <w:pPr>
              <w:pStyle w:val="ConsPlusNormal"/>
            </w:pPr>
          </w:p>
        </w:tc>
        <w:tc>
          <w:tcPr>
            <w:tcW w:w="2507" w:type="dxa"/>
          </w:tcPr>
          <w:p w:rsidR="00AC7F53" w:rsidRDefault="00AC7F53">
            <w:pPr>
              <w:pStyle w:val="ConsPlusNormal"/>
            </w:pPr>
            <w:r>
              <w:t>направление заявителю результата предоставления муниципальной услуги в личный кабинет на ЕПГУ</w:t>
            </w:r>
          </w:p>
        </w:tc>
        <w:tc>
          <w:tcPr>
            <w:tcW w:w="2098" w:type="dxa"/>
          </w:tcPr>
          <w:p w:rsidR="00AC7F53" w:rsidRDefault="00AC7F53">
            <w:pPr>
              <w:pStyle w:val="ConsPlusNormal"/>
            </w:pPr>
            <w:r>
              <w:t>в день регистрации результата предоставления муниципальной услуги</w:t>
            </w:r>
          </w:p>
        </w:tc>
        <w:tc>
          <w:tcPr>
            <w:tcW w:w="2431" w:type="dxa"/>
          </w:tcPr>
          <w:p w:rsidR="00AC7F53" w:rsidRDefault="00AC7F53">
            <w:pPr>
              <w:pStyle w:val="ConsPlusNormal"/>
            </w:pPr>
            <w:r>
              <w:t>сотрудник Комитета, ответственный за предоставление муниципальной услуги</w:t>
            </w:r>
          </w:p>
        </w:tc>
        <w:tc>
          <w:tcPr>
            <w:tcW w:w="1814" w:type="dxa"/>
          </w:tcPr>
          <w:p w:rsidR="00AC7F53" w:rsidRDefault="00AC7F53">
            <w:pPr>
              <w:pStyle w:val="ConsPlusNormal"/>
            </w:pPr>
            <w:r>
              <w:t>ГИС</w:t>
            </w:r>
          </w:p>
        </w:tc>
        <w:tc>
          <w:tcPr>
            <w:tcW w:w="2160" w:type="dxa"/>
          </w:tcPr>
          <w:p w:rsidR="00AC7F53" w:rsidRDefault="00AC7F53">
            <w:pPr>
              <w:pStyle w:val="ConsPlusNormal"/>
            </w:pPr>
          </w:p>
        </w:tc>
        <w:tc>
          <w:tcPr>
            <w:tcW w:w="2162" w:type="dxa"/>
          </w:tcPr>
          <w:p w:rsidR="00AC7F53" w:rsidRDefault="00AC7F53">
            <w:pPr>
              <w:pStyle w:val="ConsPlusNormal"/>
            </w:pPr>
            <w:r>
              <w:t>результат муниципальной услуги, направленный заявителю в личный кабинет на ЕПГУ</w:t>
            </w:r>
          </w:p>
        </w:tc>
      </w:tr>
    </w:tbl>
    <w:p w:rsidR="00AC7F53" w:rsidRDefault="00AC7F53">
      <w:pPr>
        <w:pStyle w:val="ConsPlusNormal"/>
        <w:sectPr w:rsidR="00AC7F53">
          <w:pgSz w:w="16838" w:h="11905" w:orient="landscape"/>
          <w:pgMar w:top="1701" w:right="1134" w:bottom="850" w:left="1134" w:header="0" w:footer="0" w:gutter="0"/>
          <w:cols w:space="720"/>
          <w:titlePg/>
        </w:sectPr>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right"/>
        <w:outlineLvl w:val="1"/>
      </w:pPr>
      <w:r>
        <w:t>Приложение N 3</w:t>
      </w:r>
    </w:p>
    <w:p w:rsidR="00AC7F53" w:rsidRDefault="00AC7F53">
      <w:pPr>
        <w:pStyle w:val="ConsPlusNormal"/>
        <w:jc w:val="right"/>
      </w:pPr>
      <w:r>
        <w:t>к Административному регламенту</w:t>
      </w:r>
    </w:p>
    <w:p w:rsidR="00AC7F53" w:rsidRDefault="00AC7F53">
      <w:pPr>
        <w:pStyle w:val="ConsPlusNormal"/>
        <w:jc w:val="right"/>
      </w:pPr>
      <w:r>
        <w:t>"Предварительное согласование предоставления</w:t>
      </w:r>
    </w:p>
    <w:p w:rsidR="00AC7F53" w:rsidRDefault="00AC7F53">
      <w:pPr>
        <w:pStyle w:val="ConsPlusNormal"/>
        <w:jc w:val="right"/>
      </w:pPr>
      <w:r>
        <w:t>земельного участка, находящегося</w:t>
      </w:r>
    </w:p>
    <w:p w:rsidR="00AC7F53" w:rsidRDefault="00AC7F53">
      <w:pPr>
        <w:pStyle w:val="ConsPlusNormal"/>
        <w:jc w:val="right"/>
      </w:pPr>
      <w:r>
        <w:t>в собственности муниципального</w:t>
      </w:r>
    </w:p>
    <w:p w:rsidR="00AC7F53" w:rsidRDefault="00AC7F53">
      <w:pPr>
        <w:pStyle w:val="ConsPlusNormal"/>
        <w:jc w:val="right"/>
      </w:pPr>
      <w:r>
        <w:t>образования "Город Псков"</w:t>
      </w:r>
    </w:p>
    <w:p w:rsidR="00AC7F53" w:rsidRDefault="00AC7F53">
      <w:pPr>
        <w:pStyle w:val="ConsPlusNormal"/>
        <w:jc w:val="both"/>
      </w:pPr>
    </w:p>
    <w:p w:rsidR="00AC7F53" w:rsidRDefault="00AC7F53">
      <w:pPr>
        <w:pStyle w:val="ConsPlusNonformat"/>
        <w:jc w:val="both"/>
      </w:pPr>
      <w:bookmarkStart w:id="22" w:name="P588"/>
      <w:bookmarkEnd w:id="22"/>
      <w:r>
        <w:t xml:space="preserve">    </w:t>
      </w:r>
      <w:r>
        <w:rPr>
          <w:b/>
        </w:rPr>
        <w:t>Форма заявления об исправлении допущенных опечаток и (или) ошибок в</w:t>
      </w:r>
    </w:p>
    <w:p w:rsidR="00AC7F53" w:rsidRDefault="00AC7F53">
      <w:pPr>
        <w:pStyle w:val="ConsPlusNonformat"/>
        <w:jc w:val="both"/>
      </w:pPr>
      <w:r>
        <w:t xml:space="preserve">   </w:t>
      </w:r>
      <w:r>
        <w:rPr>
          <w:b/>
        </w:rPr>
        <w:t>выданных в результате предоставления государственной (муниципальной)</w:t>
      </w:r>
    </w:p>
    <w:p w:rsidR="00AC7F53" w:rsidRDefault="00AC7F53">
      <w:pPr>
        <w:pStyle w:val="ConsPlusNonformat"/>
        <w:jc w:val="both"/>
      </w:pPr>
      <w:r>
        <w:t xml:space="preserve">                             </w:t>
      </w:r>
      <w:r>
        <w:rPr>
          <w:b/>
        </w:rPr>
        <w:t>услуги документах</w:t>
      </w:r>
    </w:p>
    <w:p w:rsidR="00AC7F53" w:rsidRDefault="00AC7F53">
      <w:pPr>
        <w:pStyle w:val="ConsPlusNonformat"/>
        <w:jc w:val="both"/>
      </w:pPr>
      <w:r>
        <w:t xml:space="preserve">                                                                      кому:</w:t>
      </w:r>
    </w:p>
    <w:p w:rsidR="00AC7F53" w:rsidRDefault="00AC7F53">
      <w:pPr>
        <w:pStyle w:val="ConsPlusNonformat"/>
        <w:jc w:val="both"/>
      </w:pPr>
      <w:r>
        <w:t xml:space="preserve">                                    _______________________________________</w:t>
      </w:r>
    </w:p>
    <w:p w:rsidR="00AC7F53" w:rsidRDefault="00AC7F53">
      <w:pPr>
        <w:pStyle w:val="ConsPlusNonformat"/>
        <w:jc w:val="both"/>
      </w:pPr>
    </w:p>
    <w:p w:rsidR="00AC7F53" w:rsidRDefault="00AC7F53">
      <w:pPr>
        <w:pStyle w:val="ConsPlusNonformat"/>
        <w:jc w:val="both"/>
      </w:pPr>
      <w:r>
        <w:t xml:space="preserve">                                      (наименование уполномоченного органа)</w:t>
      </w:r>
    </w:p>
    <w:p w:rsidR="00AC7F53" w:rsidRDefault="00AC7F53">
      <w:pPr>
        <w:pStyle w:val="ConsPlusNonformat"/>
        <w:jc w:val="both"/>
      </w:pPr>
      <w:r>
        <w:t xml:space="preserve">                                     от кого: _____________________________</w:t>
      </w:r>
    </w:p>
    <w:p w:rsidR="00AC7F53" w:rsidRDefault="00AC7F53">
      <w:pPr>
        <w:pStyle w:val="ConsPlusNonformat"/>
        <w:jc w:val="both"/>
      </w:pPr>
      <w:r>
        <w:t xml:space="preserve">                                    _______________________________________</w:t>
      </w:r>
    </w:p>
    <w:p w:rsidR="00AC7F53" w:rsidRDefault="00AC7F53">
      <w:pPr>
        <w:pStyle w:val="ConsPlusNonformat"/>
        <w:jc w:val="both"/>
      </w:pPr>
      <w:r>
        <w:t xml:space="preserve">                     (полное наименование, ИНН, ОГРН юридического лица, ИП)</w:t>
      </w:r>
    </w:p>
    <w:p w:rsidR="00AC7F53" w:rsidRDefault="00AC7F53">
      <w:pPr>
        <w:pStyle w:val="ConsPlusNonformat"/>
        <w:jc w:val="both"/>
      </w:pPr>
      <w:r>
        <w:t xml:space="preserve">                                       ____________________________________</w:t>
      </w:r>
    </w:p>
    <w:p w:rsidR="00AC7F53" w:rsidRDefault="00AC7F53">
      <w:pPr>
        <w:pStyle w:val="ConsPlusNonformat"/>
        <w:jc w:val="both"/>
      </w:pPr>
      <w:r>
        <w:t xml:space="preserve">                                         __________________________________</w:t>
      </w:r>
    </w:p>
    <w:p w:rsidR="00AC7F53" w:rsidRDefault="00AC7F53">
      <w:pPr>
        <w:pStyle w:val="ConsPlusNonformat"/>
        <w:jc w:val="both"/>
      </w:pPr>
      <w:r>
        <w:t xml:space="preserve">                    (контактный телефон, электронная почта, почтовый адрес)</w:t>
      </w:r>
    </w:p>
    <w:p w:rsidR="00AC7F53" w:rsidRDefault="00AC7F53">
      <w:pPr>
        <w:pStyle w:val="ConsPlusNonformat"/>
        <w:jc w:val="both"/>
      </w:pPr>
      <w:r>
        <w:t xml:space="preserve">                                       ____________________________________</w:t>
      </w:r>
    </w:p>
    <w:p w:rsidR="00AC7F53" w:rsidRDefault="00AC7F53">
      <w:pPr>
        <w:pStyle w:val="ConsPlusNonformat"/>
        <w:jc w:val="both"/>
      </w:pPr>
      <w:r>
        <w:t xml:space="preserve">                                         __________________________________</w:t>
      </w:r>
    </w:p>
    <w:p w:rsidR="00AC7F53" w:rsidRDefault="00AC7F53">
      <w:pPr>
        <w:pStyle w:val="ConsPlusNonformat"/>
        <w:jc w:val="both"/>
      </w:pPr>
      <w:r>
        <w:t xml:space="preserve">                  (фамилия, имя, отчество (последнее - при наличии), данные</w:t>
      </w:r>
    </w:p>
    <w:p w:rsidR="00AC7F53" w:rsidRDefault="00AC7F53">
      <w:pPr>
        <w:pStyle w:val="ConsPlusNonformat"/>
        <w:jc w:val="both"/>
      </w:pPr>
      <w:r>
        <w:t xml:space="preserve">                   документа, удостоверяющего личность, контактный телефон,</w:t>
      </w:r>
    </w:p>
    <w:p w:rsidR="00AC7F53" w:rsidRDefault="00AC7F53">
      <w:pPr>
        <w:pStyle w:val="ConsPlusNonformat"/>
        <w:jc w:val="both"/>
      </w:pPr>
      <w:r>
        <w:t xml:space="preserve">                          адрес электронной почты, адрес регистрации, адрес</w:t>
      </w:r>
    </w:p>
    <w:p w:rsidR="00AC7F53" w:rsidRDefault="00AC7F53">
      <w:pPr>
        <w:pStyle w:val="ConsPlusNonformat"/>
        <w:jc w:val="both"/>
      </w:pPr>
      <w:r>
        <w:t xml:space="preserve">                              фактического проживания уполномоченного лица)</w:t>
      </w:r>
    </w:p>
    <w:p w:rsidR="00AC7F53" w:rsidRDefault="00AC7F53">
      <w:pPr>
        <w:pStyle w:val="ConsPlusNonformat"/>
        <w:jc w:val="both"/>
      </w:pPr>
      <w:r>
        <w:t xml:space="preserve">                                 __________________________________________</w:t>
      </w:r>
    </w:p>
    <w:p w:rsidR="00AC7F53" w:rsidRDefault="00AC7F53">
      <w:pPr>
        <w:pStyle w:val="ConsPlusNonformat"/>
        <w:jc w:val="both"/>
      </w:pPr>
      <w:r>
        <w:t xml:space="preserve">                                   ________________________________________</w:t>
      </w:r>
    </w:p>
    <w:p w:rsidR="00AC7F53" w:rsidRDefault="00AC7F53">
      <w:pPr>
        <w:pStyle w:val="ConsPlusNonformat"/>
        <w:jc w:val="both"/>
      </w:pPr>
      <w:r>
        <w:t xml:space="preserve">                                           (данные представителя заявителя)</w:t>
      </w:r>
    </w:p>
    <w:p w:rsidR="00AC7F53" w:rsidRDefault="00AC7F53">
      <w:pPr>
        <w:pStyle w:val="ConsPlusNonformat"/>
        <w:jc w:val="both"/>
      </w:pPr>
    </w:p>
    <w:p w:rsidR="00AC7F53" w:rsidRDefault="00AC7F53">
      <w:pPr>
        <w:pStyle w:val="ConsPlusNonformat"/>
        <w:jc w:val="both"/>
      </w:pPr>
      <w:r>
        <w:t xml:space="preserve">                                 </w:t>
      </w:r>
      <w:r>
        <w:rPr>
          <w:b/>
        </w:rPr>
        <w:t>ЗАЯВЛЕНИЕ</w:t>
      </w:r>
    </w:p>
    <w:p w:rsidR="00AC7F53" w:rsidRDefault="00AC7F53">
      <w:pPr>
        <w:pStyle w:val="ConsPlusNonformat"/>
        <w:jc w:val="both"/>
      </w:pPr>
      <w:r>
        <w:t xml:space="preserve">      </w:t>
      </w:r>
      <w:r>
        <w:rPr>
          <w:b/>
        </w:rPr>
        <w:t>об исправлении допущенных опечаток и (или) ошибок в выданных в</w:t>
      </w:r>
    </w:p>
    <w:p w:rsidR="00AC7F53" w:rsidRDefault="00AC7F53">
      <w:pPr>
        <w:pStyle w:val="ConsPlusNonformat"/>
        <w:jc w:val="both"/>
      </w:pPr>
      <w:r>
        <w:t xml:space="preserve">        </w:t>
      </w:r>
      <w:r>
        <w:rPr>
          <w:b/>
        </w:rPr>
        <w:t>результате предоставления государственной услуги документах</w:t>
      </w:r>
    </w:p>
    <w:p w:rsidR="00AC7F53" w:rsidRDefault="00AC7F53">
      <w:pPr>
        <w:pStyle w:val="ConsPlusNonformat"/>
        <w:jc w:val="both"/>
      </w:pPr>
    </w:p>
    <w:p w:rsidR="00AC7F53" w:rsidRDefault="00AC7F53">
      <w:pPr>
        <w:pStyle w:val="ConsPlusNonformat"/>
        <w:jc w:val="both"/>
      </w:pPr>
      <w:r>
        <w:t>Прошу исправить опечатку и (или) ошибку в ________________________________.</w:t>
      </w:r>
    </w:p>
    <w:p w:rsidR="00AC7F53" w:rsidRDefault="00AC7F53">
      <w:pPr>
        <w:pStyle w:val="ConsPlusNonformat"/>
        <w:jc w:val="both"/>
      </w:pPr>
      <w:r>
        <w:t xml:space="preserve">                                указываются реквизиты и название документа,</w:t>
      </w:r>
    </w:p>
    <w:p w:rsidR="00AC7F53" w:rsidRDefault="00AC7F53">
      <w:pPr>
        <w:pStyle w:val="ConsPlusNonformat"/>
        <w:jc w:val="both"/>
      </w:pPr>
      <w:r>
        <w:t xml:space="preserve">                                           выданного уполномоченным органом</w:t>
      </w:r>
    </w:p>
    <w:p w:rsidR="00AC7F53" w:rsidRDefault="00AC7F53">
      <w:pPr>
        <w:pStyle w:val="ConsPlusNonformat"/>
        <w:jc w:val="both"/>
      </w:pPr>
      <w:r>
        <w:t xml:space="preserve">                           в результате предоставления муниципальной услуги</w:t>
      </w:r>
    </w:p>
    <w:p w:rsidR="00AC7F53" w:rsidRDefault="00AC7F53">
      <w:pPr>
        <w:pStyle w:val="ConsPlusNonformat"/>
        <w:jc w:val="both"/>
      </w:pPr>
      <w:r>
        <w:t>Приложение (при наличии): ________________________________________________.</w:t>
      </w:r>
    </w:p>
    <w:p w:rsidR="00AC7F53" w:rsidRDefault="00AC7F53">
      <w:pPr>
        <w:pStyle w:val="ConsPlusNonformat"/>
        <w:jc w:val="both"/>
      </w:pPr>
      <w:r>
        <w:t xml:space="preserve">                                      прилагаются материалы, обосновывающие</w:t>
      </w:r>
    </w:p>
    <w:p w:rsidR="00AC7F53" w:rsidRDefault="00AC7F53">
      <w:pPr>
        <w:pStyle w:val="ConsPlusNonformat"/>
        <w:jc w:val="both"/>
      </w:pPr>
      <w:r>
        <w:t xml:space="preserve">                                            наличие опечатки и (или) ошибки</w:t>
      </w:r>
    </w:p>
    <w:p w:rsidR="00AC7F53" w:rsidRDefault="00AC7F53">
      <w:pPr>
        <w:pStyle w:val="ConsPlusNonformat"/>
        <w:jc w:val="both"/>
      </w:pPr>
    </w:p>
    <w:p w:rsidR="00AC7F53" w:rsidRDefault="00AC7F53">
      <w:pPr>
        <w:pStyle w:val="ConsPlusNonformat"/>
        <w:jc w:val="both"/>
      </w:pPr>
    </w:p>
    <w:p w:rsidR="00AC7F53" w:rsidRDefault="00AC7F53">
      <w:pPr>
        <w:pStyle w:val="ConsPlusNonformat"/>
        <w:jc w:val="both"/>
      </w:pPr>
      <w:r>
        <w:t>Подпись заявителя ___________________</w:t>
      </w:r>
    </w:p>
    <w:p w:rsidR="00AC7F53" w:rsidRDefault="00AC7F53">
      <w:pPr>
        <w:pStyle w:val="ConsPlusNonformat"/>
        <w:jc w:val="both"/>
      </w:pPr>
    </w:p>
    <w:p w:rsidR="00AC7F53" w:rsidRDefault="00AC7F53">
      <w:pPr>
        <w:pStyle w:val="ConsPlusNonformat"/>
        <w:jc w:val="both"/>
      </w:pPr>
      <w:r>
        <w:t>Дата _____________</w:t>
      </w: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both"/>
      </w:pPr>
    </w:p>
    <w:p w:rsidR="00AC7F53" w:rsidRDefault="00AC7F53">
      <w:pPr>
        <w:pStyle w:val="ConsPlusNormal"/>
        <w:jc w:val="right"/>
        <w:outlineLvl w:val="1"/>
      </w:pPr>
      <w:r>
        <w:t>Приложение 4</w:t>
      </w:r>
    </w:p>
    <w:p w:rsidR="00AC7F53" w:rsidRDefault="00AC7F53">
      <w:pPr>
        <w:pStyle w:val="ConsPlusNormal"/>
        <w:jc w:val="right"/>
      </w:pPr>
      <w:r>
        <w:t>к Административному регламенту</w:t>
      </w:r>
    </w:p>
    <w:p w:rsidR="00AC7F53" w:rsidRDefault="00AC7F53">
      <w:pPr>
        <w:pStyle w:val="ConsPlusNormal"/>
        <w:jc w:val="right"/>
      </w:pPr>
      <w:r>
        <w:t>"Предварительное согласование предоставления</w:t>
      </w:r>
    </w:p>
    <w:p w:rsidR="00AC7F53" w:rsidRDefault="00AC7F53">
      <w:pPr>
        <w:pStyle w:val="ConsPlusNormal"/>
        <w:jc w:val="right"/>
      </w:pPr>
      <w:r>
        <w:t>земельного участка, находящегося</w:t>
      </w:r>
    </w:p>
    <w:p w:rsidR="00AC7F53" w:rsidRDefault="00AC7F53">
      <w:pPr>
        <w:pStyle w:val="ConsPlusNormal"/>
        <w:jc w:val="right"/>
      </w:pPr>
      <w:r>
        <w:lastRenderedPageBreak/>
        <w:t>в собственности муниципального</w:t>
      </w:r>
    </w:p>
    <w:p w:rsidR="00AC7F53" w:rsidRDefault="00AC7F53">
      <w:pPr>
        <w:pStyle w:val="ConsPlusNormal"/>
        <w:jc w:val="right"/>
      </w:pPr>
      <w:r>
        <w:t>образования "Город Псков"</w:t>
      </w:r>
    </w:p>
    <w:p w:rsidR="00AC7F53" w:rsidRDefault="00AC7F53">
      <w:pPr>
        <w:pStyle w:val="ConsPlusNormal"/>
        <w:jc w:val="both"/>
      </w:pPr>
    </w:p>
    <w:p w:rsidR="00AC7F53" w:rsidRDefault="00AC7F53">
      <w:pPr>
        <w:pStyle w:val="ConsPlusNormal"/>
        <w:jc w:val="center"/>
      </w:pPr>
      <w:bookmarkStart w:id="23" w:name="P639"/>
      <w:bookmarkEnd w:id="23"/>
      <w:r>
        <w:t>Форма заявления о выдаче заверенных копий документов,</w:t>
      </w:r>
    </w:p>
    <w:p w:rsidR="00AC7F53" w:rsidRDefault="00AC7F53">
      <w:pPr>
        <w:pStyle w:val="ConsPlusNormal"/>
        <w:jc w:val="center"/>
      </w:pPr>
      <w:r>
        <w:t>выданных в результате предоставления муниципальной услуги</w:t>
      </w:r>
    </w:p>
    <w:p w:rsidR="00AC7F53" w:rsidRDefault="00AC7F53">
      <w:pPr>
        <w:pStyle w:val="ConsPlusNormal"/>
        <w:jc w:val="both"/>
      </w:pPr>
    </w:p>
    <w:p w:rsidR="00AC7F53" w:rsidRDefault="00AC7F53">
      <w:pPr>
        <w:pStyle w:val="ConsPlusNormal"/>
        <w:jc w:val="right"/>
      </w:pPr>
      <w:r>
        <w:t>В Комитет по управлению муниципальным</w:t>
      </w:r>
    </w:p>
    <w:p w:rsidR="00AC7F53" w:rsidRDefault="00AC7F53">
      <w:pPr>
        <w:pStyle w:val="ConsPlusNormal"/>
        <w:jc w:val="right"/>
      </w:pPr>
      <w:r>
        <w:t>имуществом города Пскова</w:t>
      </w:r>
    </w:p>
    <w:p w:rsidR="00AC7F53" w:rsidRDefault="00AC7F53">
      <w:pPr>
        <w:pStyle w:val="ConsPlusNormal"/>
        <w:jc w:val="both"/>
      </w:pPr>
    </w:p>
    <w:p w:rsidR="00AC7F53" w:rsidRDefault="00AC7F53">
      <w:pPr>
        <w:pStyle w:val="ConsPlusNormal"/>
        <w:jc w:val="center"/>
      </w:pPr>
      <w:r>
        <w:t>ЗАЯВЛЕНИЕ</w:t>
      </w:r>
    </w:p>
    <w:p w:rsidR="00AC7F53" w:rsidRDefault="00AC7F53">
      <w:pPr>
        <w:pStyle w:val="ConsPlusNormal"/>
        <w:jc w:val="center"/>
      </w:pPr>
      <w:r>
        <w:t>о выдаче заверенных копий документов, выданных в результате</w:t>
      </w:r>
    </w:p>
    <w:p w:rsidR="00AC7F53" w:rsidRDefault="00AC7F53">
      <w:pPr>
        <w:pStyle w:val="ConsPlusNormal"/>
        <w:jc w:val="center"/>
      </w:pPr>
      <w:r>
        <w:t>предоставления муниципальной услуги</w:t>
      </w:r>
    </w:p>
    <w:p w:rsidR="00AC7F53" w:rsidRDefault="00AC7F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56"/>
        <w:gridCol w:w="278"/>
        <w:gridCol w:w="859"/>
        <w:gridCol w:w="519"/>
        <w:gridCol w:w="733"/>
        <w:gridCol w:w="168"/>
        <w:gridCol w:w="340"/>
        <w:gridCol w:w="794"/>
        <w:gridCol w:w="907"/>
        <w:gridCol w:w="366"/>
        <w:gridCol w:w="397"/>
        <w:gridCol w:w="354"/>
        <w:gridCol w:w="340"/>
        <w:gridCol w:w="850"/>
        <w:gridCol w:w="1191"/>
      </w:tblGrid>
      <w:tr w:rsidR="00AC7F53">
        <w:tc>
          <w:tcPr>
            <w:tcW w:w="790" w:type="dxa"/>
            <w:tcBorders>
              <w:top w:val="nil"/>
              <w:left w:val="nil"/>
              <w:bottom w:val="nil"/>
              <w:right w:val="nil"/>
            </w:tcBorders>
            <w:vAlign w:val="bottom"/>
          </w:tcPr>
          <w:p w:rsidR="00AC7F53" w:rsidRDefault="00AC7F53">
            <w:pPr>
              <w:pStyle w:val="ConsPlusNormal"/>
            </w:pPr>
            <w:r>
              <w:rPr>
                <w:b/>
              </w:rPr>
              <w:t>От:</w:t>
            </w:r>
          </w:p>
        </w:tc>
        <w:tc>
          <w:tcPr>
            <w:tcW w:w="8252" w:type="dxa"/>
            <w:gridSpan w:val="15"/>
            <w:tcBorders>
              <w:top w:val="nil"/>
              <w:left w:val="nil"/>
              <w:bottom w:val="single" w:sz="4" w:space="0" w:color="auto"/>
              <w:right w:val="nil"/>
            </w:tcBorders>
            <w:vAlign w:val="bottom"/>
          </w:tcPr>
          <w:p w:rsidR="00AC7F53" w:rsidRDefault="00AC7F53">
            <w:pPr>
              <w:pStyle w:val="ConsPlusNormal"/>
            </w:pPr>
          </w:p>
        </w:tc>
      </w:tr>
      <w:tr w:rsidR="00AC7F53">
        <w:tc>
          <w:tcPr>
            <w:tcW w:w="790" w:type="dxa"/>
            <w:tcBorders>
              <w:top w:val="nil"/>
              <w:left w:val="nil"/>
              <w:bottom w:val="nil"/>
              <w:right w:val="nil"/>
            </w:tcBorders>
          </w:tcPr>
          <w:p w:rsidR="00AC7F53" w:rsidRDefault="00AC7F53">
            <w:pPr>
              <w:pStyle w:val="ConsPlusNormal"/>
            </w:pPr>
          </w:p>
        </w:tc>
        <w:tc>
          <w:tcPr>
            <w:tcW w:w="8252" w:type="dxa"/>
            <w:gridSpan w:val="15"/>
            <w:tcBorders>
              <w:top w:val="single" w:sz="4" w:space="0" w:color="auto"/>
              <w:left w:val="nil"/>
              <w:bottom w:val="nil"/>
              <w:right w:val="nil"/>
            </w:tcBorders>
          </w:tcPr>
          <w:p w:rsidR="00AC7F53" w:rsidRDefault="00AC7F53">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AC7F53">
        <w:tc>
          <w:tcPr>
            <w:tcW w:w="3335" w:type="dxa"/>
            <w:gridSpan w:val="6"/>
            <w:tcBorders>
              <w:top w:val="nil"/>
              <w:left w:val="nil"/>
              <w:bottom w:val="nil"/>
              <w:right w:val="nil"/>
            </w:tcBorders>
            <w:vAlign w:val="bottom"/>
          </w:tcPr>
          <w:p w:rsidR="00AC7F53" w:rsidRDefault="00AC7F53">
            <w:pPr>
              <w:pStyle w:val="ConsPlusNormal"/>
            </w:pPr>
            <w:r>
              <w:t>ИНН</w:t>
            </w:r>
          </w:p>
        </w:tc>
        <w:tc>
          <w:tcPr>
            <w:tcW w:w="5707" w:type="dxa"/>
            <w:gridSpan w:val="10"/>
            <w:tcBorders>
              <w:top w:val="nil"/>
              <w:left w:val="nil"/>
              <w:bottom w:val="single" w:sz="4" w:space="0" w:color="auto"/>
              <w:right w:val="nil"/>
            </w:tcBorders>
            <w:vAlign w:val="bottom"/>
          </w:tcPr>
          <w:p w:rsidR="00AC7F53" w:rsidRDefault="00AC7F53">
            <w:pPr>
              <w:pStyle w:val="ConsPlusNormal"/>
            </w:pPr>
          </w:p>
        </w:tc>
      </w:tr>
      <w:tr w:rsidR="00AC7F53">
        <w:tc>
          <w:tcPr>
            <w:tcW w:w="3335" w:type="dxa"/>
            <w:gridSpan w:val="6"/>
            <w:tcBorders>
              <w:top w:val="nil"/>
              <w:left w:val="nil"/>
              <w:bottom w:val="nil"/>
              <w:right w:val="nil"/>
            </w:tcBorders>
            <w:vAlign w:val="bottom"/>
          </w:tcPr>
          <w:p w:rsidR="00AC7F53" w:rsidRDefault="00AC7F53">
            <w:pPr>
              <w:pStyle w:val="ConsPlusNormal"/>
            </w:pPr>
            <w:r>
              <w:t>ОГРН</w:t>
            </w:r>
          </w:p>
        </w:tc>
        <w:tc>
          <w:tcPr>
            <w:tcW w:w="5707" w:type="dxa"/>
            <w:gridSpan w:val="10"/>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3335" w:type="dxa"/>
            <w:gridSpan w:val="6"/>
            <w:tcBorders>
              <w:top w:val="nil"/>
              <w:left w:val="nil"/>
              <w:bottom w:val="nil"/>
              <w:right w:val="nil"/>
            </w:tcBorders>
            <w:vAlign w:val="bottom"/>
          </w:tcPr>
          <w:p w:rsidR="00AC7F53" w:rsidRDefault="00AC7F53">
            <w:pPr>
              <w:pStyle w:val="ConsPlusNormal"/>
            </w:pPr>
            <w:r>
              <w:t>Дата внесения записи в ЕГРЮЛ</w:t>
            </w:r>
          </w:p>
        </w:tc>
        <w:tc>
          <w:tcPr>
            <w:tcW w:w="5707" w:type="dxa"/>
            <w:gridSpan w:val="10"/>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946" w:type="dxa"/>
            <w:gridSpan w:val="2"/>
            <w:tcBorders>
              <w:top w:val="nil"/>
              <w:left w:val="nil"/>
              <w:bottom w:val="nil"/>
              <w:right w:val="nil"/>
            </w:tcBorders>
            <w:vAlign w:val="bottom"/>
          </w:tcPr>
          <w:p w:rsidR="00AC7F53" w:rsidRDefault="00AC7F53">
            <w:pPr>
              <w:pStyle w:val="ConsPlusNormal"/>
            </w:pPr>
            <w:r>
              <w:t>в лице:</w:t>
            </w:r>
          </w:p>
        </w:tc>
        <w:tc>
          <w:tcPr>
            <w:tcW w:w="8096" w:type="dxa"/>
            <w:gridSpan w:val="14"/>
            <w:tcBorders>
              <w:top w:val="nil"/>
              <w:left w:val="nil"/>
              <w:bottom w:val="single" w:sz="4" w:space="0" w:color="auto"/>
              <w:right w:val="nil"/>
            </w:tcBorders>
            <w:vAlign w:val="bottom"/>
          </w:tcPr>
          <w:p w:rsidR="00AC7F53" w:rsidRDefault="00AC7F53">
            <w:pPr>
              <w:pStyle w:val="ConsPlusNormal"/>
            </w:pPr>
          </w:p>
        </w:tc>
      </w:tr>
      <w:tr w:rsidR="00AC7F53">
        <w:tc>
          <w:tcPr>
            <w:tcW w:w="946" w:type="dxa"/>
            <w:gridSpan w:val="2"/>
            <w:tcBorders>
              <w:top w:val="nil"/>
              <w:left w:val="nil"/>
              <w:bottom w:val="nil"/>
              <w:right w:val="nil"/>
            </w:tcBorders>
          </w:tcPr>
          <w:p w:rsidR="00AC7F53" w:rsidRDefault="00AC7F53">
            <w:pPr>
              <w:pStyle w:val="ConsPlusNormal"/>
            </w:pPr>
          </w:p>
        </w:tc>
        <w:tc>
          <w:tcPr>
            <w:tcW w:w="8096" w:type="dxa"/>
            <w:gridSpan w:val="14"/>
            <w:tcBorders>
              <w:top w:val="single" w:sz="4" w:space="0" w:color="auto"/>
              <w:left w:val="nil"/>
              <w:bottom w:val="nil"/>
              <w:right w:val="nil"/>
            </w:tcBorders>
          </w:tcPr>
          <w:p w:rsidR="00AC7F53" w:rsidRDefault="00AC7F53">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AC7F53">
        <w:tc>
          <w:tcPr>
            <w:tcW w:w="5544" w:type="dxa"/>
            <w:gridSpan w:val="10"/>
            <w:tcBorders>
              <w:top w:val="nil"/>
              <w:left w:val="nil"/>
              <w:bottom w:val="nil"/>
              <w:right w:val="nil"/>
            </w:tcBorders>
            <w:vAlign w:val="bottom"/>
          </w:tcPr>
          <w:p w:rsidR="00AC7F53" w:rsidRDefault="00AC7F53">
            <w:pPr>
              <w:pStyle w:val="ConsPlusNormal"/>
            </w:pPr>
            <w:r>
              <w:t>действующего на основании Устава, доверенности N</w:t>
            </w:r>
          </w:p>
        </w:tc>
        <w:tc>
          <w:tcPr>
            <w:tcW w:w="1457" w:type="dxa"/>
            <w:gridSpan w:val="4"/>
            <w:tcBorders>
              <w:top w:val="nil"/>
              <w:left w:val="nil"/>
              <w:bottom w:val="single" w:sz="4" w:space="0" w:color="auto"/>
              <w:right w:val="nil"/>
            </w:tcBorders>
          </w:tcPr>
          <w:p w:rsidR="00AC7F53" w:rsidRDefault="00AC7F53">
            <w:pPr>
              <w:pStyle w:val="ConsPlusNormal"/>
            </w:pPr>
          </w:p>
        </w:tc>
        <w:tc>
          <w:tcPr>
            <w:tcW w:w="850" w:type="dxa"/>
            <w:tcBorders>
              <w:top w:val="nil"/>
              <w:left w:val="nil"/>
              <w:bottom w:val="nil"/>
              <w:right w:val="nil"/>
            </w:tcBorders>
            <w:vAlign w:val="bottom"/>
          </w:tcPr>
          <w:p w:rsidR="00AC7F53" w:rsidRDefault="00AC7F53">
            <w:pPr>
              <w:pStyle w:val="ConsPlusNormal"/>
            </w:pPr>
            <w:r>
              <w:t>от</w:t>
            </w:r>
          </w:p>
        </w:tc>
        <w:tc>
          <w:tcPr>
            <w:tcW w:w="1191" w:type="dxa"/>
            <w:tcBorders>
              <w:top w:val="nil"/>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nil"/>
              <w:left w:val="nil"/>
              <w:bottom w:val="nil"/>
              <w:right w:val="nil"/>
            </w:tcBorders>
            <w:vAlign w:val="bottom"/>
          </w:tcPr>
          <w:p w:rsidR="00AC7F53" w:rsidRDefault="00AC7F53">
            <w:pPr>
              <w:pStyle w:val="ConsPlusNormal"/>
              <w:jc w:val="center"/>
            </w:pPr>
            <w:r>
              <w:rPr>
                <w:vertAlign w:val="superscript"/>
              </w:rPr>
              <w:t>(подчеркнуть нужное)</w:t>
            </w:r>
          </w:p>
        </w:tc>
      </w:tr>
      <w:tr w:rsidR="00AC7F53">
        <w:tc>
          <w:tcPr>
            <w:tcW w:w="790" w:type="dxa"/>
            <w:tcBorders>
              <w:top w:val="nil"/>
              <w:left w:val="nil"/>
              <w:bottom w:val="nil"/>
              <w:right w:val="nil"/>
            </w:tcBorders>
            <w:vAlign w:val="bottom"/>
          </w:tcPr>
          <w:p w:rsidR="00AC7F53" w:rsidRDefault="00AC7F53">
            <w:pPr>
              <w:pStyle w:val="ConsPlusNormal"/>
            </w:pPr>
            <w:r>
              <w:rPr>
                <w:b/>
              </w:rPr>
              <w:t>От:</w:t>
            </w:r>
          </w:p>
        </w:tc>
        <w:tc>
          <w:tcPr>
            <w:tcW w:w="8252" w:type="dxa"/>
            <w:gridSpan w:val="15"/>
            <w:tcBorders>
              <w:top w:val="nil"/>
              <w:left w:val="nil"/>
              <w:bottom w:val="single" w:sz="4" w:space="0" w:color="auto"/>
              <w:right w:val="nil"/>
            </w:tcBorders>
            <w:vAlign w:val="bottom"/>
          </w:tcPr>
          <w:p w:rsidR="00AC7F53" w:rsidRDefault="00AC7F53">
            <w:pPr>
              <w:pStyle w:val="ConsPlusNormal"/>
            </w:pPr>
          </w:p>
        </w:tc>
      </w:tr>
      <w:tr w:rsidR="00AC7F53">
        <w:tc>
          <w:tcPr>
            <w:tcW w:w="790" w:type="dxa"/>
            <w:tcBorders>
              <w:top w:val="nil"/>
              <w:left w:val="nil"/>
              <w:bottom w:val="nil"/>
              <w:right w:val="nil"/>
            </w:tcBorders>
          </w:tcPr>
          <w:p w:rsidR="00AC7F53" w:rsidRDefault="00AC7F53">
            <w:pPr>
              <w:pStyle w:val="ConsPlusNormal"/>
            </w:pPr>
          </w:p>
        </w:tc>
        <w:tc>
          <w:tcPr>
            <w:tcW w:w="8252" w:type="dxa"/>
            <w:gridSpan w:val="15"/>
            <w:tcBorders>
              <w:top w:val="single" w:sz="4" w:space="0" w:color="auto"/>
              <w:left w:val="nil"/>
              <w:bottom w:val="nil"/>
              <w:right w:val="nil"/>
            </w:tcBorders>
          </w:tcPr>
          <w:p w:rsidR="00AC7F53" w:rsidRDefault="00AC7F53">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AC7F53">
        <w:tc>
          <w:tcPr>
            <w:tcW w:w="1224" w:type="dxa"/>
            <w:gridSpan w:val="3"/>
            <w:tcBorders>
              <w:top w:val="nil"/>
              <w:left w:val="nil"/>
              <w:bottom w:val="nil"/>
              <w:right w:val="nil"/>
            </w:tcBorders>
            <w:vAlign w:val="bottom"/>
          </w:tcPr>
          <w:p w:rsidR="00AC7F53" w:rsidRDefault="00AC7F53">
            <w:pPr>
              <w:pStyle w:val="ConsPlusNormal"/>
            </w:pPr>
            <w:r>
              <w:t>паспорт:</w:t>
            </w:r>
          </w:p>
        </w:tc>
        <w:tc>
          <w:tcPr>
            <w:tcW w:w="2619" w:type="dxa"/>
            <w:gridSpan w:val="5"/>
            <w:tcBorders>
              <w:top w:val="nil"/>
              <w:left w:val="nil"/>
              <w:bottom w:val="single" w:sz="4" w:space="0" w:color="auto"/>
              <w:right w:val="nil"/>
            </w:tcBorders>
            <w:vAlign w:val="bottom"/>
          </w:tcPr>
          <w:p w:rsidR="00AC7F53" w:rsidRDefault="00AC7F53">
            <w:pPr>
              <w:pStyle w:val="ConsPlusNormal"/>
            </w:pPr>
          </w:p>
        </w:tc>
        <w:tc>
          <w:tcPr>
            <w:tcW w:w="2464" w:type="dxa"/>
            <w:gridSpan w:val="4"/>
            <w:tcBorders>
              <w:top w:val="nil"/>
              <w:left w:val="nil"/>
              <w:bottom w:val="nil"/>
              <w:right w:val="nil"/>
            </w:tcBorders>
            <w:vAlign w:val="bottom"/>
          </w:tcPr>
          <w:p w:rsidR="00AC7F53" w:rsidRDefault="00AC7F53">
            <w:pPr>
              <w:pStyle w:val="ConsPlusNormal"/>
            </w:pPr>
            <w:r>
              <w:t>кем, когда выдан:</w:t>
            </w:r>
          </w:p>
        </w:tc>
        <w:tc>
          <w:tcPr>
            <w:tcW w:w="2735" w:type="dxa"/>
            <w:gridSpan w:val="4"/>
            <w:tcBorders>
              <w:top w:val="nil"/>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nil"/>
              <w:left w:val="nil"/>
              <w:bottom w:val="single" w:sz="4" w:space="0" w:color="auto"/>
              <w:right w:val="nil"/>
            </w:tcBorders>
            <w:vAlign w:val="bottom"/>
          </w:tcPr>
          <w:p w:rsidR="00AC7F53" w:rsidRDefault="00AC7F53">
            <w:pPr>
              <w:pStyle w:val="ConsPlusNormal"/>
            </w:pPr>
          </w:p>
        </w:tc>
      </w:tr>
      <w:tr w:rsidR="00AC7F53">
        <w:tblPrEx>
          <w:tblBorders>
            <w:insideH w:val="single" w:sz="4" w:space="0" w:color="auto"/>
          </w:tblBorders>
        </w:tblPrEx>
        <w:tc>
          <w:tcPr>
            <w:tcW w:w="2083" w:type="dxa"/>
            <w:gridSpan w:val="4"/>
            <w:tcBorders>
              <w:top w:val="single" w:sz="4" w:space="0" w:color="auto"/>
              <w:left w:val="nil"/>
              <w:bottom w:val="nil"/>
              <w:right w:val="nil"/>
            </w:tcBorders>
            <w:vAlign w:val="bottom"/>
          </w:tcPr>
          <w:p w:rsidR="00AC7F53" w:rsidRDefault="00AC7F53">
            <w:pPr>
              <w:pStyle w:val="ConsPlusNormal"/>
            </w:pPr>
            <w:r>
              <w:t>дата рождения:</w:t>
            </w:r>
          </w:p>
        </w:tc>
        <w:tc>
          <w:tcPr>
            <w:tcW w:w="6959" w:type="dxa"/>
            <w:gridSpan w:val="12"/>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nil"/>
              <w:left w:val="nil"/>
              <w:bottom w:val="nil"/>
              <w:right w:val="nil"/>
            </w:tcBorders>
            <w:vAlign w:val="bottom"/>
          </w:tcPr>
          <w:p w:rsidR="00AC7F53" w:rsidRDefault="00AC7F53">
            <w:pPr>
              <w:pStyle w:val="ConsPlusNormal"/>
            </w:pPr>
            <w:r>
              <w:t>зарегистрированного (незарегистрированного) в качестве индивидуального предпринимателя</w:t>
            </w:r>
          </w:p>
        </w:tc>
      </w:tr>
      <w:tr w:rsidR="00AC7F53">
        <w:tc>
          <w:tcPr>
            <w:tcW w:w="3843" w:type="dxa"/>
            <w:gridSpan w:val="8"/>
            <w:tcBorders>
              <w:top w:val="nil"/>
              <w:left w:val="nil"/>
              <w:bottom w:val="nil"/>
              <w:right w:val="nil"/>
            </w:tcBorders>
          </w:tcPr>
          <w:p w:rsidR="00AC7F53" w:rsidRDefault="00AC7F53">
            <w:pPr>
              <w:pStyle w:val="ConsPlusNormal"/>
              <w:jc w:val="center"/>
            </w:pPr>
            <w:r>
              <w:rPr>
                <w:vertAlign w:val="superscript"/>
              </w:rPr>
              <w:t>(подчеркнуть нужное)</w:t>
            </w:r>
          </w:p>
        </w:tc>
        <w:tc>
          <w:tcPr>
            <w:tcW w:w="5199" w:type="dxa"/>
            <w:gridSpan w:val="8"/>
            <w:tcBorders>
              <w:top w:val="nil"/>
              <w:left w:val="nil"/>
              <w:bottom w:val="nil"/>
              <w:right w:val="nil"/>
            </w:tcBorders>
          </w:tcPr>
          <w:p w:rsidR="00AC7F53" w:rsidRDefault="00AC7F53">
            <w:pPr>
              <w:pStyle w:val="ConsPlusNormal"/>
            </w:pPr>
          </w:p>
        </w:tc>
      </w:tr>
      <w:tr w:rsidR="00AC7F53">
        <w:tc>
          <w:tcPr>
            <w:tcW w:w="3335" w:type="dxa"/>
            <w:gridSpan w:val="6"/>
            <w:tcBorders>
              <w:top w:val="nil"/>
              <w:left w:val="nil"/>
              <w:bottom w:val="nil"/>
              <w:right w:val="nil"/>
            </w:tcBorders>
            <w:vAlign w:val="bottom"/>
          </w:tcPr>
          <w:p w:rsidR="00AC7F53" w:rsidRDefault="00AC7F53">
            <w:pPr>
              <w:pStyle w:val="ConsPlusNormal"/>
            </w:pPr>
            <w:r>
              <w:t>ИНН</w:t>
            </w:r>
          </w:p>
        </w:tc>
        <w:tc>
          <w:tcPr>
            <w:tcW w:w="5707" w:type="dxa"/>
            <w:gridSpan w:val="10"/>
            <w:tcBorders>
              <w:top w:val="nil"/>
              <w:left w:val="nil"/>
              <w:bottom w:val="single" w:sz="4" w:space="0" w:color="auto"/>
              <w:right w:val="nil"/>
            </w:tcBorders>
            <w:vAlign w:val="bottom"/>
          </w:tcPr>
          <w:p w:rsidR="00AC7F53" w:rsidRDefault="00AC7F53">
            <w:pPr>
              <w:pStyle w:val="ConsPlusNormal"/>
            </w:pPr>
          </w:p>
        </w:tc>
      </w:tr>
      <w:tr w:rsidR="00AC7F53">
        <w:tc>
          <w:tcPr>
            <w:tcW w:w="3335" w:type="dxa"/>
            <w:gridSpan w:val="6"/>
            <w:tcBorders>
              <w:top w:val="nil"/>
              <w:left w:val="nil"/>
              <w:bottom w:val="nil"/>
              <w:right w:val="nil"/>
            </w:tcBorders>
            <w:vAlign w:val="bottom"/>
          </w:tcPr>
          <w:p w:rsidR="00AC7F53" w:rsidRDefault="00AC7F53">
            <w:pPr>
              <w:pStyle w:val="ConsPlusNormal"/>
            </w:pPr>
            <w:r>
              <w:t>ОГРН</w:t>
            </w:r>
          </w:p>
        </w:tc>
        <w:tc>
          <w:tcPr>
            <w:tcW w:w="5707" w:type="dxa"/>
            <w:gridSpan w:val="10"/>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3335" w:type="dxa"/>
            <w:gridSpan w:val="6"/>
            <w:tcBorders>
              <w:top w:val="nil"/>
              <w:left w:val="nil"/>
              <w:bottom w:val="nil"/>
              <w:right w:val="nil"/>
            </w:tcBorders>
            <w:vAlign w:val="bottom"/>
          </w:tcPr>
          <w:p w:rsidR="00AC7F53" w:rsidRDefault="00AC7F53">
            <w:pPr>
              <w:pStyle w:val="ConsPlusNormal"/>
            </w:pPr>
            <w:r>
              <w:t>дата внесения записи в ЕГРИП:</w:t>
            </w:r>
          </w:p>
        </w:tc>
        <w:tc>
          <w:tcPr>
            <w:tcW w:w="5707" w:type="dxa"/>
            <w:gridSpan w:val="10"/>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946" w:type="dxa"/>
            <w:gridSpan w:val="2"/>
            <w:tcBorders>
              <w:top w:val="nil"/>
              <w:left w:val="nil"/>
              <w:bottom w:val="nil"/>
              <w:right w:val="nil"/>
            </w:tcBorders>
            <w:vAlign w:val="bottom"/>
          </w:tcPr>
          <w:p w:rsidR="00AC7F53" w:rsidRDefault="00AC7F53">
            <w:pPr>
              <w:pStyle w:val="ConsPlusNormal"/>
            </w:pPr>
            <w:r>
              <w:t>в лице:</w:t>
            </w:r>
          </w:p>
        </w:tc>
        <w:tc>
          <w:tcPr>
            <w:tcW w:w="8096" w:type="dxa"/>
            <w:gridSpan w:val="14"/>
            <w:tcBorders>
              <w:top w:val="nil"/>
              <w:left w:val="nil"/>
              <w:bottom w:val="single" w:sz="4" w:space="0" w:color="auto"/>
              <w:right w:val="nil"/>
            </w:tcBorders>
            <w:vAlign w:val="bottom"/>
          </w:tcPr>
          <w:p w:rsidR="00AC7F53" w:rsidRDefault="00AC7F53">
            <w:pPr>
              <w:pStyle w:val="ConsPlusNormal"/>
            </w:pPr>
          </w:p>
        </w:tc>
      </w:tr>
      <w:tr w:rsidR="00AC7F53">
        <w:tc>
          <w:tcPr>
            <w:tcW w:w="946" w:type="dxa"/>
            <w:gridSpan w:val="2"/>
            <w:tcBorders>
              <w:top w:val="nil"/>
              <w:left w:val="nil"/>
              <w:bottom w:val="nil"/>
              <w:right w:val="nil"/>
            </w:tcBorders>
          </w:tcPr>
          <w:p w:rsidR="00AC7F53" w:rsidRDefault="00AC7F53">
            <w:pPr>
              <w:pStyle w:val="ConsPlusNormal"/>
            </w:pPr>
          </w:p>
        </w:tc>
        <w:tc>
          <w:tcPr>
            <w:tcW w:w="8096" w:type="dxa"/>
            <w:gridSpan w:val="14"/>
            <w:tcBorders>
              <w:top w:val="single" w:sz="4" w:space="0" w:color="auto"/>
              <w:left w:val="nil"/>
              <w:bottom w:val="nil"/>
              <w:right w:val="nil"/>
            </w:tcBorders>
          </w:tcPr>
          <w:p w:rsidR="00AC7F53" w:rsidRDefault="00AC7F53">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AC7F53">
        <w:tc>
          <w:tcPr>
            <w:tcW w:w="4637" w:type="dxa"/>
            <w:gridSpan w:val="9"/>
            <w:tcBorders>
              <w:top w:val="nil"/>
              <w:left w:val="nil"/>
              <w:bottom w:val="nil"/>
              <w:right w:val="nil"/>
            </w:tcBorders>
            <w:vAlign w:val="bottom"/>
          </w:tcPr>
          <w:p w:rsidR="00AC7F53" w:rsidRDefault="00AC7F53">
            <w:pPr>
              <w:pStyle w:val="ConsPlusNormal"/>
            </w:pPr>
            <w:r>
              <w:t>действующего на основании доверенности N</w:t>
            </w:r>
          </w:p>
        </w:tc>
        <w:tc>
          <w:tcPr>
            <w:tcW w:w="1670" w:type="dxa"/>
            <w:gridSpan w:val="3"/>
            <w:tcBorders>
              <w:top w:val="nil"/>
              <w:left w:val="nil"/>
              <w:bottom w:val="single" w:sz="4" w:space="0" w:color="auto"/>
              <w:right w:val="nil"/>
            </w:tcBorders>
            <w:vAlign w:val="bottom"/>
          </w:tcPr>
          <w:p w:rsidR="00AC7F53" w:rsidRDefault="00AC7F53">
            <w:pPr>
              <w:pStyle w:val="ConsPlusNormal"/>
            </w:pPr>
          </w:p>
        </w:tc>
        <w:tc>
          <w:tcPr>
            <w:tcW w:w="694" w:type="dxa"/>
            <w:gridSpan w:val="2"/>
            <w:tcBorders>
              <w:top w:val="nil"/>
              <w:left w:val="nil"/>
              <w:bottom w:val="nil"/>
              <w:right w:val="nil"/>
            </w:tcBorders>
            <w:vAlign w:val="bottom"/>
          </w:tcPr>
          <w:p w:rsidR="00AC7F53" w:rsidRDefault="00AC7F53">
            <w:pPr>
              <w:pStyle w:val="ConsPlusNormal"/>
            </w:pPr>
            <w:r>
              <w:t>от</w:t>
            </w:r>
          </w:p>
        </w:tc>
        <w:tc>
          <w:tcPr>
            <w:tcW w:w="2041" w:type="dxa"/>
            <w:gridSpan w:val="2"/>
            <w:tcBorders>
              <w:top w:val="nil"/>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nil"/>
              <w:left w:val="nil"/>
              <w:bottom w:val="nil"/>
              <w:right w:val="nil"/>
            </w:tcBorders>
            <w:vAlign w:val="bottom"/>
          </w:tcPr>
          <w:p w:rsidR="00AC7F53" w:rsidRDefault="00AC7F53">
            <w:pPr>
              <w:pStyle w:val="ConsPlusNormal"/>
            </w:pPr>
            <w:r>
              <w:lastRenderedPageBreak/>
              <w:t>Дополнительно сообщаю следующие сведения о ЗАЯВИТЕЛЕ:</w:t>
            </w:r>
          </w:p>
        </w:tc>
      </w:tr>
      <w:tr w:rsidR="00AC7F53">
        <w:tc>
          <w:tcPr>
            <w:tcW w:w="2602" w:type="dxa"/>
            <w:gridSpan w:val="5"/>
            <w:tcBorders>
              <w:top w:val="nil"/>
              <w:left w:val="nil"/>
              <w:bottom w:val="nil"/>
              <w:right w:val="nil"/>
            </w:tcBorders>
            <w:vAlign w:val="bottom"/>
          </w:tcPr>
          <w:p w:rsidR="00AC7F53" w:rsidRDefault="00AC7F53">
            <w:pPr>
              <w:pStyle w:val="ConsPlusNormal"/>
            </w:pPr>
            <w:r>
              <w:t>Является резидентом:</w:t>
            </w:r>
          </w:p>
        </w:tc>
        <w:tc>
          <w:tcPr>
            <w:tcW w:w="6440" w:type="dxa"/>
            <w:gridSpan w:val="11"/>
            <w:tcBorders>
              <w:top w:val="nil"/>
              <w:left w:val="nil"/>
              <w:bottom w:val="single" w:sz="4" w:space="0" w:color="auto"/>
              <w:right w:val="nil"/>
            </w:tcBorders>
            <w:vAlign w:val="bottom"/>
          </w:tcPr>
          <w:p w:rsidR="00AC7F53" w:rsidRDefault="00AC7F53">
            <w:pPr>
              <w:pStyle w:val="ConsPlusNormal"/>
            </w:pPr>
          </w:p>
        </w:tc>
      </w:tr>
      <w:tr w:rsidR="00AC7F53">
        <w:tc>
          <w:tcPr>
            <w:tcW w:w="2602" w:type="dxa"/>
            <w:gridSpan w:val="5"/>
            <w:tcBorders>
              <w:top w:val="nil"/>
              <w:left w:val="nil"/>
              <w:bottom w:val="nil"/>
              <w:right w:val="nil"/>
            </w:tcBorders>
          </w:tcPr>
          <w:p w:rsidR="00AC7F53" w:rsidRDefault="00AC7F53">
            <w:pPr>
              <w:pStyle w:val="ConsPlusNormal"/>
            </w:pPr>
          </w:p>
        </w:tc>
        <w:tc>
          <w:tcPr>
            <w:tcW w:w="6440" w:type="dxa"/>
            <w:gridSpan w:val="11"/>
            <w:tcBorders>
              <w:top w:val="single" w:sz="4" w:space="0" w:color="auto"/>
              <w:left w:val="nil"/>
              <w:bottom w:val="nil"/>
              <w:right w:val="nil"/>
            </w:tcBorders>
          </w:tcPr>
          <w:p w:rsidR="00AC7F53" w:rsidRDefault="00AC7F53">
            <w:pPr>
              <w:pStyle w:val="ConsPlusNormal"/>
              <w:jc w:val="center"/>
            </w:pPr>
            <w:r>
              <w:rPr>
                <w:vertAlign w:val="superscript"/>
              </w:rPr>
              <w:t>(указать государство)</w:t>
            </w:r>
          </w:p>
        </w:tc>
      </w:tr>
      <w:tr w:rsidR="00AC7F53">
        <w:tc>
          <w:tcPr>
            <w:tcW w:w="9042" w:type="dxa"/>
            <w:gridSpan w:val="16"/>
            <w:tcBorders>
              <w:top w:val="nil"/>
              <w:left w:val="nil"/>
              <w:bottom w:val="nil"/>
              <w:right w:val="nil"/>
            </w:tcBorders>
            <w:vAlign w:val="bottom"/>
          </w:tcPr>
          <w:p w:rsidR="00AC7F53" w:rsidRDefault="00AC7F53">
            <w:pPr>
              <w:pStyle w:val="ConsPlusNormal"/>
            </w:pPr>
            <w:r>
              <w:t>Место нахождения юридического лица (адрес регистрации физического лица):</w:t>
            </w:r>
          </w:p>
        </w:tc>
      </w:tr>
      <w:tr w:rsidR="00AC7F53">
        <w:tc>
          <w:tcPr>
            <w:tcW w:w="9042" w:type="dxa"/>
            <w:gridSpan w:val="16"/>
            <w:tcBorders>
              <w:top w:val="nil"/>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single" w:sz="4" w:space="0" w:color="auto"/>
              <w:left w:val="nil"/>
              <w:bottom w:val="nil"/>
              <w:right w:val="nil"/>
            </w:tcBorders>
            <w:vAlign w:val="bottom"/>
          </w:tcPr>
          <w:p w:rsidR="00AC7F53" w:rsidRDefault="00AC7F53">
            <w:pPr>
              <w:pStyle w:val="ConsPlusNormal"/>
            </w:pPr>
            <w:r>
              <w:t>Почтовый адрес ЗАЯВИТЕЛЯ (или представителя ЗАЯВИТЕЛЯ):</w:t>
            </w:r>
          </w:p>
        </w:tc>
      </w:tr>
      <w:tr w:rsidR="00AC7F53">
        <w:tc>
          <w:tcPr>
            <w:tcW w:w="9042" w:type="dxa"/>
            <w:gridSpan w:val="16"/>
            <w:tcBorders>
              <w:top w:val="nil"/>
              <w:left w:val="nil"/>
              <w:bottom w:val="single" w:sz="4" w:space="0" w:color="auto"/>
              <w:right w:val="nil"/>
            </w:tcBorders>
            <w:vAlign w:val="bottom"/>
          </w:tcPr>
          <w:p w:rsidR="00AC7F53" w:rsidRDefault="00AC7F53">
            <w:pPr>
              <w:pStyle w:val="ConsPlusNormal"/>
            </w:pPr>
          </w:p>
        </w:tc>
      </w:tr>
      <w:tr w:rsidR="00AC7F53">
        <w:tblPrEx>
          <w:tblBorders>
            <w:insideH w:val="single" w:sz="4" w:space="0" w:color="auto"/>
          </w:tblBorders>
        </w:tblPrEx>
        <w:tc>
          <w:tcPr>
            <w:tcW w:w="5910" w:type="dxa"/>
            <w:gridSpan w:val="11"/>
            <w:tcBorders>
              <w:top w:val="single" w:sz="4" w:space="0" w:color="auto"/>
              <w:left w:val="nil"/>
              <w:bottom w:val="nil"/>
              <w:right w:val="nil"/>
            </w:tcBorders>
            <w:vAlign w:val="bottom"/>
          </w:tcPr>
          <w:p w:rsidR="00AC7F53" w:rsidRDefault="00AC7F53">
            <w:pPr>
              <w:pStyle w:val="ConsPlusNormal"/>
            </w:pPr>
            <w:r>
              <w:t>Номер контактного телефона для связи с ЗАЯВИТЕЛЕМ</w:t>
            </w:r>
          </w:p>
          <w:p w:rsidR="00AC7F53" w:rsidRDefault="00AC7F53">
            <w:pPr>
              <w:pStyle w:val="ConsPlusNormal"/>
            </w:pPr>
            <w:r>
              <w:t>(или с представителем ЗАЯВИТЕЛЯ):</w:t>
            </w:r>
          </w:p>
        </w:tc>
        <w:tc>
          <w:tcPr>
            <w:tcW w:w="3132" w:type="dxa"/>
            <w:gridSpan w:val="5"/>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5910" w:type="dxa"/>
            <w:gridSpan w:val="11"/>
            <w:tcBorders>
              <w:top w:val="nil"/>
              <w:left w:val="nil"/>
              <w:bottom w:val="nil"/>
              <w:right w:val="nil"/>
            </w:tcBorders>
            <w:vAlign w:val="bottom"/>
          </w:tcPr>
          <w:p w:rsidR="00AC7F53" w:rsidRDefault="00AC7F53">
            <w:pPr>
              <w:pStyle w:val="ConsPlusNormal"/>
            </w:pPr>
            <w:r>
              <w:t>Адрес электронной почты для связи с ЗАЯВИТЕЛЕМ</w:t>
            </w:r>
          </w:p>
          <w:p w:rsidR="00AC7F53" w:rsidRDefault="00AC7F53">
            <w:pPr>
              <w:pStyle w:val="ConsPlusNormal"/>
            </w:pPr>
            <w:r>
              <w:t>(или с представителем ЗАЯВИТЕЛЯ):</w:t>
            </w:r>
          </w:p>
        </w:tc>
        <w:tc>
          <w:tcPr>
            <w:tcW w:w="3132" w:type="dxa"/>
            <w:gridSpan w:val="5"/>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nil"/>
              <w:left w:val="nil"/>
              <w:bottom w:val="nil"/>
              <w:right w:val="nil"/>
            </w:tcBorders>
            <w:vAlign w:val="bottom"/>
          </w:tcPr>
          <w:p w:rsidR="00AC7F53" w:rsidRDefault="00AC7F53">
            <w:pPr>
              <w:pStyle w:val="ConsPlusNormal"/>
              <w:jc w:val="both"/>
            </w:pPr>
            <w:r>
              <w:t>Прошу выдать заверенную копию документа:</w:t>
            </w:r>
          </w:p>
        </w:tc>
      </w:tr>
      <w:tr w:rsidR="00AC7F53">
        <w:tc>
          <w:tcPr>
            <w:tcW w:w="9042" w:type="dxa"/>
            <w:gridSpan w:val="16"/>
            <w:tcBorders>
              <w:top w:val="nil"/>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single" w:sz="4" w:space="0" w:color="auto"/>
              <w:left w:val="nil"/>
              <w:bottom w:val="nil"/>
              <w:right w:val="nil"/>
            </w:tcBorders>
            <w:vAlign w:val="bottom"/>
          </w:tcPr>
          <w:p w:rsidR="00AC7F53" w:rsidRDefault="00AC7F53">
            <w:pPr>
              <w:pStyle w:val="ConsPlusNormal"/>
              <w:jc w:val="center"/>
            </w:pPr>
            <w:r>
              <w:rPr>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AC7F53">
        <w:tc>
          <w:tcPr>
            <w:tcW w:w="9042" w:type="dxa"/>
            <w:gridSpan w:val="16"/>
            <w:tcBorders>
              <w:top w:val="nil"/>
              <w:left w:val="nil"/>
              <w:bottom w:val="single" w:sz="4" w:space="0" w:color="auto"/>
              <w:right w:val="nil"/>
            </w:tcBorders>
            <w:vAlign w:val="bottom"/>
          </w:tcPr>
          <w:p w:rsidR="00AC7F53" w:rsidRDefault="00AC7F53">
            <w:pPr>
              <w:pStyle w:val="ConsPlusNormal"/>
            </w:pPr>
            <w:r>
              <w:t>в связи с:</w:t>
            </w:r>
          </w:p>
        </w:tc>
      </w:tr>
      <w:tr w:rsidR="00AC7F53">
        <w:tblPrEx>
          <w:tblBorders>
            <w:insideH w:val="single" w:sz="4" w:space="0" w:color="auto"/>
          </w:tblBorders>
        </w:tblPrEx>
        <w:tc>
          <w:tcPr>
            <w:tcW w:w="9042" w:type="dxa"/>
            <w:gridSpan w:val="16"/>
            <w:tcBorders>
              <w:top w:val="single" w:sz="4" w:space="0" w:color="auto"/>
              <w:left w:val="nil"/>
              <w:bottom w:val="single" w:sz="4" w:space="0" w:color="auto"/>
              <w:right w:val="nil"/>
            </w:tcBorders>
            <w:vAlign w:val="bottom"/>
          </w:tcPr>
          <w:p w:rsidR="00AC7F53" w:rsidRDefault="00AC7F53">
            <w:pPr>
              <w:pStyle w:val="ConsPlusNormal"/>
            </w:pPr>
          </w:p>
        </w:tc>
      </w:tr>
      <w:tr w:rsidR="00AC7F53">
        <w:tc>
          <w:tcPr>
            <w:tcW w:w="9042" w:type="dxa"/>
            <w:gridSpan w:val="16"/>
            <w:tcBorders>
              <w:top w:val="single" w:sz="4" w:space="0" w:color="auto"/>
              <w:left w:val="nil"/>
              <w:bottom w:val="nil"/>
              <w:right w:val="nil"/>
            </w:tcBorders>
            <w:vAlign w:val="bottom"/>
          </w:tcPr>
          <w:p w:rsidR="00AC7F53" w:rsidRDefault="00AC7F53">
            <w:pPr>
              <w:pStyle w:val="ConsPlusNormal"/>
              <w:jc w:val="center"/>
            </w:pPr>
            <w:r>
              <w:rPr>
                <w:vertAlign w:val="superscript"/>
              </w:rPr>
              <w:t>(Указать причины обращения)</w:t>
            </w:r>
          </w:p>
        </w:tc>
      </w:tr>
      <w:tr w:rsidR="00AC7F53">
        <w:tc>
          <w:tcPr>
            <w:tcW w:w="9042" w:type="dxa"/>
            <w:gridSpan w:val="16"/>
            <w:tcBorders>
              <w:top w:val="nil"/>
              <w:left w:val="nil"/>
              <w:bottom w:val="nil"/>
              <w:right w:val="nil"/>
            </w:tcBorders>
            <w:vAlign w:val="bottom"/>
          </w:tcPr>
          <w:p w:rsidR="00AC7F53" w:rsidRDefault="00AC7F53">
            <w:pPr>
              <w:pStyle w:val="ConsPlusNormal"/>
            </w:pPr>
          </w:p>
        </w:tc>
      </w:tr>
      <w:tr w:rsidR="00AC7F53">
        <w:tc>
          <w:tcPr>
            <w:tcW w:w="3503" w:type="dxa"/>
            <w:gridSpan w:val="7"/>
            <w:tcBorders>
              <w:top w:val="nil"/>
              <w:left w:val="nil"/>
              <w:bottom w:val="nil"/>
              <w:right w:val="nil"/>
            </w:tcBorders>
            <w:vAlign w:val="bottom"/>
          </w:tcPr>
          <w:p w:rsidR="00AC7F53" w:rsidRDefault="00AC7F53">
            <w:pPr>
              <w:pStyle w:val="ConsPlusNormal"/>
            </w:pPr>
            <w:r>
              <w:rPr>
                <w:b/>
              </w:rPr>
              <w:t>Подпись ЗАЯВИТЕЛЯ</w:t>
            </w:r>
          </w:p>
          <w:p w:rsidR="00AC7F53" w:rsidRDefault="00AC7F53">
            <w:pPr>
              <w:pStyle w:val="ConsPlusNormal"/>
            </w:pPr>
            <w:r>
              <w:t>(или представителя ЗАЯВИТЕЛЯ):</w:t>
            </w:r>
          </w:p>
        </w:tc>
        <w:tc>
          <w:tcPr>
            <w:tcW w:w="3158" w:type="dxa"/>
            <w:gridSpan w:val="6"/>
            <w:tcBorders>
              <w:top w:val="nil"/>
              <w:left w:val="nil"/>
              <w:bottom w:val="single" w:sz="4" w:space="0" w:color="auto"/>
              <w:right w:val="nil"/>
            </w:tcBorders>
            <w:vAlign w:val="bottom"/>
          </w:tcPr>
          <w:p w:rsidR="00AC7F53" w:rsidRDefault="00AC7F53">
            <w:pPr>
              <w:pStyle w:val="ConsPlusNormal"/>
            </w:pPr>
          </w:p>
        </w:tc>
        <w:tc>
          <w:tcPr>
            <w:tcW w:w="340" w:type="dxa"/>
            <w:tcBorders>
              <w:top w:val="nil"/>
              <w:left w:val="nil"/>
              <w:bottom w:val="nil"/>
              <w:right w:val="nil"/>
            </w:tcBorders>
            <w:vAlign w:val="bottom"/>
          </w:tcPr>
          <w:p w:rsidR="00AC7F53" w:rsidRDefault="00AC7F53">
            <w:pPr>
              <w:pStyle w:val="ConsPlusNormal"/>
            </w:pPr>
          </w:p>
        </w:tc>
        <w:tc>
          <w:tcPr>
            <w:tcW w:w="2041" w:type="dxa"/>
            <w:gridSpan w:val="2"/>
            <w:tcBorders>
              <w:top w:val="nil"/>
              <w:left w:val="nil"/>
              <w:bottom w:val="single" w:sz="4" w:space="0" w:color="auto"/>
              <w:right w:val="nil"/>
            </w:tcBorders>
            <w:vAlign w:val="bottom"/>
          </w:tcPr>
          <w:p w:rsidR="00AC7F53" w:rsidRDefault="00AC7F53">
            <w:pPr>
              <w:pStyle w:val="ConsPlusNormal"/>
            </w:pPr>
          </w:p>
        </w:tc>
      </w:tr>
      <w:tr w:rsidR="00AC7F53">
        <w:tc>
          <w:tcPr>
            <w:tcW w:w="3503" w:type="dxa"/>
            <w:gridSpan w:val="7"/>
            <w:tcBorders>
              <w:top w:val="nil"/>
              <w:left w:val="nil"/>
              <w:bottom w:val="nil"/>
              <w:right w:val="nil"/>
            </w:tcBorders>
          </w:tcPr>
          <w:p w:rsidR="00AC7F53" w:rsidRDefault="00AC7F53">
            <w:pPr>
              <w:pStyle w:val="ConsPlusNormal"/>
            </w:pPr>
          </w:p>
        </w:tc>
        <w:tc>
          <w:tcPr>
            <w:tcW w:w="3158" w:type="dxa"/>
            <w:gridSpan w:val="6"/>
            <w:tcBorders>
              <w:top w:val="single" w:sz="4" w:space="0" w:color="auto"/>
              <w:left w:val="nil"/>
              <w:bottom w:val="nil"/>
              <w:right w:val="nil"/>
            </w:tcBorders>
          </w:tcPr>
          <w:p w:rsidR="00AC7F53" w:rsidRDefault="00AC7F53">
            <w:pPr>
              <w:pStyle w:val="ConsPlusNormal"/>
              <w:jc w:val="center"/>
            </w:pPr>
            <w:r>
              <w:rPr>
                <w:vertAlign w:val="superscript"/>
              </w:rPr>
              <w:t>(подпись)</w:t>
            </w:r>
          </w:p>
        </w:tc>
        <w:tc>
          <w:tcPr>
            <w:tcW w:w="340" w:type="dxa"/>
            <w:tcBorders>
              <w:top w:val="nil"/>
              <w:left w:val="nil"/>
              <w:bottom w:val="nil"/>
              <w:right w:val="nil"/>
            </w:tcBorders>
          </w:tcPr>
          <w:p w:rsidR="00AC7F53" w:rsidRDefault="00AC7F53">
            <w:pPr>
              <w:pStyle w:val="ConsPlusNormal"/>
            </w:pPr>
          </w:p>
        </w:tc>
        <w:tc>
          <w:tcPr>
            <w:tcW w:w="2041" w:type="dxa"/>
            <w:gridSpan w:val="2"/>
            <w:tcBorders>
              <w:top w:val="single" w:sz="4" w:space="0" w:color="auto"/>
              <w:left w:val="nil"/>
              <w:bottom w:val="nil"/>
              <w:right w:val="nil"/>
            </w:tcBorders>
          </w:tcPr>
          <w:p w:rsidR="00AC7F53" w:rsidRDefault="00AC7F53">
            <w:pPr>
              <w:pStyle w:val="ConsPlusNormal"/>
              <w:jc w:val="center"/>
            </w:pPr>
            <w:r>
              <w:rPr>
                <w:vertAlign w:val="superscript"/>
              </w:rPr>
              <w:t>(фамилия, имя, отчество (последнее - при наличии)</w:t>
            </w:r>
          </w:p>
        </w:tc>
      </w:tr>
      <w:tr w:rsidR="00AC7F53">
        <w:tc>
          <w:tcPr>
            <w:tcW w:w="3503" w:type="dxa"/>
            <w:gridSpan w:val="7"/>
            <w:tcBorders>
              <w:top w:val="nil"/>
              <w:left w:val="nil"/>
              <w:bottom w:val="nil"/>
              <w:right w:val="nil"/>
            </w:tcBorders>
            <w:vAlign w:val="bottom"/>
          </w:tcPr>
          <w:p w:rsidR="00AC7F53" w:rsidRDefault="00AC7F53">
            <w:pPr>
              <w:pStyle w:val="ConsPlusNormal"/>
            </w:pPr>
            <w:r>
              <w:t>"____" ____________ 20___ г.</w:t>
            </w:r>
          </w:p>
        </w:tc>
        <w:tc>
          <w:tcPr>
            <w:tcW w:w="3158" w:type="dxa"/>
            <w:gridSpan w:val="6"/>
            <w:tcBorders>
              <w:top w:val="nil"/>
              <w:left w:val="nil"/>
              <w:bottom w:val="nil"/>
              <w:right w:val="nil"/>
            </w:tcBorders>
            <w:vAlign w:val="bottom"/>
          </w:tcPr>
          <w:p w:rsidR="00AC7F53" w:rsidRDefault="00AC7F53">
            <w:pPr>
              <w:pStyle w:val="ConsPlusNormal"/>
            </w:pPr>
          </w:p>
        </w:tc>
        <w:tc>
          <w:tcPr>
            <w:tcW w:w="340" w:type="dxa"/>
            <w:tcBorders>
              <w:top w:val="nil"/>
              <w:left w:val="nil"/>
              <w:bottom w:val="nil"/>
              <w:right w:val="nil"/>
            </w:tcBorders>
            <w:vAlign w:val="bottom"/>
          </w:tcPr>
          <w:p w:rsidR="00AC7F53" w:rsidRDefault="00AC7F53">
            <w:pPr>
              <w:pStyle w:val="ConsPlusNormal"/>
            </w:pPr>
          </w:p>
        </w:tc>
        <w:tc>
          <w:tcPr>
            <w:tcW w:w="2041" w:type="dxa"/>
            <w:gridSpan w:val="2"/>
            <w:tcBorders>
              <w:top w:val="nil"/>
              <w:left w:val="nil"/>
              <w:bottom w:val="nil"/>
              <w:right w:val="nil"/>
            </w:tcBorders>
            <w:vAlign w:val="bottom"/>
          </w:tcPr>
          <w:p w:rsidR="00AC7F53" w:rsidRDefault="00AC7F53">
            <w:pPr>
              <w:pStyle w:val="ConsPlusNormal"/>
            </w:pPr>
          </w:p>
        </w:tc>
      </w:tr>
      <w:tr w:rsidR="00AC7F53">
        <w:tc>
          <w:tcPr>
            <w:tcW w:w="3503" w:type="dxa"/>
            <w:gridSpan w:val="7"/>
            <w:tcBorders>
              <w:top w:val="nil"/>
              <w:left w:val="nil"/>
              <w:bottom w:val="nil"/>
              <w:right w:val="nil"/>
            </w:tcBorders>
            <w:vAlign w:val="bottom"/>
          </w:tcPr>
          <w:p w:rsidR="00AC7F53" w:rsidRDefault="00AC7F53">
            <w:pPr>
              <w:pStyle w:val="ConsPlusNormal"/>
            </w:pPr>
          </w:p>
        </w:tc>
        <w:tc>
          <w:tcPr>
            <w:tcW w:w="3158" w:type="dxa"/>
            <w:gridSpan w:val="6"/>
            <w:tcBorders>
              <w:top w:val="nil"/>
              <w:left w:val="nil"/>
              <w:bottom w:val="nil"/>
              <w:right w:val="nil"/>
            </w:tcBorders>
            <w:vAlign w:val="bottom"/>
          </w:tcPr>
          <w:p w:rsidR="00AC7F53" w:rsidRDefault="00AC7F53">
            <w:pPr>
              <w:pStyle w:val="ConsPlusNormal"/>
              <w:jc w:val="center"/>
            </w:pPr>
            <w:r>
              <w:t>М.П.</w:t>
            </w:r>
          </w:p>
          <w:p w:rsidR="00AC7F53" w:rsidRDefault="00AC7F53">
            <w:pPr>
              <w:pStyle w:val="ConsPlusNormal"/>
              <w:jc w:val="center"/>
            </w:pPr>
            <w:r>
              <w:rPr>
                <w:vertAlign w:val="superscript"/>
              </w:rPr>
              <w:t>(при наличии печати)</w:t>
            </w:r>
          </w:p>
        </w:tc>
        <w:tc>
          <w:tcPr>
            <w:tcW w:w="340" w:type="dxa"/>
            <w:tcBorders>
              <w:top w:val="nil"/>
              <w:left w:val="nil"/>
              <w:bottom w:val="nil"/>
              <w:right w:val="nil"/>
            </w:tcBorders>
            <w:vAlign w:val="bottom"/>
          </w:tcPr>
          <w:p w:rsidR="00AC7F53" w:rsidRDefault="00AC7F53">
            <w:pPr>
              <w:pStyle w:val="ConsPlusNormal"/>
            </w:pPr>
          </w:p>
        </w:tc>
        <w:tc>
          <w:tcPr>
            <w:tcW w:w="2041" w:type="dxa"/>
            <w:gridSpan w:val="2"/>
            <w:tcBorders>
              <w:top w:val="nil"/>
              <w:left w:val="nil"/>
              <w:bottom w:val="nil"/>
              <w:right w:val="nil"/>
            </w:tcBorders>
            <w:vAlign w:val="bottom"/>
          </w:tcPr>
          <w:p w:rsidR="00AC7F53" w:rsidRDefault="00AC7F53">
            <w:pPr>
              <w:pStyle w:val="ConsPlusNormal"/>
            </w:pPr>
          </w:p>
        </w:tc>
      </w:tr>
    </w:tbl>
    <w:p w:rsidR="00AC7F53" w:rsidRDefault="00AC7F53">
      <w:pPr>
        <w:pStyle w:val="ConsPlusNormal"/>
        <w:jc w:val="both"/>
      </w:pPr>
    </w:p>
    <w:p w:rsidR="00AC7F53" w:rsidRDefault="00AC7F53">
      <w:pPr>
        <w:pStyle w:val="ConsPlusNormal"/>
        <w:jc w:val="right"/>
      </w:pPr>
      <w:r>
        <w:t>Глава города Пскова</w:t>
      </w:r>
    </w:p>
    <w:p w:rsidR="00AC7F53" w:rsidRDefault="00AC7F53">
      <w:pPr>
        <w:pStyle w:val="ConsPlusNormal"/>
        <w:jc w:val="right"/>
      </w:pPr>
      <w:r>
        <w:t>Б.А.ЕЛКИН</w:t>
      </w:r>
    </w:p>
    <w:p w:rsidR="00AC7F53" w:rsidRDefault="00AC7F53">
      <w:pPr>
        <w:pStyle w:val="ConsPlusNormal"/>
        <w:jc w:val="both"/>
      </w:pPr>
    </w:p>
    <w:p w:rsidR="00AC7F53" w:rsidRDefault="00AC7F53">
      <w:pPr>
        <w:pStyle w:val="ConsPlusNormal"/>
        <w:jc w:val="both"/>
      </w:pPr>
    </w:p>
    <w:p w:rsidR="00AC7F53" w:rsidRDefault="00AC7F53">
      <w:pPr>
        <w:pStyle w:val="ConsPlusNormal"/>
        <w:pBdr>
          <w:bottom w:val="single" w:sz="6" w:space="0" w:color="auto"/>
        </w:pBdr>
        <w:spacing w:before="100" w:after="100"/>
        <w:jc w:val="both"/>
        <w:rPr>
          <w:sz w:val="2"/>
          <w:szCs w:val="2"/>
        </w:rPr>
      </w:pPr>
    </w:p>
    <w:p w:rsidR="005D7EE5" w:rsidRDefault="005D7EE5"/>
    <w:sectPr w:rsidR="005D7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53"/>
    <w:rsid w:val="005D7EE5"/>
    <w:rsid w:val="00AC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F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F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F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F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F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F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F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F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F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F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F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B302142D385E7B38BE35B156A01C1B4B7F087B09A65653AEE51E0DDDDE3BFB5A41D857B5E014C5FE489685F4dA73M" TargetMode="External"/><Relationship Id="rId21" Type="http://schemas.openxmlformats.org/officeDocument/2006/relationships/hyperlink" Target="consultantplus://offline/ref=03B302142D385E7B38BE35B156A01C1B4B7F0E7D00A05653AEE51E0DDDDE3BFB5A41D857B5E014C5FE489685F4dA73M" TargetMode="External"/><Relationship Id="rId42" Type="http://schemas.openxmlformats.org/officeDocument/2006/relationships/hyperlink" Target="consultantplus://offline/ref=03B302142D385E7B38BE35B156A01C1B4B7F087B09A65653AEE51E0DDDDE3BFB5A41D857B5E014C5FE489685F4dA73M" TargetMode="External"/><Relationship Id="rId47" Type="http://schemas.openxmlformats.org/officeDocument/2006/relationships/hyperlink" Target="consultantplus://offline/ref=03B302142D385E7B38BE35B156A01C1B4B7F0E7D0FA15653AEE51E0DDDDE3BFB4841805EB0ED0190AE12C188F6A8769FAC606A9562d67FM" TargetMode="External"/><Relationship Id="rId63" Type="http://schemas.openxmlformats.org/officeDocument/2006/relationships/hyperlink" Target="consultantplus://offline/ref=03B302142D385E7B38BE35B156A01C1B4B7F0E7D0FA15653AEE51E0DDDDE3BFB4841805CB0EA0190AE12C188F6A8769FAC606A9562d67FM" TargetMode="External"/><Relationship Id="rId68" Type="http://schemas.openxmlformats.org/officeDocument/2006/relationships/hyperlink" Target="consultantplus://offline/ref=03B302142D385E7B38BE35B156A01C1B4B7F0E7D0EA15653AEE51E0DDDDE3BFB5A41D857B5E014C5FE489685F4dA73M" TargetMode="External"/><Relationship Id="rId84" Type="http://schemas.openxmlformats.org/officeDocument/2006/relationships/hyperlink" Target="consultantplus://offline/ref=03B302142D385E7B38BE35B156A01C1B4B7F0F7908A65653AEE51E0DDDDE3BFB4841805BB5E809C1FD5DC0D4B2F5659EA56069947E6E61D1d771M" TargetMode="External"/><Relationship Id="rId89" Type="http://schemas.openxmlformats.org/officeDocument/2006/relationships/hyperlink" Target="consultantplus://offline/ref=03B302142D385E7B38BE35B156A01C1B4B7F0F7908A65653AEE51E0DDDDE3BFB4841805BB5E809C1FD5DC0D4B2F5659EA56069947E6E61D1d771M" TargetMode="External"/><Relationship Id="rId16" Type="http://schemas.openxmlformats.org/officeDocument/2006/relationships/hyperlink" Target="consultantplus://offline/ref=03B302142D385E7B38BE35B156A01C1B4D720B7F02F30151FFB01008D58E61EB5E088D52ABE90BDAFD5696d876M" TargetMode="External"/><Relationship Id="rId11" Type="http://schemas.openxmlformats.org/officeDocument/2006/relationships/hyperlink" Target="consultantplus://offline/ref=03B302142D385E7B38BE35B156A01C1B4C730D7C0DA65653AEE51E0DDDDE3BFB48418058B3E90190AE12C188F6A8769FAC606A9562d67FM" TargetMode="External"/><Relationship Id="rId32" Type="http://schemas.openxmlformats.org/officeDocument/2006/relationships/hyperlink" Target="consultantplus://offline/ref=03B302142D385E7B38BE35B156A01C1B4B7E0E7A00A25653AEE51E0DDDDE3BFB5A41D857B5E014C5FE489685F4dA73M" TargetMode="External"/><Relationship Id="rId37" Type="http://schemas.openxmlformats.org/officeDocument/2006/relationships/hyperlink" Target="consultantplus://offline/ref=03B302142D385E7B38BE2BBC40CC41134E71527700A55500FABA45508AD731AC0F0ED90BF1BD07C4F7489584E8A2689CdA7EM" TargetMode="External"/><Relationship Id="rId53" Type="http://schemas.openxmlformats.org/officeDocument/2006/relationships/hyperlink" Target="consultantplus://offline/ref=03B302142D385E7B38BE35B156A01C1B4B7E0E7A00A35653AEE51E0DDDDE3BFB4841805BB5E80AC5FF5DC0D4B2F5659EA56069947E6E61D1d771M" TargetMode="External"/><Relationship Id="rId58" Type="http://schemas.openxmlformats.org/officeDocument/2006/relationships/hyperlink" Target="consultantplus://offline/ref=03B302142D385E7B38BE35B156A01C1B4B7F0E7D0FA15653AEE51E0DDDDE3BFB48418059B3E80190AE12C188F6A8769FAC606A9562d67FM" TargetMode="External"/><Relationship Id="rId74" Type="http://schemas.openxmlformats.org/officeDocument/2006/relationships/hyperlink" Target="consultantplus://offline/ref=03B302142D385E7B38BE35B156A01C1B4C7B0D7D00A45653AEE51E0DDDDE3BFB5A41D857B5E014C5FE489685F4dA73M" TargetMode="External"/><Relationship Id="rId79" Type="http://schemas.openxmlformats.org/officeDocument/2006/relationships/hyperlink" Target="consultantplus://offline/ref=03B302142D385E7B38BE35B156A01C1B4B7F0F7908A65653AEE51E0DDDDE3BFB4841805BB5E809C1FB5DC0D4B2F5659EA56069947E6E61D1d771M" TargetMode="External"/><Relationship Id="rId5" Type="http://schemas.openxmlformats.org/officeDocument/2006/relationships/hyperlink" Target="consultantplus://offline/ref=03B302142D385E7B38BE35B156A01C1B4B7F0E7D0FA15653AEE51E0DDDDE3BFB4841805DB1E10190AE12C188F6A8769FAC606A9562d67FM" TargetMode="External"/><Relationship Id="rId90" Type="http://schemas.openxmlformats.org/officeDocument/2006/relationships/hyperlink" Target="consultantplus://offline/ref=03B302142D385E7B38BE35B156A01C1B4B7F0F7908A65653AEE51E0DDDDE3BFB4841805BB5E809C1FD5DC0D4B2F5659EA56069947E6E61D1d771M" TargetMode="External"/><Relationship Id="rId95" Type="http://schemas.openxmlformats.org/officeDocument/2006/relationships/hyperlink" Target="consultantplus://offline/ref=03B302142D385E7B38BE35B156A01C1B4B7F0E7D0FA15653AEE51E0DDDDE3BFB4841805FB2ED0190AE12C188F6A8769FAC606A9562d67FM" TargetMode="External"/><Relationship Id="rId22" Type="http://schemas.openxmlformats.org/officeDocument/2006/relationships/hyperlink" Target="consultantplus://offline/ref=03B302142D385E7B38BE35B156A01C1B4B7F0E7D0EA15653AEE51E0DDDDE3BFB5A41D857B5E014C5FE489685F4dA73M" TargetMode="External"/><Relationship Id="rId27" Type="http://schemas.openxmlformats.org/officeDocument/2006/relationships/hyperlink" Target="consultantplus://offline/ref=03B302142D385E7B38BE35B156A01C1B4B7F087909A05653AEE51E0DDDDE3BFB5A41D857B5E014C5FE489685F4dA73M" TargetMode="External"/><Relationship Id="rId43" Type="http://schemas.openxmlformats.org/officeDocument/2006/relationships/hyperlink" Target="consultantplus://offline/ref=03B302142D385E7B38BE35B156A01C1B4B7E097B0EA55653AEE51E0DDDDE3BFB4841805BB5E80AC6FC5DC0D4B2F5659EA56069947E6E61D1d771M" TargetMode="External"/><Relationship Id="rId48" Type="http://schemas.openxmlformats.org/officeDocument/2006/relationships/hyperlink" Target="consultantplus://offline/ref=03B302142D385E7B38BE35B156A01C1B4B7F0E7D0FA15653AEE51E0DDDDE3BFB4841805EB3EF0190AE12C188F6A8769FAC606A9562d67FM" TargetMode="External"/><Relationship Id="rId64" Type="http://schemas.openxmlformats.org/officeDocument/2006/relationships/hyperlink" Target="consultantplus://offline/ref=03B302142D385E7B38BE35B156A01C1B4B7F0E7D0FA15653AEE51E0DDDDE3BFB4841805CB4EB0190AE12C188F6A8769FAC606A9562d67FM" TargetMode="External"/><Relationship Id="rId69" Type="http://schemas.openxmlformats.org/officeDocument/2006/relationships/hyperlink" Target="consultantplus://offline/ref=03B302142D385E7B38BE35B156A01C1B4B7F0E7D0FA15653AEE51E0DDDDE3BFB4841805BB2E803CFAB07D0D0FBA06080AC7F7697606Ed672M" TargetMode="External"/><Relationship Id="rId80" Type="http://schemas.openxmlformats.org/officeDocument/2006/relationships/hyperlink" Target="consultantplus://offline/ref=03B302142D385E7B38BE35B156A01C1B4B7F0F7908A65653AEE51E0DDDDE3BFB4841805BB5E809C1FB5DC0D4B2F5659EA56069947E6E61D1d771M" TargetMode="External"/><Relationship Id="rId85" Type="http://schemas.openxmlformats.org/officeDocument/2006/relationships/hyperlink" Target="consultantplus://offline/ref=03B302142D385E7B38BE35B156A01C1B4B7F0F7908A65653AEE51E0DDDDE3BFB4841805BB5E809C1FD5DC0D4B2F5659EA56069947E6E61D1d771M" TargetMode="External"/><Relationship Id="rId3" Type="http://schemas.openxmlformats.org/officeDocument/2006/relationships/settings" Target="settings.xml"/><Relationship Id="rId12" Type="http://schemas.openxmlformats.org/officeDocument/2006/relationships/hyperlink" Target="consultantplus://offline/ref=03B302142D385E7B38BE2BBC40CC41134E71527701A65C04F1BA45508AD731AC0F0ED919F1E50BC4FF569086FDF439DAF873689D7E6D60CD708F47d378M" TargetMode="External"/><Relationship Id="rId17" Type="http://schemas.openxmlformats.org/officeDocument/2006/relationships/hyperlink" Target="consultantplus://offline/ref=03B302142D385E7B38BE35B156A01C1B47790D7209AE0B59A6BC120FDAD164FE4F50805ABDF60BC5E1549487dF75M" TargetMode="External"/><Relationship Id="rId25" Type="http://schemas.openxmlformats.org/officeDocument/2006/relationships/hyperlink" Target="consultantplus://offline/ref=03B302142D385E7B38BE35B156A01C1B4B7F08780BAC5653AEE51E0DDDDE3BFB4841805BB5E80CC7FE5DC0D4B2F5659EA56069947E6E61D1d771M" TargetMode="External"/><Relationship Id="rId33" Type="http://schemas.openxmlformats.org/officeDocument/2006/relationships/hyperlink" Target="consultantplus://offline/ref=03B302142D385E7B38BE35B156A01C1B4B7E0E7A00A35653AEE51E0DDDDE3BFB5A41D857B5E014C5FE489685F4dA73M" TargetMode="External"/><Relationship Id="rId38" Type="http://schemas.openxmlformats.org/officeDocument/2006/relationships/hyperlink" Target="consultantplus://offline/ref=03B302142D385E7B38BE2BBC40CC41134E71527701A25F01F2BA45508AD731AC0F0ED919F1E50BC4FF5F918CFDF439DAF873689D7E6D60CD708F47d378M" TargetMode="External"/><Relationship Id="rId46" Type="http://schemas.openxmlformats.org/officeDocument/2006/relationships/hyperlink" Target="consultantplus://offline/ref=03B302142D385E7B38BE35B156A01C1B4B7F0E7D0FA15653AEE51E0DDDDE3BFB4841805EB6ED0190AE12C188F6A8769FAC606A9562d67FM" TargetMode="External"/><Relationship Id="rId59" Type="http://schemas.openxmlformats.org/officeDocument/2006/relationships/hyperlink" Target="consultantplus://offline/ref=03B302142D385E7B38BE35B156A01C1B4B7F0E7D0FA15653AEE51E0DDDDE3BFB4841805BB3ED0190AE12C188F6A8769FAC606A9562d67FM" TargetMode="External"/><Relationship Id="rId67" Type="http://schemas.openxmlformats.org/officeDocument/2006/relationships/hyperlink" Target="consultantplus://offline/ref=03B302142D385E7B38BE35B156A01C1B4B7F0E7D0FA15653AEE51E0DDDDE3BFB48418058B0E808CFAB07D0D0FBA06080AC7F7697606Ed672M" TargetMode="External"/><Relationship Id="rId20" Type="http://schemas.openxmlformats.org/officeDocument/2006/relationships/hyperlink" Target="consultantplus://offline/ref=03B302142D385E7B38BE35B156A01C1B4B7F0E7D0FA15653AEE51E0DDDDE3BFB4841805BB5E80ACDF95DC0D4B2F5659EA56069947E6E61D1d771M" TargetMode="External"/><Relationship Id="rId41" Type="http://schemas.openxmlformats.org/officeDocument/2006/relationships/hyperlink" Target="consultantplus://offline/ref=03B302142D385E7B38BE2BBC40CC41134E71527701A65C04F1BA45508AD731AC0F0ED919F1E50BC4FF569086FDF439DAF873689D7E6D60CD708F47d378M" TargetMode="External"/><Relationship Id="rId54" Type="http://schemas.openxmlformats.org/officeDocument/2006/relationships/hyperlink" Target="consultantplus://offline/ref=03B302142D385E7B38BE35B156A01C1B4B7F0F7908A65653AEE51E0DDDDE3BFB4841805EB6E35E95BB039985FEBE699FB37C6897d673M" TargetMode="External"/><Relationship Id="rId62" Type="http://schemas.openxmlformats.org/officeDocument/2006/relationships/hyperlink" Target="consultantplus://offline/ref=03B302142D385E7B38BE35B156A01C1B4B7F0E7D0FA15653AEE51E0DDDDE3BFB4841805BB5E10FCFAB07D0D0FBA06080AC7F7697606Ed672M" TargetMode="External"/><Relationship Id="rId70" Type="http://schemas.openxmlformats.org/officeDocument/2006/relationships/hyperlink" Target="consultantplus://offline/ref=03B302142D385E7B38BE35B156A01C1B4B7F0E7D0EA15653AEE51E0DDDDE3BFB5A41D857B5E014C5FE489685F4dA73M" TargetMode="External"/><Relationship Id="rId75" Type="http://schemas.openxmlformats.org/officeDocument/2006/relationships/hyperlink" Target="consultantplus://offline/ref=03B302142D385E7B38BE35B156A01C1B4B7F0F7908A65653AEE51E0DDDDE3BFB48418058B1EC0190AE12C188F6A8769FAC606A9562d67FM" TargetMode="External"/><Relationship Id="rId83" Type="http://schemas.openxmlformats.org/officeDocument/2006/relationships/hyperlink" Target="consultantplus://offline/ref=03B302142D385E7B38BE35B156A01C1B4B7F0F7908A65653AEE51E0DDDDE3BFB4841805BB5E809C1FD5DC0D4B2F5659EA56069947E6E61D1d771M" TargetMode="External"/><Relationship Id="rId88" Type="http://schemas.openxmlformats.org/officeDocument/2006/relationships/hyperlink" Target="consultantplus://offline/ref=03B302142D385E7B38BE35B156A01C1B4B7F0F7908A65653AEE51E0DDDDE3BFB4841805BB5E809C1FD5DC0D4B2F5659EA56069947E6E61D1d771M" TargetMode="External"/><Relationship Id="rId91" Type="http://schemas.openxmlformats.org/officeDocument/2006/relationships/hyperlink" Target="consultantplus://offline/ref=03B302142D385E7B38BE35B156A01C1B4B7F0F7908A65653AEE51E0DDDDE3BFB4841805BB5E809C1FD5DC0D4B2F5659EA56069947E6E61D1d771M" TargetMode="External"/><Relationship Id="rId96" Type="http://schemas.openxmlformats.org/officeDocument/2006/relationships/hyperlink" Target="consultantplus://offline/ref=03B302142D385E7B38BE35B156A01C1B4B7F0E7D0FA15653AEE51E0DDDDE3BFB4841805DB3E10190AE12C188F6A8769FAC606A9562d67FM" TargetMode="External"/><Relationship Id="rId1" Type="http://schemas.openxmlformats.org/officeDocument/2006/relationships/styles" Target="styles.xml"/><Relationship Id="rId6" Type="http://schemas.openxmlformats.org/officeDocument/2006/relationships/hyperlink" Target="consultantplus://offline/ref=03B302142D385E7B38BE35B156A01C1B4B7F0E7D0FA15653AEE51E0DDDDE3BFB4841805BB5E908C3FE5DC0D4B2F5659EA56069947E6E61D1d771M" TargetMode="External"/><Relationship Id="rId15" Type="http://schemas.openxmlformats.org/officeDocument/2006/relationships/hyperlink" Target="consultantplus://offline/ref=03B302142D385E7B38BE35B156A01C1B4B7F0E7D0FA15653AEE51E0DDDDE3BFB4841805BB5E908C3FE5DC0D4B2F5659EA56069947E6E61D1d771M" TargetMode="External"/><Relationship Id="rId23" Type="http://schemas.openxmlformats.org/officeDocument/2006/relationships/hyperlink" Target="consultantplus://offline/ref=03B302142D385E7B38BE35B156A01C1B4B7F0E7D0CA55653AEE51E0DDDDE3BFB5A41D857B5E014C5FE489685F4dA73M" TargetMode="External"/><Relationship Id="rId28" Type="http://schemas.openxmlformats.org/officeDocument/2006/relationships/hyperlink" Target="consultantplus://offline/ref=03B302142D385E7B38BE35B156A01C1B4B7F0F7E0EAC5653AEE51E0DDDDE3BFB5A41D857B5E014C5FE489685F4dA73M" TargetMode="External"/><Relationship Id="rId36" Type="http://schemas.openxmlformats.org/officeDocument/2006/relationships/hyperlink" Target="consultantplus://offline/ref=03B302142D385E7B38BE35B156A01C1B4B7A0D7A0AAD5653AEE51E0DDDDE3BFB4841805BB5E809C0FB5DC0D4B2F5659EA56069947E6E61D1d771M" TargetMode="External"/><Relationship Id="rId49" Type="http://schemas.openxmlformats.org/officeDocument/2006/relationships/hyperlink" Target="consultantplus://offline/ref=03B302142D385E7B38BE35B156A01C1B4B7F0E7D0FA15653AEE51E0DDDDE3BFB4841805FB2ED0190AE12C188F6A8769FAC606A9562d67FM" TargetMode="External"/><Relationship Id="rId57" Type="http://schemas.openxmlformats.org/officeDocument/2006/relationships/hyperlink" Target="consultantplus://offline/ref=03B302142D385E7B38BE35B156A01C1B4B790A790BA35653AEE51E0DDDDE3BFB5A41D857B5E014C5FE489685F4dA73M" TargetMode="External"/><Relationship Id="rId10" Type="http://schemas.openxmlformats.org/officeDocument/2006/relationships/hyperlink" Target="consultantplus://offline/ref=03B302142D385E7B38BE35B156A01C1B4B7F08780BAC5653AEE51E0DDDDE3BFB4841805BB5E80FC7F85DC0D4B2F5659EA56069947E6E61D1d771M" TargetMode="External"/><Relationship Id="rId31" Type="http://schemas.openxmlformats.org/officeDocument/2006/relationships/hyperlink" Target="consultantplus://offline/ref=03B302142D385E7B38BE35B156A01C1B4B7E08780DA75653AEE51E0DDDDE3BFB5A41D857B5E014C5FE489685F4dA73M" TargetMode="External"/><Relationship Id="rId44" Type="http://schemas.openxmlformats.org/officeDocument/2006/relationships/hyperlink" Target="consultantplus://offline/ref=03B302142D385E7B38BE35B156A01C1B4B7E08780DA75653AEE51E0DDDDE3BFB5A41D857B5E014C5FE489685F4dA73M" TargetMode="External"/><Relationship Id="rId52" Type="http://schemas.openxmlformats.org/officeDocument/2006/relationships/hyperlink" Target="consultantplus://offline/ref=03B302142D385E7B38BE35B156A01C1B4B7E0E7A00A25653AEE51E0DDDDE3BFB4841805BB5E80AC5FC5DC0D4B2F5659EA56069947E6E61D1d771M" TargetMode="External"/><Relationship Id="rId60" Type="http://schemas.openxmlformats.org/officeDocument/2006/relationships/hyperlink" Target="consultantplus://offline/ref=03B302142D385E7B38BE35B156A01C1B4B7F0E7D0FA15653AEE51E0DDDDE3BFB4841805BB5E10FCFAB07D0D0FBA06080AC7F7697606Ed672M" TargetMode="External"/><Relationship Id="rId65" Type="http://schemas.openxmlformats.org/officeDocument/2006/relationships/hyperlink" Target="consultantplus://offline/ref=03B302142D385E7B38BE35B156A01C1B4B7F0E7D0FA15653AEE51E0DDDDE3BFB4841805CB4E90190AE12C188F6A8769FAC606A9562d67FM" TargetMode="External"/><Relationship Id="rId73" Type="http://schemas.openxmlformats.org/officeDocument/2006/relationships/hyperlink" Target="consultantplus://offline/ref=03B302142D385E7B38BE35B156A01C1B4B7F0F7908A65653AEE51E0DDDDE3BFB4841805BB5EF0190AE12C188F6A8769FAC606A9562d67FM" TargetMode="External"/><Relationship Id="rId78" Type="http://schemas.openxmlformats.org/officeDocument/2006/relationships/hyperlink" Target="consultantplus://offline/ref=03B302142D385E7B38BE35B156A01C1B4B7F0F7908A65653AEE51E0DDDDE3BFB4841805BB5E809C1FD5DC0D4B2F5659EA56069947E6E61D1d771M" TargetMode="External"/><Relationship Id="rId81" Type="http://schemas.openxmlformats.org/officeDocument/2006/relationships/hyperlink" Target="consultantplus://offline/ref=03B302142D385E7B38BE35B156A01C1B4B7F0F7908A65653AEE51E0DDDDE3BFB48418058BCE80190AE12C188F6A8769FAC606A9562d67FM" TargetMode="External"/><Relationship Id="rId86" Type="http://schemas.openxmlformats.org/officeDocument/2006/relationships/hyperlink" Target="consultantplus://offline/ref=03B302142D385E7B38BE35B156A01C1B4B7F0F7908A65653AEE51E0DDDDE3BFB4841805BB5E809C1FD5DC0D4B2F5659EA56069947E6E61D1d771M" TargetMode="External"/><Relationship Id="rId94" Type="http://schemas.openxmlformats.org/officeDocument/2006/relationships/hyperlink" Target="consultantplus://offline/ref=03B302142D385E7B38BE35B156A01C1B4B7F0E7D0FA15653AEE51E0DDDDE3BFB4841805EB3EF0190AE12C188F6A8769FAC606A9562d67FM" TargetMode="External"/><Relationship Id="rId4" Type="http://schemas.openxmlformats.org/officeDocument/2006/relationships/webSettings" Target="webSettings.xml"/><Relationship Id="rId9" Type="http://schemas.openxmlformats.org/officeDocument/2006/relationships/hyperlink" Target="consultantplus://offline/ref=03B302142D385E7B38BE35B156A01C1B4B7F08780BAC5653AEE51E0DDDDE3BFB4841805BB5E80AC1F75DC0D4B2F5659EA56069947E6E61D1d771M" TargetMode="External"/><Relationship Id="rId13" Type="http://schemas.openxmlformats.org/officeDocument/2006/relationships/hyperlink" Target="consultantplus://offline/ref=03B302142D385E7B38BE2BBC40CC41134E71527701A25F01F2BA45508AD731AC0F0ED919F1E50BC4FE5E958DFDF439DAF873689D7E6D60CD708F47d378M" TargetMode="External"/><Relationship Id="rId18" Type="http://schemas.openxmlformats.org/officeDocument/2006/relationships/hyperlink" Target="consultantplus://offline/ref=03B302142D385E7B38BE35B156A01C1B47790D7208AE0B59A6BC120FDAD164FE4F50805ABDF60BC5E1549487dF75M" TargetMode="External"/><Relationship Id="rId39" Type="http://schemas.openxmlformats.org/officeDocument/2006/relationships/hyperlink" Target="consultantplus://offline/ref=03B302142D385E7B38BE2BBC40CC41134E71527700A65502F5BA45508AD731AC0F0ED919F1E50BC4FF569D86FDF439DAF873689D7E6D60CD708F47d378M" TargetMode="External"/><Relationship Id="rId34" Type="http://schemas.openxmlformats.org/officeDocument/2006/relationships/hyperlink" Target="consultantplus://offline/ref=03B302142D385E7B38BE35B156A01C1B4B7E0F7E0BA25653AEE51E0DDDDE3BFB5A41D857B5E014C5FE489685F4dA73M" TargetMode="External"/><Relationship Id="rId50" Type="http://schemas.openxmlformats.org/officeDocument/2006/relationships/hyperlink" Target="consultantplus://offline/ref=03B302142D385E7B38BE35B156A01C1B4B7E0C780BAD5653AEE51E0DDDDE3BFB5A41D857B5E014C5FE489685F4dA73M" TargetMode="External"/><Relationship Id="rId55" Type="http://schemas.openxmlformats.org/officeDocument/2006/relationships/hyperlink" Target="consultantplus://offline/ref=03B302142D385E7B38BE35B156A01C1B4B7F0F7908A65653AEE51E0DDDDE3BFB4841805BB5E809C1FD5DC0D4B2F5659EA56069947E6E61D1d771M" TargetMode="External"/><Relationship Id="rId76" Type="http://schemas.openxmlformats.org/officeDocument/2006/relationships/hyperlink" Target="consultantplus://offline/ref=03B302142D385E7B38BE35B156A01C1B4B7F0F7908A65653AEE51E0DDDDE3BFB4841805BB5E809C1FB5DC0D4B2F5659EA56069947E6E61D1d771M" TargetMode="External"/><Relationship Id="rId97" Type="http://schemas.openxmlformats.org/officeDocument/2006/relationships/fontTable" Target="fontTable.xml"/><Relationship Id="rId7" Type="http://schemas.openxmlformats.org/officeDocument/2006/relationships/hyperlink" Target="consultantplus://offline/ref=03B302142D385E7B38BE35B156A01C1B4B7F0F7908A65653AEE51E0DDDDE3BFB48418059B1ED0190AE12C188F6A8769FAC606A9562d67FM" TargetMode="External"/><Relationship Id="rId71" Type="http://schemas.openxmlformats.org/officeDocument/2006/relationships/hyperlink" Target="consultantplus://offline/ref=03B302142D385E7B38BE35B156A01C1B4B7F0E7D0EA15653AEE51E0DDDDE3BFB5A41D857B5E014C5FE489685F4dA73M" TargetMode="External"/><Relationship Id="rId92" Type="http://schemas.openxmlformats.org/officeDocument/2006/relationships/hyperlink" Target="consultantplus://offline/ref=03B302142D385E7B38BE35B156A01C1B4B7F0E7D0FA15653AEE51E0DDDDE3BFB4841805EB6ED0190AE12C188F6A8769FAC606A9562d67FM" TargetMode="External"/><Relationship Id="rId2" Type="http://schemas.microsoft.com/office/2007/relationships/stylesWithEffects" Target="stylesWithEffects.xml"/><Relationship Id="rId29" Type="http://schemas.openxmlformats.org/officeDocument/2006/relationships/hyperlink" Target="consultantplus://offline/ref=03B302142D385E7B38BE35B156A01C1B4B7E097B0EA55653AEE51E0DDDDE3BFB5A41D857B5E014C5FE489685F4dA73M" TargetMode="External"/><Relationship Id="rId24" Type="http://schemas.openxmlformats.org/officeDocument/2006/relationships/hyperlink" Target="consultantplus://offline/ref=03B302142D385E7B38BE35B156A01C1B4B7F0F7908A65653AEE51E0DDDDE3BFB4841805BB5E80ACDFB5DC0D4B2F5659EA56069947E6E61D1d771M" TargetMode="External"/><Relationship Id="rId40" Type="http://schemas.openxmlformats.org/officeDocument/2006/relationships/hyperlink" Target="consultantplus://offline/ref=03B302142D385E7B38BE2BBC40CC41134E71527700A05F04FBBA45508AD731AC0F0ED919F1E50BC4FF56928CFDF439DAF873689D7E6D60CD708F47d378M" TargetMode="External"/><Relationship Id="rId45" Type="http://schemas.openxmlformats.org/officeDocument/2006/relationships/hyperlink" Target="consultantplus://offline/ref=03B302142D385E7B38BE35B156A01C1B4B7F0E7D0CA55653AEE51E0DDDDE3BFB5A41D857B5E014C5FE489685F4dA73M" TargetMode="External"/><Relationship Id="rId66" Type="http://schemas.openxmlformats.org/officeDocument/2006/relationships/hyperlink" Target="consultantplus://offline/ref=03B302142D385E7B38BE35B156A01C1B4B7F0E7D0FA15653AEE51E0DDDDE3BFB4841805CB7E80190AE12C188F6A8769FAC606A9562d67FM" TargetMode="External"/><Relationship Id="rId87" Type="http://schemas.openxmlformats.org/officeDocument/2006/relationships/hyperlink" Target="consultantplus://offline/ref=03B302142D385E7B38BE35B156A01C1B4B7F0F7908A65653AEE51E0DDDDE3BFB4841805BB5E809C1FD5DC0D4B2F5659EA56069947E6E61D1d771M" TargetMode="External"/><Relationship Id="rId61" Type="http://schemas.openxmlformats.org/officeDocument/2006/relationships/hyperlink" Target="consultantplus://offline/ref=03B302142D385E7B38BE35B156A01C1B4B790B7A00A15653AEE51E0DDDDE3BFB48418058B2E102CFAB07D0D0FBA06080AC7F7697606Ed672M" TargetMode="External"/><Relationship Id="rId82" Type="http://schemas.openxmlformats.org/officeDocument/2006/relationships/hyperlink" Target="consultantplus://offline/ref=03B302142D385E7B38BE35B156A01C1B4B7F0F7908A65653AEE51E0DDDDE3BFB4841805BB5E809C1FB5DC0D4B2F5659EA56069947E6E61D1d771M" TargetMode="External"/><Relationship Id="rId19" Type="http://schemas.openxmlformats.org/officeDocument/2006/relationships/hyperlink" Target="consultantplus://offline/ref=03B302142D385E7B38BE35B156A01C1B4B7F0E7300A45653AEE51E0DDDDE3BFB5A41D857B5E014C5FE489685F4dA73M" TargetMode="External"/><Relationship Id="rId14" Type="http://schemas.openxmlformats.org/officeDocument/2006/relationships/hyperlink" Target="consultantplus://offline/ref=03B302142D385E7B38BE2BBC40CC41134E71527701A25F01F2BA45508AD731AC0F0ED919F1E50BC4FF5F918CFDF439DAF873689D7E6D60CD708F47d378M" TargetMode="External"/><Relationship Id="rId30" Type="http://schemas.openxmlformats.org/officeDocument/2006/relationships/hyperlink" Target="consultantplus://offline/ref=03B302142D385E7B38BE35B156A01C1B4B790A790BA35653AEE51E0DDDDE3BFB5A41D857B5E014C5FE489685F4dA73M" TargetMode="External"/><Relationship Id="rId35" Type="http://schemas.openxmlformats.org/officeDocument/2006/relationships/hyperlink" Target="consultantplus://offline/ref=03B302142D385E7B38BE35B156A01C1B4C7B0D7D00A45653AEE51E0DDDDE3BFB5A41D857B5E014C5FE489685F4dA73M" TargetMode="External"/><Relationship Id="rId56" Type="http://schemas.openxmlformats.org/officeDocument/2006/relationships/hyperlink" Target="consultantplus://offline/ref=03B302142D385E7B38BE35B156A01C1B4B7F0F7908A65653AEE51E0DDDDE3BFB4841805BB5E809C1FD5DC0D4B2F5659EA56069947E6E61D1d771M" TargetMode="External"/><Relationship Id="rId77" Type="http://schemas.openxmlformats.org/officeDocument/2006/relationships/hyperlink" Target="consultantplus://offline/ref=03B302142D385E7B38BE35B156A01C1B4B7F0F7908A65653AEE51E0DDDDE3BFB4841805BB5E809C1FB5DC0D4B2F5659EA56069947E6E61D1d771M" TargetMode="External"/><Relationship Id="rId8" Type="http://schemas.openxmlformats.org/officeDocument/2006/relationships/hyperlink" Target="consultantplus://offline/ref=03B302142D385E7B38BE35B156A01C1B4B7F0F7908A65653AEE51E0DDDDE3BFB4841805BB5E809C3FF5DC0D4B2F5659EA56069947E6E61D1d771M" TargetMode="External"/><Relationship Id="rId51" Type="http://schemas.openxmlformats.org/officeDocument/2006/relationships/hyperlink" Target="consultantplus://offline/ref=03B302142D385E7B38BE35B156A01C1B4B7F087909A05653AEE51E0DDDDE3BFB4841805BB5E80AC2F65DC0D4B2F5659EA56069947E6E61D1d771M" TargetMode="External"/><Relationship Id="rId72" Type="http://schemas.openxmlformats.org/officeDocument/2006/relationships/hyperlink" Target="consultantplus://offline/ref=03B302142D385E7B38BE35B156A01C1B4B7E0F7E0BA25653AEE51E0DDDDE3BFB4841805EBCE35E95BB039985FEBE699FB37C6897d673M" TargetMode="External"/><Relationship Id="rId93" Type="http://schemas.openxmlformats.org/officeDocument/2006/relationships/hyperlink" Target="consultantplus://offline/ref=03B302142D385E7B38BE35B156A01C1B4B7F0E7D0FA15653AEE51E0DDDDE3BFB4841805EB0ED0190AE12C188F6A8769FAC606A9562d67FM"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16689</Words>
  <Characters>95129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2023-11-08T12:59:00Z</dcterms:created>
  <dcterms:modified xsi:type="dcterms:W3CDTF">2023-11-08T13:00:00Z</dcterms:modified>
</cp:coreProperties>
</file>