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66" w:rsidRDefault="00BE7A6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E7A66" w:rsidRDefault="00BE7A66">
      <w:pPr>
        <w:pStyle w:val="ConsPlusNormal"/>
        <w:outlineLvl w:val="0"/>
      </w:pPr>
    </w:p>
    <w:p w:rsidR="00BE7A66" w:rsidRDefault="00BE7A66">
      <w:pPr>
        <w:pStyle w:val="ConsPlusTitle"/>
        <w:jc w:val="center"/>
        <w:outlineLvl w:val="0"/>
      </w:pPr>
      <w:r>
        <w:t>АДМИНИСТРАЦИЯ ГОРОДА ПСКОВА</w:t>
      </w:r>
    </w:p>
    <w:p w:rsidR="00BE7A66" w:rsidRDefault="00BE7A66">
      <w:pPr>
        <w:pStyle w:val="ConsPlusTitle"/>
        <w:jc w:val="center"/>
      </w:pPr>
    </w:p>
    <w:p w:rsidR="00BE7A66" w:rsidRDefault="00BE7A66">
      <w:pPr>
        <w:pStyle w:val="ConsPlusTitle"/>
        <w:jc w:val="center"/>
      </w:pPr>
      <w:r>
        <w:t>ПОСТАНОВЛЕНИЕ</w:t>
      </w:r>
    </w:p>
    <w:p w:rsidR="00BE7A66" w:rsidRDefault="00BE7A66">
      <w:pPr>
        <w:pStyle w:val="ConsPlusTitle"/>
        <w:jc w:val="center"/>
      </w:pPr>
      <w:r>
        <w:t>от 5 июля 2012 г. N 1931</w:t>
      </w:r>
    </w:p>
    <w:p w:rsidR="00BE7A66" w:rsidRDefault="00BE7A66">
      <w:pPr>
        <w:pStyle w:val="ConsPlusTitle"/>
        <w:jc w:val="center"/>
      </w:pPr>
    </w:p>
    <w:p w:rsidR="00BE7A66" w:rsidRDefault="00BE7A66">
      <w:pPr>
        <w:pStyle w:val="ConsPlusTitle"/>
        <w:jc w:val="center"/>
      </w:pPr>
      <w:r>
        <w:t>ОБ УТВЕРЖДЕНИИ АДМИНИСТРАТИВНОГО РЕГЛАМЕНТА</w:t>
      </w:r>
    </w:p>
    <w:p w:rsidR="00BE7A66" w:rsidRDefault="00BE7A66">
      <w:pPr>
        <w:pStyle w:val="ConsPlusTitle"/>
        <w:jc w:val="center"/>
      </w:pPr>
      <w:r>
        <w:t>"ПРЕДОСТАВЛЕНИЕ МУНИЦИПАЛЬНОЙ УСЛУГИ "ВЫДАЧА ВЫПИСОК</w:t>
      </w:r>
    </w:p>
    <w:p w:rsidR="00BE7A66" w:rsidRDefault="00BE7A66">
      <w:pPr>
        <w:pStyle w:val="ConsPlusTitle"/>
        <w:jc w:val="center"/>
      </w:pPr>
      <w:r>
        <w:t>ИЗ РЕЕСТРА МУНИЦИПАЛЬНОГО ИМУЩЕСТВА"</w:t>
      </w:r>
    </w:p>
    <w:p w:rsidR="00BE7A66" w:rsidRDefault="00BE7A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7A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66" w:rsidRDefault="00BE7A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66" w:rsidRDefault="00BE7A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A66" w:rsidRDefault="00BE7A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A66" w:rsidRDefault="00BE7A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BE7A66" w:rsidRDefault="00BE7A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15.01.2013 </w:t>
            </w:r>
            <w:hyperlink r:id="rId6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06.05.2016 </w:t>
            </w:r>
            <w:hyperlink r:id="rId7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15.06.2017 </w:t>
            </w:r>
            <w:hyperlink r:id="rId8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>,</w:t>
            </w:r>
          </w:p>
          <w:p w:rsidR="00BE7A66" w:rsidRDefault="00BE7A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9">
              <w:r>
                <w:rPr>
                  <w:color w:val="0000FF"/>
                </w:rPr>
                <w:t>N 1807</w:t>
              </w:r>
            </w:hyperlink>
            <w:r>
              <w:rPr>
                <w:color w:val="392C69"/>
              </w:rPr>
              <w:t xml:space="preserve">, от 23.03.2022 </w:t>
            </w:r>
            <w:hyperlink r:id="rId10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66" w:rsidRDefault="00BE7A66">
            <w:pPr>
              <w:pStyle w:val="ConsPlusNormal"/>
            </w:pPr>
          </w:p>
        </w:tc>
      </w:tr>
    </w:tbl>
    <w:p w:rsidR="00BE7A66" w:rsidRDefault="00BE7A66">
      <w:pPr>
        <w:pStyle w:val="ConsPlusNormal"/>
        <w:jc w:val="center"/>
      </w:pPr>
    </w:p>
    <w:p w:rsidR="00BE7A66" w:rsidRDefault="00BE7A66">
      <w:pPr>
        <w:pStyle w:val="ConsPlusNormal"/>
        <w:ind w:firstLine="540"/>
        <w:jc w:val="both"/>
      </w:pPr>
      <w:proofErr w:type="gramStart"/>
      <w:r>
        <w:t xml:space="preserve">В целях повышения качества и доступности предоставления муниципальных услуг в сфере имущественных отношений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3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утвержденным постановлением Администрации</w:t>
      </w:r>
      <w:proofErr w:type="gramEnd"/>
      <w:r>
        <w:t xml:space="preserve"> города Пскова от 11.03.2011 N 346, руководствуясь </w:t>
      </w:r>
      <w:hyperlink r:id="rId14">
        <w:r>
          <w:rPr>
            <w:color w:val="0000FF"/>
          </w:rPr>
          <w:t>пунктом 2 статьи 32</w:t>
        </w:r>
      </w:hyperlink>
      <w:r>
        <w:t xml:space="preserve">, </w:t>
      </w:r>
      <w:hyperlink r:id="rId15">
        <w:r>
          <w:rPr>
            <w:color w:val="0000FF"/>
          </w:rPr>
          <w:t>подпунктом 5 пункта 1 статьи 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"Предоставление муниципальной услуги "Выдача выписок из реестра муниципального имущества" согласно приложению к настоящему постановлению.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и.</w:t>
      </w:r>
      <w:proofErr w:type="gramStart"/>
      <w:r>
        <w:t>о</w:t>
      </w:r>
      <w:proofErr w:type="gramEnd"/>
      <w:r>
        <w:t>. заместителя и.п. главы Администрации города Пскова С.Д.Калинкина.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 главы</w:t>
      </w:r>
    </w:p>
    <w:p w:rsidR="00BE7A66" w:rsidRDefault="00BE7A66">
      <w:pPr>
        <w:pStyle w:val="ConsPlusNormal"/>
        <w:jc w:val="right"/>
      </w:pPr>
      <w:r>
        <w:t>Администрации города Пскова</w:t>
      </w:r>
    </w:p>
    <w:p w:rsidR="00BE7A66" w:rsidRDefault="00BE7A66">
      <w:pPr>
        <w:pStyle w:val="ConsPlusNormal"/>
        <w:jc w:val="right"/>
      </w:pPr>
      <w:r>
        <w:t>А.Н.ГАВРИЛОВ</w:t>
      </w:r>
    </w:p>
    <w:p w:rsidR="00BE7A66" w:rsidRDefault="00BE7A66">
      <w:pPr>
        <w:pStyle w:val="ConsPlusNormal"/>
        <w:jc w:val="right"/>
      </w:pPr>
    </w:p>
    <w:p w:rsidR="00BE7A66" w:rsidRDefault="00BE7A66">
      <w:pPr>
        <w:pStyle w:val="ConsPlusNormal"/>
        <w:jc w:val="right"/>
      </w:pPr>
    </w:p>
    <w:p w:rsidR="00BE7A66" w:rsidRDefault="00BE7A66">
      <w:pPr>
        <w:pStyle w:val="ConsPlusNormal"/>
        <w:jc w:val="right"/>
      </w:pPr>
    </w:p>
    <w:p w:rsidR="00BE7A66" w:rsidRDefault="00BE7A66">
      <w:pPr>
        <w:pStyle w:val="ConsPlusNormal"/>
        <w:jc w:val="right"/>
      </w:pPr>
    </w:p>
    <w:p w:rsidR="00BE7A66" w:rsidRDefault="00BE7A66">
      <w:pPr>
        <w:pStyle w:val="ConsPlusNormal"/>
        <w:jc w:val="right"/>
      </w:pPr>
    </w:p>
    <w:p w:rsidR="00BE7A66" w:rsidRDefault="00BE7A66">
      <w:pPr>
        <w:pStyle w:val="ConsPlusNormal"/>
        <w:jc w:val="right"/>
        <w:outlineLvl w:val="0"/>
      </w:pPr>
      <w:r>
        <w:t>Приложение</w:t>
      </w:r>
    </w:p>
    <w:p w:rsidR="00BE7A66" w:rsidRDefault="00BE7A66">
      <w:pPr>
        <w:pStyle w:val="ConsPlusNormal"/>
        <w:jc w:val="right"/>
      </w:pPr>
      <w:r>
        <w:t>к постановлению</w:t>
      </w:r>
    </w:p>
    <w:p w:rsidR="00BE7A66" w:rsidRDefault="00BE7A66">
      <w:pPr>
        <w:pStyle w:val="ConsPlusNormal"/>
        <w:jc w:val="right"/>
      </w:pPr>
      <w:r>
        <w:t>Администрации города Пскова</w:t>
      </w:r>
    </w:p>
    <w:p w:rsidR="00BE7A66" w:rsidRDefault="00BE7A66">
      <w:pPr>
        <w:pStyle w:val="ConsPlusNormal"/>
        <w:jc w:val="right"/>
      </w:pPr>
      <w:r>
        <w:t>от 5 июля 2012 г. N 1931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BE7A66" w:rsidRDefault="00BE7A66">
      <w:pPr>
        <w:pStyle w:val="ConsPlusTitle"/>
        <w:jc w:val="center"/>
      </w:pPr>
      <w:r>
        <w:t>ОКАЗАНИЯ МУНИЦИПАЛЬНОЙ УСЛУГИ "ВЫДАЧА ВЫПИСОК</w:t>
      </w:r>
    </w:p>
    <w:p w:rsidR="00BE7A66" w:rsidRDefault="00BE7A66">
      <w:pPr>
        <w:pStyle w:val="ConsPlusTitle"/>
        <w:jc w:val="center"/>
      </w:pPr>
      <w:r>
        <w:lastRenderedPageBreak/>
        <w:t>ИЗ РЕЕСТРА МУНИЦИПАЛЬНОГО ИМУЩЕСТВА"</w:t>
      </w:r>
    </w:p>
    <w:p w:rsidR="00BE7A66" w:rsidRDefault="00BE7A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7A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66" w:rsidRDefault="00BE7A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66" w:rsidRDefault="00BE7A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A66" w:rsidRDefault="00BE7A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A66" w:rsidRDefault="00BE7A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BE7A66" w:rsidRDefault="00BE7A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15.01.2013 </w:t>
            </w:r>
            <w:hyperlink r:id="rId16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06.05.2016 </w:t>
            </w:r>
            <w:hyperlink r:id="rId17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15.06.2017 </w:t>
            </w:r>
            <w:hyperlink r:id="rId18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>,</w:t>
            </w:r>
          </w:p>
          <w:p w:rsidR="00BE7A66" w:rsidRDefault="00BE7A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19">
              <w:r>
                <w:rPr>
                  <w:color w:val="0000FF"/>
                </w:rPr>
                <w:t>N 1807</w:t>
              </w:r>
            </w:hyperlink>
            <w:r>
              <w:rPr>
                <w:color w:val="392C69"/>
              </w:rPr>
              <w:t xml:space="preserve">, от 23.03.2022 </w:t>
            </w:r>
            <w:hyperlink r:id="rId20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66" w:rsidRDefault="00BE7A66">
            <w:pPr>
              <w:pStyle w:val="ConsPlusNormal"/>
            </w:pPr>
          </w:p>
        </w:tc>
      </w:tr>
    </w:tbl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Title"/>
        <w:jc w:val="center"/>
        <w:outlineLvl w:val="1"/>
      </w:pPr>
      <w:r>
        <w:t>Раздел I. ОБЩИЕ ПОЛОЖЕНИЯ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Normal"/>
        <w:ind w:firstLine="540"/>
        <w:jc w:val="both"/>
      </w:pPr>
      <w:r>
        <w:t>1. Указание на цели разработки административного регламента.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1. Административный регламент предоставления муниципальной услуги (далее - Административный регламент) "Выдача выписок из реестра муниципального имущества" (далее - муниципальная услуга) разработан в целях повышения качества предоставления и доступности муниципальной услуги, минимизации и определения сроков ее предоставления, упорядоченности и последовательности действий (административных процедур) по выдаче выписок из реестра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2. 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регламента, с указанием реквизитов и источников официального опубликования.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Конституция</w:t>
        </w:r>
      </w:hyperlink>
      <w:r>
        <w:t xml:space="preserve"> Российской Федерации, "Собрание законодательства РФ" от 26.01.2009 N 4, ст. 445, "Российская газета", N 197, 25.12.1993;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21 июля 1997 г. N 122-ФЗ "О государственной регистрации прав на недвижимое имущество и сделок с ним", "Собрание законодательства РФ" от 28.07.1997, N 30, ст. 3594;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"Собрание законодательства РФ" от 06.10.2003, N 40, ст. 3822;</w:t>
      </w:r>
    </w:p>
    <w:p w:rsidR="00BE7A66" w:rsidRDefault="00BE7A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7A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66" w:rsidRDefault="00BE7A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66" w:rsidRDefault="00BE7A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A66" w:rsidRDefault="00BE7A6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E7A66" w:rsidRDefault="00BE7A6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8-ФЗ принят 09.02.2009, а не 09.01.2009.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A66" w:rsidRDefault="00BE7A66">
            <w:pPr>
              <w:pStyle w:val="ConsPlusNormal"/>
            </w:pPr>
          </w:p>
        </w:tc>
      </w:tr>
    </w:tbl>
    <w:p w:rsidR="00BE7A66" w:rsidRDefault="00BE7A66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09.01.2009 N 8-ФЗ "Об обеспечении доступа к информации о деятельности государственных органов и органов местного самоуправления", "Собрание законодательства РФ" от 09.02.2009, N 7, ст. 776;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Псков", опубликованный в газете "Новости Пскова", N 1332 от 20.03.97;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Положение</w:t>
        </w:r>
      </w:hyperlink>
      <w:r>
        <w:t xml:space="preserve"> о комитете по управлению муниципальным имуществом города Пскова, утвержденное решением Псковской городской Думой от 09.11.2007 N 215, опубликованное в газете "</w:t>
      </w:r>
      <w:proofErr w:type="gramStart"/>
      <w:r>
        <w:t>Псковская</w:t>
      </w:r>
      <w:proofErr w:type="gramEnd"/>
      <w:r>
        <w:t xml:space="preserve"> правда";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Порядок</w:t>
        </w:r>
      </w:hyperlink>
      <w:r>
        <w:t xml:space="preserve"> управления и распоряжения имуществом, находящимся в муниципальной </w:t>
      </w:r>
      <w:r>
        <w:lastRenderedPageBreak/>
        <w:t>собственности муниципального образования "Город Псков", утвержденный решением Псковской городской Думы от 14.10.2008 N 552, опубликованный в газете "</w:t>
      </w:r>
      <w:proofErr w:type="gramStart"/>
      <w:r>
        <w:t>Псковская</w:t>
      </w:r>
      <w:proofErr w:type="gramEnd"/>
      <w:r>
        <w:t xml:space="preserve"> правда";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15.06.2017 N 935;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13.07.2015 N 218-ФЗ "О государственной регистрации недвижимости";</w:t>
      </w:r>
    </w:p>
    <w:p w:rsidR="00BE7A66" w:rsidRDefault="00BE7A66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15.06.2017 N 935)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Приказ</w:t>
        </w:r>
      </w:hyperlink>
      <w:r>
        <w:t xml:space="preserve"> Минэкономразвития от 30.08.2011 N 424 "Об утверждении Порядка ведения органами местного самоуправления реестров муниципального имущества".</w:t>
      </w:r>
    </w:p>
    <w:p w:rsidR="00BE7A66" w:rsidRDefault="00BE7A66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15.06.2017 N 935)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3. Муниципальная услуга предоставляется всем заинтересованным лицам.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4. Порядок размещения информации об административном регламенте и исполняемой муниципальной функции, предоставляемой муниципальной услуге, оказываемой на территории муниципального образования "Город Псков".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Сведения об уполномоченном органе, предоставляющем муниципальную услугу "Выдача выписок из реестра муниципального имущества":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административная процедура по предоставлению муниципальной услуги осуществляется уполномоченным органом - Комитетом по управлению муниципальным имуществом города Пскова (далее также - Комитет);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информационное обеспечение по предоставлению муниципальной услуги осуществляется непосредственно уполномоченным органом;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местонахождение уполномоченного органа: 180004, г. Псков, ул. Я.Фабрициуса, д. 5-а;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график работы уполномоченного органа: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понедельник - четверг: 8.48 - 18.00 часов; пятница - 8.48 - 17.00 часов;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перерыв на обед: 13.00 - 14.00 часов;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приемные дни: ежедневно;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выходные дни - суббота, воскресенье;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справочные телефоны уполномоченного органа:</w:t>
      </w:r>
    </w:p>
    <w:p w:rsidR="00BE7A66" w:rsidRDefault="00BE7A6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935)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приемная: (8112) 291902;</w:t>
      </w:r>
    </w:p>
    <w:p w:rsidR="00BE7A66" w:rsidRDefault="00BE7A6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935)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отдел реестра муниципального имущества: (8112) 291928, (8112) 291929;</w:t>
      </w:r>
    </w:p>
    <w:p w:rsidR="00BE7A66" w:rsidRDefault="00BE7A6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935)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адрес электронной почты уполномоченного органа: kumi@pskovadmin.ru.</w:t>
      </w:r>
    </w:p>
    <w:p w:rsidR="00BE7A66" w:rsidRDefault="00BE7A6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935)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Информация об Административном регламенте и предоставляемой муниципальной услуге размещается следующим образом: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путем размещения информации в информационно-телекоммуникационных сетях общего </w:t>
      </w:r>
      <w:r>
        <w:lastRenderedPageBreak/>
        <w:t>пользования, в том числе в сети "Интернет" на официальном сайте Администрации города Пскова www.pskovgorod.ru, а также на сайтах www.gosuslugi.ru;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путем опубликования в муниципальной газете "Псковские новости".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Title"/>
        <w:jc w:val="center"/>
        <w:outlineLvl w:val="1"/>
      </w:pPr>
      <w:r>
        <w:t xml:space="preserve">Раздел II. СТАНДАРТ ПРЕДОСТАВЛЕНИЯ </w:t>
      </w:r>
      <w:proofErr w:type="gramStart"/>
      <w:r>
        <w:t>ГОСУДАРСТВЕННОЙ</w:t>
      </w:r>
      <w:proofErr w:type="gramEnd"/>
    </w:p>
    <w:p w:rsidR="00BE7A66" w:rsidRDefault="00BE7A66">
      <w:pPr>
        <w:pStyle w:val="ConsPlusTitle"/>
        <w:jc w:val="center"/>
      </w:pPr>
      <w:r>
        <w:t>ИЛИ МУНИЦИПАЛЬНОЙ УСЛУГИ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Normal"/>
        <w:ind w:firstLine="540"/>
        <w:jc w:val="both"/>
      </w:pPr>
      <w:r>
        <w:t>1. Наименование муниципальной услуги - выдача выписок из реестра муниципального имущества (далее - муниципальная услуга).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осуществляется через уполномоченный по управлению имуществом орган Администрации города Пскова - Комитет по управлению муниципальным имуществом города Пскова (далее - уполномоченный орган).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3. Результат предоставления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Конечным результатом предоставления муниципальной услуги является выдача получателю услуги как выписки из реестра муниципального имущества на объект собственности г. Пскова, так и справки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Выписка из реестра муниципального имущества на объект - это документ, подтверждающий регистрацию муниципального имущества в реестре муниципальной собственности и однозначно свидетельствующий о праве собственности муниципального образования на рассматриваемый объект. Выдача выписок производится только в случае полного завершения процедуры отнесения имущества в муниципальную собственность в установленном законодательством порядке.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 составляет 10 дней со дня регистрации заявления в Комитете.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5. Правовое основание для предоставления муниципальной услуги - </w:t>
      </w:r>
      <w:hyperlink r:id="rId37">
        <w:r>
          <w:rPr>
            <w:color w:val="0000FF"/>
          </w:rPr>
          <w:t>Приказ</w:t>
        </w:r>
      </w:hyperlink>
      <w:r>
        <w:t xml:space="preserve"> Минэкономразвития от 30.08.2011 N 424 "Об утверждении Порядка ведения органами местного самоуправления реестров муниципального имущества".</w:t>
      </w:r>
    </w:p>
    <w:p w:rsidR="00BE7A66" w:rsidRDefault="00BE7A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935)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 целях получения муниципальной услуги заявитель представляет (направляет) в комитет заявление, в котором указывает:</w:t>
      </w:r>
    </w:p>
    <w:p w:rsidR="00BE7A66" w:rsidRDefault="00BE7A66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заявителя; адрес проживания (пребывания) заявителя; контактный телефон (для физических лиц);</w:t>
      </w:r>
      <w:proofErr w:type="gramEnd"/>
    </w:p>
    <w:p w:rsidR="00BE7A66" w:rsidRDefault="00BE7A66">
      <w:pPr>
        <w:pStyle w:val="ConsPlusNormal"/>
        <w:spacing w:before="220"/>
        <w:ind w:firstLine="540"/>
        <w:jc w:val="both"/>
      </w:pPr>
      <w:r>
        <w:t>полное наименование, юридический адрес, контактный телефон организации (для юридических лиц);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фамилию, имя, отчество уполномоченного представителя заявителя; реквизиты документа, удостоверяющего личность уполномоченного представителя заявителя; реквизиты документа, подтверждающего полномочия представителя заявителя (если от имени заявителя действует уполномоченный представитель);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характеристики объекта учета, позволяющие его однозначно определить (наименование, адрес/местоположение, номер, кадастровый/условный номер, площадь и т.д. в соответствии с видом имущества);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lastRenderedPageBreak/>
        <w:t>количество экземпляров выписки из реестра, которые необходимо подготовить;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дату подачи заявления.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 случае если от имени заявителя действует уполномоченный представитель, вместе с заявлением представляется документ, подтверждающий полномочия представителя заявителя.</w:t>
      </w:r>
    </w:p>
    <w:p w:rsidR="00BE7A66" w:rsidRDefault="00BE7A66">
      <w:pPr>
        <w:pStyle w:val="ConsPlusNormal"/>
        <w:jc w:val="both"/>
      </w:pPr>
      <w:r>
        <w:t xml:space="preserve">(п. 6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15.01.2013 N 10)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Документы от Заявителя на предоставление муниципальной услуги принимаются в любом случае.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8. Исчерпывающий перечень оснований для отказа в предоставлении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муниципальной услуги: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неправильно оформленное заявление на выдачу выписки;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отсутствие в заявлении на выдачу выписки необходимых реквизитов;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заявление на выдачу выписки не подписано или подписано лицом, полномочия которого не подтверждены документами.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Справка об отсутствии объекта в реестре муниципального имущества г. Пскова выдается в следующих случаях: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отсутствия объекта в реестре муниципального имущества, когда объект не является собственностью муниципального образования "Город Псков";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несоответствия представленных документов информации, содержащейся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9. Муниципальная услуга по выдаче выписок из реестра муниципального имущества оказывается бесплатно.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10. Максимальное время ожидания получателем услуги в очереди к должностному лицу, ответственному за выдачу выписок из реестра, не может превышать 15 минут при подаче и получении документов.</w:t>
      </w:r>
    </w:p>
    <w:p w:rsidR="00BE7A66" w:rsidRDefault="00BE7A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06.05.2016 N 594)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Максимальное время приема одного получателя услуги должностным лицом, ответственным за выдачу выписок из реестра, не может превышать 15 минут.</w:t>
      </w:r>
    </w:p>
    <w:p w:rsidR="00BE7A66" w:rsidRDefault="00BE7A6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06.05.2016 N 594)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11. Срок регистрации запроса заявителя о предоставлении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Должностное лицо уполномоченного органа, ответственное за регистрацию входящей корреспонденции: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фиксирует поступившее заявление с документами в день его получения путем внесения соответствующих записей в базу данных системы электронного документооборота </w:t>
      </w:r>
      <w:r>
        <w:lastRenderedPageBreak/>
        <w:t>Администрации (далее - база данных);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проставляет на заявлении оттиск штампа входящей корреспонденции уполномоченного органа и вписывает номер и дату входящего документа в соответствии с записью базы данных;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максимальное время, затраченное на административную процедуру, не может превышать 5 минут.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Требования к удобству и комфорту мест предоставления муниципальной услуги: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прием получателей услуги ведется должностным лицом, ответственным за выдачу выписок из реестра, в кабинете отдела ведения реестра уполномоченного органа, ведущего реестр муниципального имущества;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местом предоставления муниципальной услуги является кабинет отдела реестра муниципального имущества уполномоченного органа, в котором оборудуется рабочее место должностного лица, ответственного за выдачу выписок из реестра;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рабочее место должностного лица, ответственного за выдачу выписок, состоит из комплекта мебели, компьютера в сборе, стульев (кресел), образцов документов, ручек;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для ожидания приема заявителей отводятся места, оборудованные стульями, столами (стойками) для возможности оформления документов;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информация по процедуре предоставления муниципальной услуги размещается также на информационных стендах уполномоченного органа в доступном для заявителей месте.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При необходимости оказывается содействие со стороны специалистов Комитета инвалиду при входе в Комитет и выходе из него и иная необходимая помощь в преодолении барьеров, мешающих получению инвалидом услуги наравне с другими лицами.</w:t>
      </w:r>
    </w:p>
    <w:p w:rsidR="00BE7A66" w:rsidRDefault="00BE7A66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06.05.2016 N 594)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 случае необходимости специалисты Комитета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BE7A66" w:rsidRDefault="00BE7A66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06.05.2016 N 594)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BE7A66" w:rsidRDefault="00BE7A66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06.05.2016 N 594)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13. Показатели доступности и качества муниципальных услуг.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Состав показателей доступности и качества предоставления муниципальной услуги подразделяется </w:t>
      </w:r>
      <w:proofErr w:type="gramStart"/>
      <w:r>
        <w:t>на</w:t>
      </w:r>
      <w:proofErr w:type="gramEnd"/>
      <w:r>
        <w:t xml:space="preserve"> количественные и качественные.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 число количественных показателей доступности входят: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время ожидания муниципальной услуги;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график работы уполномоченного органа.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lastRenderedPageBreak/>
        <w:t>В число качественных показателей доступности предоставляемой муниципальной услуги входят: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достоверность информации о предоставляемой услуге;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простота и ясность изложения информационных и инструктивных документов.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 группу количественных показателей оценки качества предоставляемой муниципальной услуги входят: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количество обоснованных жалоб.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К качественным показателям оценки качества относятся: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культура обслуживания (вежливость);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качество результатов труда сотрудников (профессионализм).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N </w:t>
      </w:r>
      <w:proofErr w:type="gramStart"/>
      <w:r>
        <w:t>п</w:t>
      </w:r>
      <w:proofErr w:type="gramEnd"/>
      <w:r>
        <w:t>/п Показатели доступности и качества предоставления муниципальной услуги Нормативное значение показателя (%)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Показатели доступности предоставления муниципальной услуги: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1. % заявителей, удовлетворенных графиком работы уполномоченного органа 90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2. % заявителей, ожидавших в очереди при подаче документов не более 30 минут 90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3. Правдивость (достоверность) информации о предоставляемой услуге 100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4. Простота и ясность изложения в информационных и инструктивных документах (% заявителей, обратившихся за повторной консультацией) 5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Показатели качества предоставления муниципальной услуги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5. Соблюдение сроков предоставления муниципальной услуги (% случаев предоставления услуги в установленный срок с момента приема документов) 100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6. Количество обоснованных жалоб 0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7. % заявителей, удовлетворенных культурой обслуживания (вежливостью) персонала 90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Заявители в целях получения муниципальной услуги обращаются в орган, предоставляющий муниципальную услугу, непосредственно или через многофункциональный центр предоставления государственных и муниципальных услуг (далее - многофункциональный центр).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Предоставление муниципальной услуги через многофункциональный центр организуется в порядке, установленном соглашением о взаимодействии между многофункциональным центром и Администрацией города Пскова, путем: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lastRenderedPageBreak/>
        <w:t>2) подачи заявителем заявления и иных документов, необходимых для предоставления муниципальной услуги, и приема таких заявления и документов;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4) выдачи заявителю документов, полученных от органа, предоставляющего муниципальную услугу, по результатам предоставления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 электронной форме муниципальная услуга предоставляется с использованием единого портала государственных и муниципальных услуг при наличии технической возможности путем: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2) подачи заявителем заявления и иных документов, необходимых для предоставления муниципальной услуги, и приема таких заявления и документов уполномоченным органом с использованием информационно-технологической и коммуникационной инфраструктуры, в том числе Единого портала государственных услуг и Портала государственных и муниципальных услуг Псковской области;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45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</w:t>
      </w:r>
      <w:proofErr w:type="gramEnd"/>
      <w:r>
        <w:t xml:space="preserve"> N 149-ФЗ "Об информации, информационных технологиях и о защите информации".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E7A66" w:rsidRDefault="00BE7A66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E7A66" w:rsidRDefault="00BE7A66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E7A66" w:rsidRDefault="00BE7A66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23.03.2022 N 470)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BE7A66" w:rsidRDefault="00BE7A66">
      <w:pPr>
        <w:pStyle w:val="ConsPlusTitle"/>
        <w:jc w:val="center"/>
      </w:pPr>
      <w:r>
        <w:t>АДМИНИСТРАТИВНЫХ ПРОЦЕДУР, ТРЕБОВАНИЯ К ПОРЯДКУ ИХ</w:t>
      </w:r>
    </w:p>
    <w:p w:rsidR="00BE7A66" w:rsidRDefault="00BE7A66">
      <w:pPr>
        <w:pStyle w:val="ConsPlusTitle"/>
        <w:jc w:val="center"/>
      </w:pPr>
      <w:r>
        <w:t>ВЫПОЛНЕНИЯ, В ТОМ ЧИСЛЕ ОСОБЕННОСТИ ВЫПОЛНЕНИЯ</w:t>
      </w:r>
    </w:p>
    <w:p w:rsidR="00BE7A66" w:rsidRDefault="00BE7A66">
      <w:pPr>
        <w:pStyle w:val="ConsPlusTitle"/>
        <w:jc w:val="center"/>
      </w:pPr>
      <w:r>
        <w:t>АДМИНИСТРАТИВНЫХ ПРОЦЕДУР В ЭЛЕКТРОННОЙ ФОРМЕ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Title"/>
        <w:ind w:firstLine="540"/>
        <w:jc w:val="both"/>
        <w:outlineLvl w:val="2"/>
      </w:pPr>
      <w:r>
        <w:t>1. Состав административных процедур с указанием наименования выполняемых административных процедур.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lastRenderedPageBreak/>
        <w:t>Предоставление муниципальной услуги включает в себя следующие административные процедуры: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прием и регистрация заявления с документами о предоставлении муниципальной услуги;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передача заявления с документами должностному лицу, ответственному за предоставление муниципальной услуги;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проведение экспертизы заявления с документами;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подготовка выписки из реестра или справки об отсутствии в реестре муниципального имущества;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согласование и подписание выписки из реестра муниципального имущества или справки об отсутствии в реестре муниципального имущества;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регистрация выписки из реестра муниципального имущества или справки об отсутствии в реестре муниципального имущества;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подшивка в дело выписки из реестра муниципального имущества;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выдача результата предоставления муниципальной услуги заявителю (выписки из реестра или справки об отсутствии в реестре муниципального имущества).</w:t>
      </w:r>
    </w:p>
    <w:p w:rsidR="00BE7A66" w:rsidRDefault="00BE7A66">
      <w:pPr>
        <w:pStyle w:val="ConsPlusTitle"/>
        <w:spacing w:before="220"/>
        <w:ind w:firstLine="540"/>
        <w:jc w:val="both"/>
        <w:outlineLvl w:val="2"/>
      </w:pPr>
      <w:r>
        <w:t>2. Последовательность и сроки выполнения административных процедур с указанием порядка, продолжительности и максимальных сроков их выполнения.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Муниципальная услуга предоставляется на основании оформленного заявления на выдачу выписки.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Получение консультаций по процедуре предоставления муниципальной услуги может осуществляться следующими способами: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посредством личного обращения;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обращения по телефону;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посредством письменных обращений по почте;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посредством письменных обращений факсимильной связью.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Срок подготовки ответа при консультировании по письменным обращениям составляет 30 дней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02.05.2006 "О порядке рассмотрения обращений граждан РФ".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Консультации предоставляются должностным лицом, ответственным за выдачу выписок из реестра, по следующим вопросам: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в отношении перечня документов, необходимых для выдачи выписки из реестра, комплектности (достаточности) представленных документов;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места получения бланка заявления на выдачу выписки (местонахождение уполномоченного органа, отдела ведения реестров, Ф.И.О. должностного лица, ответственного за выдачу выписок из реестра);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времени приема на консультацию или подачи заявления, а также выдачи выписки из реестра г. Пскова или справки об отсутствии в реестре муниципального имущества г. Пскова;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lastRenderedPageBreak/>
        <w:t>- срока рассмотрения заявления на выдачу выписки;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порядка обжалования действий (бездействия) и решений, осуществляемых (принятых) в ходе предоставления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Информация о процедуре получения муниципальной услуги предоставляется бесплатно.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 обязанности должностного лица, ответственного за выдачу выписок из реестра, при ответе на телефонные звонки, устные и письменные обращения получателей услуги входит: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при консультировании по телефону должностное лицо, ответственное за выдачу выписок из реестра, должно назвать </w:t>
      </w:r>
      <w:proofErr w:type="gramStart"/>
      <w:r>
        <w:t>свои</w:t>
      </w:r>
      <w:proofErr w:type="gramEnd"/>
      <w:r>
        <w:t xml:space="preserve"> фамилию, имя, отчество, должность, а также наименование отдела, а затем в вежливой форме четко и подробно проинформировать обратившегося по интересующим его вопросам;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при консультировании посредством индивидуального устного информирования должностное лицо, ответственное за выдачу выписок из реестра, дает получателю услуги полный, точный и оперативный ответ на поставленные вопросы;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при консультировании по письменным обращениям дается четкий и понятный ответ на поставленные вопросы, указываются фамилия, имя, отчество, должность и номер телефона исполнителя. Ответ на обращение выдается под роспись или направляется по почте на адрес, указанный получателем услуги, в срок, не превышающий один месяц с момента поступления письменного обращения.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Содержание каждой административной процедуры: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Прием и регистрация заявления с документами.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Основанием для начала действия является поступившее личное обращение получателя муниципальной услуги (либо по почте, факсимильной связью) с заявлением на предоставление муниципальной услуги с документами. Срок регистрации заявления и документов - 5 минут.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Передача заявления с документами должностному лицу, ответственному за выдачу выписок из реестра.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Основанием для начала действия является зарегистрированное заявление с документами. Должностное лицо, ответственное за регистрацию входящей корреспонденции, передает заявление с документами начальнику отдела реестра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Заявление с документами далее передается под роспись должностному лицу, ответственному за выдачу выписок из реестра.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Максимальное время, затраченное на административную процедуру, не может превышать 1 день со дня регистрации заявления и документов в Комитете.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Проведение экспертизы заявления с документами.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Основанием для начала действия является поступившее к должностному лицу, ответственному за выдачу выписок из реестра, зарегистрированное с резолюциями заявление с документами.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Должностное лицо, ответственное за выдачу выписок из реестра, проводит экспертизу заявления на выдачу выписки, которая заключается в установлении отсутствия противоречий между заявлением, представленным получателем услуги, и образцом заявления, предусмотренным Административным регламентом, а также соответствия прилагаемых к нему документов данным реестра.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lastRenderedPageBreak/>
        <w:t>Максимальное время, затраченное на административную процедуру, - 2 дня с момента регистрации заявления и документов в Комитете.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Подготовка выписки из реестра муниципального имущества или справки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Основанием для начала действия является проведенная экспертиза заявления с документами.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Должностное лицо, ответственное за выдачу выписок из реестра, после проведения экспертизы готовит выписки из реестра муниципального имущества в четырех экземплярах, либо справки об отсутствии объекта в реестре муниципального имущества в трех экземплярах.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Выписка из реестра регистрируется в соответствующем журнале регистрации.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Максимальное время, затраченное на административную процедуру, - 3 дня с момента проведения экспертизы заявления и документов.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Согласование и подписание выписки из реестра или справки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Подготовленная должностным лицом, ответственным за выдачу выписок из реестра, выписка из реестра или справки об отсутствии объекта в реестре муниципального имущества передается на рассмотрение и подписание начальнику отдела реестра муниципального имущества (либо лицу, его замещающему).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Срок административной процедуры - 2 дня.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Постановка круглой печати на выписке из реестра муниципального имущества или на справке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Регистрация.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Основанием для начала действия являются подписанные выписка из реестра или справка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proofErr w:type="gramStart"/>
      <w:r>
        <w:t>Подписанные начальником отдела реестра муниципального имущества выписка из реестра или справка об отсутствии объекта в реестре муниципального имущества передаются на постановку круглой печати уполномоченного органа и регистрацию должностному лицу, ответственному за регистрацию исходящей корреспонденции в уполномоченном органе, осуществляющем обработку входящей и исходящей корреспонденции уполномоченного органа (далее - должностное лицо, ответственное за регистрацию исходящей корреспонденции).</w:t>
      </w:r>
      <w:proofErr w:type="gramEnd"/>
    </w:p>
    <w:p w:rsidR="00BE7A66" w:rsidRDefault="00BE7A66">
      <w:pPr>
        <w:pStyle w:val="ConsPlusNormal"/>
        <w:spacing w:before="220"/>
        <w:ind w:firstLine="540"/>
        <w:jc w:val="both"/>
      </w:pPr>
      <w:r>
        <w:t>Круглая печать уполномоченного органа на выписках из реестра и справках об отсутствии объекта в реестре муниципального имущества ставится должностным лицом, ответственным за регистрацию исходящей корреспонденции.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Должностное лицо, ответственное за регистрацию исходящей корреспонденции, при регистрации выписки из реестра или справки об отсутствии в реестре муниципального имущества: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вносит запись в базу данных;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проставляет на выписке из реестра или справке об отсутствии объекта в реестре исходящий номер и дату;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подшивает один экземпляр (выписку из реестра или справку об отсутствии объекта в реестре) в дело;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lastRenderedPageBreak/>
        <w:t>- передает остальные экземпляры должностному лицу, ответственному за выдачу выписок из реестра.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Максимальное время, затраченное на административную процедуру, - 1 день со дня подписания выписки из реестра или справки об отсутствии объекта в реестре муниципального имущества начальником отдела.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Внесение записи о факте выдачи выписки из реестра или справки об отсутствии объекта в реестре муниципального имущества, подшивка в дело.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Основанием для начала действия является выписка из реестра или справка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Должностное лицо, ответственное за выдачу выписок из реестра, подшивает выписку из реестра или справку об отсутствии объекта в реестре муниципального имущества в дело с обязательным приложением к нему заявления на выдачу выписки.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Максимальное время, затраченное на административную процедуру, - 1 день со дня постановки круглой печати на выписке из реестра муниципального имущества или на справке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как выдача уполномоченным органом выписки из реестра, так и справки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Основанием для начала действия является зарегистрированная выписка из реестра муниципального имущества или справка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Выписка из реестра или справка об отсутствии объекта в реестре муниципального имущества подлежат передаче должностным лицом, ответственным за выдачу выписок из реестра, получателю услуги или направлению по почте на адрес получателя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При обращении получателя услуги за получением ответа должностное лицо, ответственное за выдачу выписок: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устанавливает личность и правомочность получателя услуги;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передает получателю услуги выписку из реестра или справку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Максимальное время, затраченное на административную процедуру, не может превышать 1 день с момента внесения записи о факте выдачи выписки из реестра или справки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При оказании муниципальной услуги в целях достоверности предоставляемой информации осуществляется взаимодействие </w:t>
      </w:r>
      <w:proofErr w:type="gramStart"/>
      <w:r>
        <w:t>с</w:t>
      </w:r>
      <w:proofErr w:type="gramEnd"/>
      <w:r>
        <w:t>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Управлением Федеральной службы государственной регистрации, кадастра и картографии по Псковской области;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ГП Псковской области "Бюро технической инвентаризации";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Псковским филиалом ФГУП "Ростехинвентаризация - Федеральное БТИ".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Title"/>
        <w:jc w:val="center"/>
        <w:outlineLvl w:val="1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BE7A66" w:rsidRDefault="00BE7A66">
      <w:pPr>
        <w:pStyle w:val="ConsPlusTitle"/>
        <w:jc w:val="center"/>
      </w:pPr>
      <w:r>
        <w:t>АДМИНИСТРАТИВНОГО РЕГЛАМЕНТА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Normal"/>
        <w:ind w:firstLine="540"/>
        <w:jc w:val="both"/>
      </w:pPr>
      <w:r>
        <w:lastRenderedPageBreak/>
        <w:t xml:space="preserve">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 или предоставлению муниципальной услуги, а также принятием решений ответственными лицами.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Текущий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(далее - текущий контроль) осуществляется руководителем уполномоченного органа и его заместителями, ответственными за организацию работы по предоставлению муниципальной услуги, ежедневно.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-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по выдаче выписок из реестра, и принятием решений осуществляется должностными лицами уполномоченного органа, ответственными за организацию работы по предоставлению муниципальной услуги. Указанными должностными лицами определяется периодичность осуществления текущего контроля.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2. Порядок и периодичность осуществления плановых и внеплановых проверок полноты и качества исполнения муниципальной функции или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исполнения муниципальной функции или предоставления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муниципальной услуги осуществляются на основании соответствующих распорядительных документов уполномоченного органа, отдела.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Проверки могут быть плановыми (осуществляться на основании годовых, квартальных, ежемесячных планов отдела) и внеплановыми. При проверке могут рассматриваться все вопросы, связанные с предоставлением муниципальной функции (комплексные проверки), или порядок выполнения отдельных административных процедур (тематические проверки). Проверка также может проводиться по конкретному обращению заявителя.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3. Ответственность уполномоченных специалистов и должностных лиц за решения и действия (бездействие), принимаемые (осуществляемые) в ходе исполнения муниципальной функции или предоставления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документов,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соблюдение сроков и порядка приема документов на получение муниципальной услуги;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правильность внесения записи в базу данных;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правильность записи на входящем документе номера и даты регистрации;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своевременную передачу документов должностному лицу (специалисту), ответственному за предоставление муниципальной услуги.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Должностное лицо, ответственное за выдачу выписок из реестра,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lastRenderedPageBreak/>
        <w:t>- соблюдение сроков и порядка выдачи выписки из реестра или справки об отсутствии в реестре муниципального имущества, установленных Административным регламентом;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соответствие результатов проведенной экспертизы требованиям законодательства;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правильность оформления выписки из реестра или справки об отсутствии объекта в реестре муниципального имущества.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Должностное лицо, ответственное за регистрацию исходящей корреспонденции,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соблюдение сроков и порядка регистрации исходящей корреспонденции и передачи документов должностному лицу, ответственному за выдачу выписок из реестра, установленных Административным регламентом;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правильность внесения записи в базу данных;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правильность записи на исходящем документе номера и даты регистрации;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- правильность формирования дел исходящей корреспонденции.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муниципальной функции или предоставлением муниципальной услуги, в том числе со стороны граждан, объединений и организаций.</w:t>
      </w:r>
    </w:p>
    <w:p w:rsidR="00BE7A66" w:rsidRDefault="00BE7A6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выдачей выписок из реестра осуществляет начальник отдела реестра муниципального имущества уполномоченного органа в форме регулярных проверок соблюдения и исполнения должностным лицом, ответственным за выдачу выписок из реестра, Административного регламента. По результатам проверок начальник отдела реестра муниципального имущества уполномоченного органа дает указания по устранению выявленных нарушений, контролирует их исполнение и вносит предложения руководителю уполномоченного органа о привлечении к ответственности должностного лица, ответственного за выдачу выписок из реестра, допустившего нарушение.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BE7A66" w:rsidRDefault="00BE7A66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BE7A66" w:rsidRDefault="00BE7A66">
      <w:pPr>
        <w:pStyle w:val="ConsPlusTitle"/>
        <w:jc w:val="center"/>
      </w:pPr>
      <w:r>
        <w:t>МУНИЦИПАЛЬНУЮ УСЛУГУ, А ТАКЖЕ ДОЛЖНОСТНЫХ ЛИЦ</w:t>
      </w:r>
    </w:p>
    <w:p w:rsidR="00BE7A66" w:rsidRDefault="00BE7A66">
      <w:pPr>
        <w:pStyle w:val="ConsPlusTitle"/>
        <w:jc w:val="center"/>
      </w:pPr>
      <w:r>
        <w:t>И МУНИЦИПАЛЬНЫХ СЛУЖАЩИХ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органа, предоставляющего муниципальную услугу, а также должностных лиц и муниципальных служащих в досудебном и судебном порядке.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Псковской области, </w:t>
      </w:r>
      <w:r>
        <w:lastRenderedPageBreak/>
        <w:t>муниципальными правовыми актами для предоставления муниципальной услуги;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BE7A66" w:rsidRDefault="00BE7A66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BE7A66" w:rsidRDefault="00BE7A66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BE7A66" w:rsidRDefault="00BE7A66">
      <w:pPr>
        <w:pStyle w:val="ConsPlusNormal"/>
        <w:spacing w:before="22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E7A66" w:rsidRDefault="00BE7A66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E7A66" w:rsidRDefault="00BE7A66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28.11.2018 N 1807)</w:t>
      </w:r>
    </w:p>
    <w:p w:rsidR="00BE7A66" w:rsidRDefault="00BE7A66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BE7A66" w:rsidRDefault="00BE7A66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28.11.2018 N 1807)</w:t>
      </w:r>
    </w:p>
    <w:p w:rsidR="00BE7A66" w:rsidRDefault="00BE7A66">
      <w:pPr>
        <w:pStyle w:val="ConsPlusNormal"/>
        <w:spacing w:before="220"/>
        <w:ind w:firstLine="540"/>
        <w:jc w:val="both"/>
      </w:pPr>
      <w:bookmarkStart w:id="1" w:name="P309"/>
      <w:bookmarkEnd w:id="1"/>
      <w:r>
        <w:t>3. Жалоба подается в письменной форме на бумажном носителе, в электронной форме в орган, предоставляющий муниципальную услугу - Комитет по управлению муниципальным имуществом города Пскова. Жалобы на решения, принятые председателем Комитета по управлению муниципальным имуществом города Пскова, подаются в вышестоящий орган - Администрацию города Пскова.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Комитета по управлению муниципальным имуществом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E7A66" w:rsidRDefault="00BE7A66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</w:t>
      </w:r>
      <w:r>
        <w:lastRenderedPageBreak/>
        <w:t>либо и муниципального служащего;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BE7A66" w:rsidRDefault="00BE7A66">
      <w:pPr>
        <w:pStyle w:val="ConsPlusNormal"/>
        <w:spacing w:before="220"/>
        <w:ind w:firstLine="540"/>
        <w:jc w:val="both"/>
      </w:pPr>
      <w:bookmarkStart w:id="2" w:name="P317"/>
      <w:bookmarkEnd w:id="2"/>
      <w: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BE7A66" w:rsidRDefault="00BE7A66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E7A66" w:rsidRDefault="00BE7A66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317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7A66" w:rsidRDefault="00BE7A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06.05.2016 N 594)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309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BE7A66" w:rsidRDefault="00BE7A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06.05.2016 N 594)</w:t>
      </w:r>
    </w:p>
    <w:p w:rsidR="00BE7A66" w:rsidRDefault="00BE7A66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структурных подразделений и их должностных лиц в судебном порядке в соответствии с нормами гражданского судопроизводства.</w:t>
      </w:r>
    </w:p>
    <w:p w:rsidR="00BE7A66" w:rsidRDefault="00BE7A66">
      <w:pPr>
        <w:pStyle w:val="ConsPlusNormal"/>
        <w:ind w:firstLine="540"/>
        <w:jc w:val="both"/>
      </w:pPr>
    </w:p>
    <w:p w:rsidR="00BE7A66" w:rsidRDefault="00BE7A6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 главы</w:t>
      </w:r>
    </w:p>
    <w:p w:rsidR="00BE7A66" w:rsidRDefault="00BE7A66">
      <w:pPr>
        <w:pStyle w:val="ConsPlusNormal"/>
        <w:jc w:val="right"/>
      </w:pPr>
      <w:r>
        <w:t>Администрации города Пскова</w:t>
      </w:r>
    </w:p>
    <w:p w:rsidR="00BE7A66" w:rsidRDefault="00BE7A66">
      <w:pPr>
        <w:pStyle w:val="ConsPlusNormal"/>
        <w:jc w:val="right"/>
      </w:pPr>
      <w:r>
        <w:t>А.Н.ГАВРИЛОВ</w:t>
      </w:r>
    </w:p>
    <w:p w:rsidR="00BE7A66" w:rsidRDefault="00BE7A66">
      <w:pPr>
        <w:pStyle w:val="ConsPlusNormal"/>
      </w:pPr>
    </w:p>
    <w:p w:rsidR="00BE7A66" w:rsidRDefault="00BE7A66">
      <w:pPr>
        <w:pStyle w:val="ConsPlusNormal"/>
      </w:pPr>
    </w:p>
    <w:p w:rsidR="00BE7A66" w:rsidRDefault="00BE7A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F81" w:rsidRDefault="00093F81">
      <w:bookmarkStart w:id="3" w:name="_GoBack"/>
      <w:bookmarkEnd w:id="3"/>
    </w:p>
    <w:sectPr w:rsidR="00093F81" w:rsidSect="0026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6"/>
    <w:rsid w:val="00093F81"/>
    <w:rsid w:val="00B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7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7A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7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7A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EFC814FB496C0471682A5DCA6E2578E0F6F48FF22DE7DC848B70346EA91395E82A3FB5ADF14AA7045439802D01F7934EE02FC5A80FF5FB43991BI7CDN" TargetMode="External"/><Relationship Id="rId18" Type="http://schemas.openxmlformats.org/officeDocument/2006/relationships/hyperlink" Target="consultantplus://offline/ref=53EFC814FB496C0471682A5DCA6E2578E0F6F48FFC2EEED4818B70346EA91395E82A3FB5ADF14AA704543D862D01F7934EE02FC5A80FF5FB43991BI7CDN" TargetMode="External"/><Relationship Id="rId26" Type="http://schemas.openxmlformats.org/officeDocument/2006/relationships/hyperlink" Target="consultantplus://offline/ref=53EFC814FB496C0471682A5DCA6E2578E0F6F48FF22DE2DE838B70346EA91395E82A3FB5ADF14AA704563E872D01F7934EE02FC5A80FF5FB43991BI7CDN" TargetMode="External"/><Relationship Id="rId39" Type="http://schemas.openxmlformats.org/officeDocument/2006/relationships/hyperlink" Target="consultantplus://offline/ref=53EFC814FB496C0471682A5DCA6E2578E0F6F48FF926E6D9878B70346EA91395E82A3FB5ADF14AA704543D852D01F7934EE02FC5A80FF5FB43991BI7CDN" TargetMode="External"/><Relationship Id="rId21" Type="http://schemas.openxmlformats.org/officeDocument/2006/relationships/hyperlink" Target="consultantplus://offline/ref=53EFC814FB496C0471683450DC027870E3F5AD87F178BA898A81256C31F043D2B92C69FEF7FC4CB906543FI8C0N" TargetMode="External"/><Relationship Id="rId34" Type="http://schemas.openxmlformats.org/officeDocument/2006/relationships/hyperlink" Target="consultantplus://offline/ref=53EFC814FB496C0471682A5DCA6E2578E0F6F48FFC2EEED4818B70346EA91395E82A3FB5ADF14AA704543C842D01F7934EE02FC5A80FF5FB43991BI7CDN" TargetMode="External"/><Relationship Id="rId42" Type="http://schemas.openxmlformats.org/officeDocument/2006/relationships/hyperlink" Target="consultantplus://offline/ref=53EFC814FB496C0471682A5DCA6E2578E0F6F48FFF2BE4DF848B70346EA91395E82A3FB5ADF14AA704543D8A2D01F7934EE02FC5A80FF5FB43991BI7CDN" TargetMode="External"/><Relationship Id="rId47" Type="http://schemas.openxmlformats.org/officeDocument/2006/relationships/hyperlink" Target="consultantplus://offline/ref=53EFC814FB496C0471683450DC027870E2FCAE8AF82EED8BDBD42B6939A019C2BD653EFBEBF455A7034A3F8324I5C6N" TargetMode="External"/><Relationship Id="rId50" Type="http://schemas.openxmlformats.org/officeDocument/2006/relationships/hyperlink" Target="consultantplus://offline/ref=53EFC814FB496C0471682A5DCA6E2578E0F6F48FFF2BE4DF848B70346EA91395E82A3FB5ADF14AA704543C872D01F7934EE02FC5A80FF5FB43991BI7CDN" TargetMode="External"/><Relationship Id="rId7" Type="http://schemas.openxmlformats.org/officeDocument/2006/relationships/hyperlink" Target="consultantplus://offline/ref=53EFC814FB496C0471682A5DCA6E2578E0F6F48FFF2BE4DF848B70346EA91395E82A3FB5ADF14AA704543D862D01F7934EE02FC5A80FF5FB43991BI7C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EFC814FB496C0471682A5DCA6E2578E0F6F48FF926E6D9878B70346EA91395E82A3FB5ADF14AA704543D862D01F7934EE02FC5A80FF5FB43991BI7CDN" TargetMode="External"/><Relationship Id="rId29" Type="http://schemas.openxmlformats.org/officeDocument/2006/relationships/hyperlink" Target="consultantplus://offline/ref=53EFC814FB496C0471683450DC027870E5FEAC8AFF2DED8BDBD42B6939A019C2BD653EFBEBF455A7034A3F8324I5C6N" TargetMode="External"/><Relationship Id="rId11" Type="http://schemas.openxmlformats.org/officeDocument/2006/relationships/hyperlink" Target="consultantplus://offline/ref=53EFC814FB496C0471683450DC027870E5F8AB85FD29ED8BDBD42B6939A019C2AF6566F7E0FE40F35510688E245DB8D71CF32FCDB4I0CCN" TargetMode="External"/><Relationship Id="rId24" Type="http://schemas.openxmlformats.org/officeDocument/2006/relationships/hyperlink" Target="consultantplus://offline/ref=53EFC814FB496C0471683450DC027870E5FFA882FA29ED8BDBD42B6939A019C2BD653EFBEBF455A7034A3F8324I5C6N" TargetMode="External"/><Relationship Id="rId32" Type="http://schemas.openxmlformats.org/officeDocument/2006/relationships/hyperlink" Target="consultantplus://offline/ref=53EFC814FB496C0471682A5DCA6E2578E0F6F48FFC2EEED4818B70346EA91395E82A3FB5ADF14AA704543D8A2D01F7934EE02FC5A80FF5FB43991BI7CDN" TargetMode="External"/><Relationship Id="rId37" Type="http://schemas.openxmlformats.org/officeDocument/2006/relationships/hyperlink" Target="consultantplus://offline/ref=53EFC814FB496C0471683450DC027870E2FEAF86F327ED8BDBD42B6939A019C2BD653EFBEBF455A7034A3F8324I5C6N" TargetMode="External"/><Relationship Id="rId40" Type="http://schemas.openxmlformats.org/officeDocument/2006/relationships/hyperlink" Target="consultantplus://offline/ref=53EFC814FB496C0471682A5DCA6E2578E0F6F48FFF2BE4DF848B70346EA91395E82A3FB5ADF14AA704543D842D01F7934EE02FC5A80FF5FB43991BI7CDN" TargetMode="External"/><Relationship Id="rId45" Type="http://schemas.openxmlformats.org/officeDocument/2006/relationships/hyperlink" Target="consultantplus://offline/ref=53EFC814FB496C0471683450DC027870E5FEAC8AFA26ED8BDBD42B6939A019C2AF6566F7E9FC49A60C5F69D26200ABD513F32DCAA80DF2E7I4C2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53EFC814FB496C0471682A5DCA6E2578E0F6F48FF228E6DB808B70346EA91395E82A3FB5ADF14AA704543D862D01F7934EE02FC5A80FF5FB43991BI7CDN" TargetMode="External"/><Relationship Id="rId19" Type="http://schemas.openxmlformats.org/officeDocument/2006/relationships/hyperlink" Target="consultantplus://offline/ref=53EFC814FB496C0471682A5DCA6E2578E0F6F48FFC29E3D5858B70346EA91395E82A3FB5ADF14AA704543D862D01F7934EE02FC5A80FF5FB43991BI7CDN" TargetMode="External"/><Relationship Id="rId31" Type="http://schemas.openxmlformats.org/officeDocument/2006/relationships/hyperlink" Target="consultantplus://offline/ref=53EFC814FB496C0471683450DC027870E2FEAF86F327ED8BDBD42B6939A019C2AF6566F7E9FC4BA5045F69D26200ABD513F32DCAA80DF2E7I4C2N" TargetMode="External"/><Relationship Id="rId44" Type="http://schemas.openxmlformats.org/officeDocument/2006/relationships/hyperlink" Target="consultantplus://offline/ref=53EFC814FB496C0471682A5DCA6E2578E0F6F48FFF2BE4DF848B70346EA91395E82A3FB5ADF14AA704543C812D01F7934EE02FC5A80FF5FB43991BI7CD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EFC814FB496C0471682A5DCA6E2578E0F6F48FFC29E3D5858B70346EA91395E82A3FB5ADF14AA704543D862D01F7934EE02FC5A80FF5FB43991BI7CDN" TargetMode="External"/><Relationship Id="rId14" Type="http://schemas.openxmlformats.org/officeDocument/2006/relationships/hyperlink" Target="consultantplus://offline/ref=53EFC814FB496C0471682A5DCA6E2578E0F6F48FF229E4D9878B70346EA91395E82A3FB5ADF14AA705573B832D01F7934EE02FC5A80FF5FB43991BI7CDN" TargetMode="External"/><Relationship Id="rId22" Type="http://schemas.openxmlformats.org/officeDocument/2006/relationships/hyperlink" Target="consultantplus://offline/ref=53EFC814FB496C0471683450DC027870E3FDAB8AF82EED8BDBD42B6939A019C2BD653EFBEBF455A7034A3F8324I5C6N" TargetMode="External"/><Relationship Id="rId27" Type="http://schemas.openxmlformats.org/officeDocument/2006/relationships/hyperlink" Target="consultantplus://offline/ref=53EFC814FB496C0471682A5DCA6E2578E0F6F48FF32FE2DD868B70346EA91395E82A3FB5ADF14AA7045435832D01F7934EE02FC5A80FF5FB43991BI7CDN" TargetMode="External"/><Relationship Id="rId30" Type="http://schemas.openxmlformats.org/officeDocument/2006/relationships/hyperlink" Target="consultantplus://offline/ref=53EFC814FB496C0471682A5DCA6E2578E0F6F48FFC2EEED4818B70346EA91395E82A3FB5ADF14AA704543D842D01F7934EE02FC5A80FF5FB43991BI7CDN" TargetMode="External"/><Relationship Id="rId35" Type="http://schemas.openxmlformats.org/officeDocument/2006/relationships/hyperlink" Target="consultantplus://offline/ref=53EFC814FB496C0471682A5DCA6E2578E0F6F48FFC2EEED4818B70346EA91395E82A3FB5ADF14AA704543C8B2D01F7934EE02FC5A80FF5FB43991BI7CDN" TargetMode="External"/><Relationship Id="rId43" Type="http://schemas.openxmlformats.org/officeDocument/2006/relationships/hyperlink" Target="consultantplus://offline/ref=53EFC814FB496C0471682A5DCA6E2578E0F6F48FFF2BE4DF848B70346EA91395E82A3FB5ADF14AA704543C822D01F7934EE02FC5A80FF5FB43991BI7CDN" TargetMode="External"/><Relationship Id="rId48" Type="http://schemas.openxmlformats.org/officeDocument/2006/relationships/hyperlink" Target="consultantplus://offline/ref=53EFC814FB496C0471682A5DCA6E2578E0F6F48FFC29E3D5858B70346EA91395E82A3FB5ADF14AA704543D852D01F7934EE02FC5A80FF5FB43991BI7CDN" TargetMode="External"/><Relationship Id="rId8" Type="http://schemas.openxmlformats.org/officeDocument/2006/relationships/hyperlink" Target="consultantplus://offline/ref=53EFC814FB496C0471682A5DCA6E2578E0F6F48FFC2EEED4818B70346EA91395E82A3FB5ADF14AA704543D862D01F7934EE02FC5A80FF5FB43991BI7CDN" TargetMode="External"/><Relationship Id="rId51" Type="http://schemas.openxmlformats.org/officeDocument/2006/relationships/hyperlink" Target="consultantplus://offline/ref=53EFC814FB496C0471682A5DCA6E2578E0F6F48FFF2BE4DF848B70346EA91395E82A3FB5ADF14AA704543C862D01F7934EE02FC5A80FF5FB43991BI7CD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3EFC814FB496C0471683450DC027870E5FEAA84F92BED8BDBD42B6939A019C2AF6566F7E9FC4BAE005F69D26200ABD513F32DCAA80DF2E7I4C2N" TargetMode="External"/><Relationship Id="rId17" Type="http://schemas.openxmlformats.org/officeDocument/2006/relationships/hyperlink" Target="consultantplus://offline/ref=53EFC814FB496C0471682A5DCA6E2578E0F6F48FFF2BE4DF848B70346EA91395E82A3FB5ADF14AA704543D862D01F7934EE02FC5A80FF5FB43991BI7CDN" TargetMode="External"/><Relationship Id="rId25" Type="http://schemas.openxmlformats.org/officeDocument/2006/relationships/hyperlink" Target="consultantplus://offline/ref=53EFC814FB496C0471682A5DCA6E2578E0F6F48FF229E4D9878B70346EA91395E82A3FB5ADF14AA705573B832D01F7934EE02FC5A80FF5FB43991BI7CDN" TargetMode="External"/><Relationship Id="rId33" Type="http://schemas.openxmlformats.org/officeDocument/2006/relationships/hyperlink" Target="consultantplus://offline/ref=53EFC814FB496C0471682A5DCA6E2578E0F6F48FFC2EEED4818B70346EA91395E82A3FB5ADF14AA704543C832D01F7934EE02FC5A80FF5FB43991BI7CDN" TargetMode="External"/><Relationship Id="rId38" Type="http://schemas.openxmlformats.org/officeDocument/2006/relationships/hyperlink" Target="consultantplus://offline/ref=53EFC814FB496C0471682A5DCA6E2578E0F6F48FFC2EEED4818B70346EA91395E82A3FB5ADF14AA704543F832D01F7934EE02FC5A80FF5FB43991BI7CDN" TargetMode="External"/><Relationship Id="rId46" Type="http://schemas.openxmlformats.org/officeDocument/2006/relationships/hyperlink" Target="consultantplus://offline/ref=53EFC814FB496C0471682A5DCA6E2578E0F6F48FF228E6DB808B70346EA91395E82A3FB5ADF14AA704543D852D01F7934EE02FC5A80FF5FB43991BI7CDN" TargetMode="External"/><Relationship Id="rId20" Type="http://schemas.openxmlformats.org/officeDocument/2006/relationships/hyperlink" Target="consultantplus://offline/ref=53EFC814FB496C0471682A5DCA6E2578E0F6F48FF228E6DB808B70346EA91395E82A3FB5ADF14AA704543D862D01F7934EE02FC5A80FF5FB43991BI7CDN" TargetMode="External"/><Relationship Id="rId41" Type="http://schemas.openxmlformats.org/officeDocument/2006/relationships/hyperlink" Target="consultantplus://offline/ref=53EFC814FB496C0471682A5DCA6E2578E0F6F48FFF2BE4DF848B70346EA91395E82A3FB5ADF14AA704543D8B2D01F7934EE02FC5A80FF5FB43991BI7C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FC814FB496C0471682A5DCA6E2578E0F6F48FF926E6D9878B70346EA91395E82A3FB5ADF14AA704543D862D01F7934EE02FC5A80FF5FB43991BI7CDN" TargetMode="External"/><Relationship Id="rId15" Type="http://schemas.openxmlformats.org/officeDocument/2006/relationships/hyperlink" Target="consultantplus://offline/ref=53EFC814FB496C0471682A5DCA6E2578E0F6F48FF229E4D9878B70346EA91395E82A3FB5ADF14AA705543B802D01F7934EE02FC5A80FF5FB43991BI7CDN" TargetMode="External"/><Relationship Id="rId23" Type="http://schemas.openxmlformats.org/officeDocument/2006/relationships/hyperlink" Target="consultantplus://offline/ref=53EFC814FB496C0471683450DC027870E5F8AB85FD29ED8BDBD42B6939A019C2AF6566F7E0FE40F35510688E245DB8D71CF32FCDB4I0CCN" TargetMode="External"/><Relationship Id="rId28" Type="http://schemas.openxmlformats.org/officeDocument/2006/relationships/hyperlink" Target="consultantplus://offline/ref=53EFC814FB496C0471682A5DCA6E2578E0F6F48FFC2EEED4818B70346EA91395E82A3FB5ADF14AA704543D852D01F7934EE02FC5A80FF5FB43991BI7CDN" TargetMode="External"/><Relationship Id="rId36" Type="http://schemas.openxmlformats.org/officeDocument/2006/relationships/hyperlink" Target="consultantplus://offline/ref=53EFC814FB496C0471682A5DCA6E2578E0F6F48FFC2EEED4818B70346EA91395E82A3FB5ADF14AA704543C8A2D01F7934EE02FC5A80FF5FB43991BI7CDN" TargetMode="External"/><Relationship Id="rId49" Type="http://schemas.openxmlformats.org/officeDocument/2006/relationships/hyperlink" Target="consultantplus://offline/ref=53EFC814FB496C0471682A5DCA6E2578E0F6F48FFC29E3D5858B70346EA91395E82A3FB5ADF14AA704543D8B2D01F7934EE02FC5A80FF5FB43991BI7C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7352</Words>
  <Characters>41910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2023-07-28T13:02:00Z</dcterms:created>
  <dcterms:modified xsi:type="dcterms:W3CDTF">2023-07-28T13:02:00Z</dcterms:modified>
</cp:coreProperties>
</file>