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D754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Положение </w:t>
      </w:r>
    </w:p>
    <w:p w14:paraId="49739698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о конкурсе профессионального мастерства «Лучший по профессии» </w:t>
      </w:r>
    </w:p>
    <w:p w14:paraId="72652054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>в номинации «Лучший сварщик-2025»</w:t>
      </w:r>
    </w:p>
    <w:p w14:paraId="2C9631ED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19060ADF" w14:textId="77777777" w:rsidR="00D71F30" w:rsidRPr="00D361E7" w:rsidRDefault="00D71F30" w:rsidP="00D71F30">
      <w:pPr>
        <w:spacing w:line="240" w:lineRule="auto"/>
        <w:contextualSpacing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>1. Общие положения</w:t>
      </w:r>
    </w:p>
    <w:p w14:paraId="17DBC237" w14:textId="77777777" w:rsidR="00D71F30" w:rsidRPr="00D361E7" w:rsidRDefault="00D71F30" w:rsidP="00D71F30">
      <w:pPr>
        <w:spacing w:line="240" w:lineRule="auto"/>
        <w:ind w:firstLine="709"/>
        <w:contextualSpacing/>
        <w:rPr>
          <w:rFonts w:ascii="Times New Roman" w:hAnsi="Times New Roman"/>
          <w:bCs/>
          <w:color w:val="auto"/>
          <w:sz w:val="28"/>
          <w:szCs w:val="28"/>
        </w:rPr>
      </w:pPr>
    </w:p>
    <w:p w14:paraId="64B66A1B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1.1. Основной целью проведения конкурса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профессионального мастерства «Лучший по профессии» в номинации «Лучший сварщик -2025»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(далее – Конкурс) является повышение престижа профессии сварщик, пропаганда достижений и распространение передового опыта участников Конкурса, содействие в привлечении молодежи для обучения </w:t>
      </w:r>
      <w:r w:rsidRPr="00D361E7">
        <w:rPr>
          <w:rFonts w:ascii="Times New Roman" w:hAnsi="Times New Roman"/>
          <w:color w:val="auto"/>
          <w:sz w:val="28"/>
          <w:szCs w:val="28"/>
        </w:rPr>
        <w:br/>
        <w:t>и трудоустройства по профессии «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сварщик</w:t>
      </w:r>
      <w:r w:rsidRPr="00D361E7">
        <w:rPr>
          <w:rFonts w:ascii="Times New Roman" w:hAnsi="Times New Roman"/>
          <w:color w:val="auto"/>
          <w:sz w:val="28"/>
          <w:szCs w:val="28"/>
        </w:rPr>
        <w:t>».</w:t>
      </w:r>
    </w:p>
    <w:p w14:paraId="45117B81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1.2. </w:t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Конкурс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проводится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под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девизом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«Все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профессии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важны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br/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все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профессии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bCs/>
          <w:color w:val="auto"/>
          <w:sz w:val="28"/>
          <w:szCs w:val="28"/>
        </w:rPr>
        <w:t>нужны»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4ABBDAB4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1.3. Задачи Конкурса: </w:t>
      </w:r>
    </w:p>
    <w:p w14:paraId="23C2193D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- содействие повышению квалификации и конкурентоспособности сварщиков на рынке труда;</w:t>
      </w:r>
    </w:p>
    <w:p w14:paraId="684EF793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- привлечение работодателей к необходимости обеспечения возможностей для повышения качества труда сварщиков;</w:t>
      </w:r>
    </w:p>
    <w:p w14:paraId="387CA802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- формирование позитивного общественного мнения в отношении профессии «сварщик»; </w:t>
      </w:r>
    </w:p>
    <w:p w14:paraId="214613E5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- выявление лучших сварщиков;</w:t>
      </w:r>
    </w:p>
    <w:p w14:paraId="1875F064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- обмен опытом.</w:t>
      </w:r>
    </w:p>
    <w:p w14:paraId="7F93E8A4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1.4. </w:t>
      </w:r>
      <w:r w:rsidRPr="00D361E7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Организатором Конкурса является муниципальное казенное учреждение «Снежинка» (далее – Организатор).</w:t>
      </w:r>
    </w:p>
    <w:p w14:paraId="6850E43F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1.5.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Участниками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Конкурса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могут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быть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работники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являющиеся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гражданами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Российской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Федерации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выдвигаемые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организациями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зарегистрированными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осуществляющими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свою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деятельность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на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территории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муниципального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образования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«Город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Псков»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независимо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от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формы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собственности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организационно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-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правовой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формы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отраслевой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принадлежности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а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также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индивидуальные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предприниматели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и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  <w:shd w:val="clear" w:color="auto" w:fill="FFFFFF"/>
        </w:rPr>
        <w:t>самозанятые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.</w:t>
      </w:r>
    </w:p>
    <w:p w14:paraId="02512AB8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1.6. Подготовку, проведение Конкурса и оценку профессионального мастерства участников осуществляет конкурсная комиссия «Лучший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361E7">
        <w:rPr>
          <w:rFonts w:ascii="Times New Roman" w:hAnsi="Times New Roman"/>
          <w:color w:val="auto"/>
          <w:sz w:val="28"/>
          <w:szCs w:val="28"/>
        </w:rPr>
        <w:t>по профессии» среди сварщиков согласно приложению 6 к настоящему Положению (далее – конкурсная комиссия).</w:t>
      </w:r>
    </w:p>
    <w:p w14:paraId="7EE0828C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1.7.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Заявки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на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участие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в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Конкурсе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оформленные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форме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согласно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приложению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1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к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настоящему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Положению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конкурсе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профессионального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мастерства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«Лучший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профессии»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среди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сварщиков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направляются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</w:t>
      </w:r>
      <w:r w:rsidRPr="00D361E7">
        <w:rPr>
          <w:rFonts w:ascii="Times New Roman" w:hAnsi="Times New Roman"/>
          <w:color w:val="auto"/>
          <w:sz w:val="28"/>
          <w:szCs w:val="28"/>
        </w:rPr>
        <w:t>о 14 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ноября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2025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года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включительно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адресу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электронной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почты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5" w:history="1">
        <w:r w:rsidRPr="00D361E7">
          <w:rPr>
            <w:rFonts w:ascii="Times New Roman" w:hAnsi="Times New Roman"/>
            <w:color w:val="auto"/>
            <w:sz w:val="28"/>
            <w:szCs w:val="28"/>
            <w:u w:val="single"/>
          </w:rPr>
          <w:t>oppr@pskovadmin.ru</w:t>
        </w:r>
      </w:hyperlink>
      <w:r w:rsidRPr="00D361E7">
        <w:rPr>
          <w:rFonts w:ascii="Times New Roman" w:hAnsi="Times New Roman"/>
          <w:color w:val="auto"/>
          <w:sz w:val="28"/>
          <w:szCs w:val="28"/>
        </w:rPr>
        <w:t>.</w:t>
      </w:r>
    </w:p>
    <w:p w14:paraId="05FD2D6D" w14:textId="77777777" w:rsidR="00D71F30" w:rsidRPr="00D361E7" w:rsidRDefault="00D71F30" w:rsidP="00D71F30">
      <w:pPr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 xml:space="preserve">Участники, направляя заявку для участия в Конкурсе, соглашаются </w:t>
      </w:r>
      <w:r w:rsidRPr="00D361E7">
        <w:rPr>
          <w:color w:val="auto"/>
          <w:sz w:val="28"/>
          <w:szCs w:val="28"/>
        </w:rPr>
        <w:br/>
      </w:r>
      <w:r w:rsidRPr="00D361E7">
        <w:rPr>
          <w:color w:val="auto"/>
          <w:sz w:val="28"/>
          <w:szCs w:val="28"/>
          <w:shd w:val="clear" w:color="auto" w:fill="FFFFFF"/>
        </w:rPr>
        <w:t>на проведение фото- и видеосъёмки, а также на последующее обнародование изображений и их использование в СМИ, на официальном сайте и странице организатора конкурса в социальных сетях.</w:t>
      </w:r>
    </w:p>
    <w:p w14:paraId="5CC45CAD" w14:textId="622CEF0E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 w:hint="eastAsia"/>
          <w:color w:val="auto"/>
          <w:sz w:val="28"/>
          <w:szCs w:val="28"/>
        </w:rPr>
        <w:lastRenderedPageBreak/>
        <w:t>К</w:t>
      </w:r>
      <w:r w:rsidRPr="00D361E7">
        <w:rPr>
          <w:rFonts w:ascii="Times New Roman" w:hAnsi="Times New Roman"/>
          <w:color w:val="auto"/>
          <w:sz w:val="28"/>
          <w:szCs w:val="28"/>
        </w:rPr>
        <w:t> 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заявке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прилагаются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копии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 w:rsidRPr="00D361E7">
        <w:rPr>
          <w:rFonts w:ascii="Times New Roman" w:hAnsi="Times New Roman" w:hint="eastAsia"/>
          <w:color w:val="auto"/>
          <w:sz w:val="28"/>
          <w:szCs w:val="28"/>
        </w:rPr>
        <w:t>паспорта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СНИЛС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ИНН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а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также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согласие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на</w:t>
      </w:r>
      <w:r w:rsidRPr="00D361E7">
        <w:rPr>
          <w:rFonts w:ascii="Times New Roman" w:hAnsi="Times New Roman"/>
          <w:color w:val="auto"/>
          <w:sz w:val="28"/>
          <w:szCs w:val="28"/>
        </w:rPr>
        <w:t> 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обработку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персональных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данных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оформленное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форме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согласно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Приложению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7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к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настоящему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Положению</w:t>
      </w:r>
      <w:r w:rsidRPr="00D361E7">
        <w:rPr>
          <w:rFonts w:ascii="Times New Roman" w:hAnsi="Times New Roman"/>
          <w:color w:val="auto"/>
          <w:sz w:val="28"/>
          <w:szCs w:val="28"/>
        </w:rPr>
        <w:t>.</w:t>
      </w:r>
    </w:p>
    <w:p w14:paraId="74244DE2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FCCCCAA" w14:textId="77777777" w:rsidR="00D71F30" w:rsidRPr="00D361E7" w:rsidRDefault="00D71F30" w:rsidP="00D71F30">
      <w:pPr>
        <w:spacing w:line="240" w:lineRule="auto"/>
        <w:contextualSpacing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>2. Условия проведения Конкурса</w:t>
      </w:r>
    </w:p>
    <w:p w14:paraId="5ED46F72" w14:textId="77777777" w:rsidR="00D71F30" w:rsidRPr="00D361E7" w:rsidRDefault="00D71F30" w:rsidP="00D71F30">
      <w:pPr>
        <w:spacing w:line="240" w:lineRule="auto"/>
        <w:ind w:firstLine="709"/>
        <w:contextualSpacing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16C45284" w14:textId="77777777" w:rsidR="00D71F30" w:rsidRPr="00D361E7" w:rsidRDefault="00D71F30" w:rsidP="00D71F3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2.1. Конкурс поводится с 17 ноября по 5 декабря 2025 года. Место проведения Конкурса: </w:t>
      </w:r>
      <w:r w:rsidRPr="00D361E7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ГБПОУ ПО «Псковский колледж профессиональных технологий и сервиса», по адресу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: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г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Псков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ул</w:t>
      </w:r>
      <w:r w:rsidRPr="00D361E7">
        <w:rPr>
          <w:rFonts w:ascii="Times New Roman" w:hAnsi="Times New Roman"/>
          <w:color w:val="auto"/>
          <w:sz w:val="28"/>
          <w:szCs w:val="28"/>
        </w:rPr>
        <w:t>. Труда, д. 31.</w:t>
      </w:r>
    </w:p>
    <w:p w14:paraId="049E4D3A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2.2. Конкурс в номинации «Лучший сварщик - 2025» проходит в течение 1 дня общая продолжительность 2,5 часа, из них 2 часа выполнение задания, 0,5 часа уборка рабочих мест.</w:t>
      </w:r>
    </w:p>
    <w:p w14:paraId="4805512F" w14:textId="77777777" w:rsidR="00D71F30" w:rsidRPr="00D361E7" w:rsidRDefault="00D71F30" w:rsidP="00D71F30">
      <w:pPr>
        <w:spacing w:line="240" w:lineRule="auto"/>
        <w:ind w:firstLine="709"/>
        <w:contextualSpacing/>
        <w:jc w:val="both"/>
        <w:rPr>
          <w:color w:val="auto"/>
          <w:sz w:val="28"/>
          <w:szCs w:val="28"/>
          <w:shd w:val="clear" w:color="auto" w:fill="FFFFFF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2.3. </w:t>
      </w:r>
      <w:r w:rsidRPr="00D361E7">
        <w:rPr>
          <w:color w:val="auto"/>
          <w:sz w:val="28"/>
          <w:szCs w:val="28"/>
          <w:shd w:val="clear" w:color="auto" w:fill="FFFFFF"/>
        </w:rPr>
        <w:t xml:space="preserve">Конкурс проводится в два этапа: теоретическая и практическая части. </w:t>
      </w:r>
      <w:r w:rsidRPr="00D361E7">
        <w:rPr>
          <w:color w:val="auto"/>
          <w:sz w:val="28"/>
          <w:szCs w:val="28"/>
        </w:rPr>
        <w:t xml:space="preserve">Допуск к практической части осуществляется по результатам выполнения теоретической части. </w:t>
      </w:r>
      <w:r w:rsidRPr="00D361E7">
        <w:rPr>
          <w:color w:val="auto"/>
          <w:sz w:val="28"/>
          <w:szCs w:val="28"/>
          <w:shd w:val="clear" w:color="auto" w:fill="FFFFFF"/>
        </w:rPr>
        <w:t>Максимальное количество участников, допущенных к практической части составляет – 7 человек.</w:t>
      </w:r>
    </w:p>
    <w:p w14:paraId="0F084AE0" w14:textId="77777777" w:rsidR="00D71F30" w:rsidRPr="00D361E7" w:rsidRDefault="00D71F30" w:rsidP="00D71F30">
      <w:pPr>
        <w:spacing w:line="240" w:lineRule="auto"/>
        <w:ind w:firstLine="709"/>
        <w:contextualSpacing/>
        <w:jc w:val="both"/>
        <w:rPr>
          <w:color w:val="auto"/>
          <w:sz w:val="28"/>
          <w:szCs w:val="28"/>
          <w:shd w:val="clear" w:color="auto" w:fill="FFFFFF"/>
        </w:rPr>
      </w:pP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Теоретическая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часть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Конкурса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включает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в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себя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ответы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на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тестовые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задания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.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Тест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состоит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из</w:t>
      </w:r>
      <w:r w:rsidRPr="00D361E7">
        <w:rPr>
          <w:color w:val="auto"/>
          <w:sz w:val="28"/>
          <w:szCs w:val="28"/>
          <w:shd w:val="clear" w:color="auto" w:fill="FFFFFF"/>
        </w:rPr>
        <w:t xml:space="preserve"> 20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вопросов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и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включает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в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себя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профессиональные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знания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.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Для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выполнения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теоретического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конкурсного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задания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дается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20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минут</w:t>
      </w:r>
      <w:r w:rsidRPr="00D361E7">
        <w:rPr>
          <w:color w:val="auto"/>
          <w:sz w:val="28"/>
          <w:szCs w:val="28"/>
          <w:shd w:val="clear" w:color="auto" w:fill="FFFFFF"/>
        </w:rPr>
        <w:t xml:space="preserve">.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Фиксируется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время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начала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выполнения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задания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и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время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его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окончания</w:t>
      </w:r>
      <w:r w:rsidRPr="00D361E7">
        <w:rPr>
          <w:color w:val="auto"/>
          <w:sz w:val="28"/>
          <w:szCs w:val="28"/>
          <w:shd w:val="clear" w:color="auto" w:fill="FFFFFF"/>
        </w:rPr>
        <w:t xml:space="preserve">. </w:t>
      </w:r>
      <w:r>
        <w:rPr>
          <w:color w:val="auto"/>
          <w:sz w:val="28"/>
          <w:szCs w:val="28"/>
          <w:shd w:val="clear" w:color="auto" w:fill="FFFFFF"/>
        </w:rPr>
        <w:br/>
      </w:r>
      <w:r w:rsidRPr="00F348EC">
        <w:rPr>
          <w:color w:val="auto"/>
          <w:sz w:val="28"/>
          <w:szCs w:val="28"/>
          <w:shd w:val="clear" w:color="auto" w:fill="FFFFFF"/>
        </w:rPr>
        <w:t xml:space="preserve">За каждый </w:t>
      </w:r>
      <w:r>
        <w:rPr>
          <w:color w:val="auto"/>
          <w:sz w:val="28"/>
          <w:szCs w:val="28"/>
          <w:shd w:val="clear" w:color="auto" w:fill="FFFFFF"/>
        </w:rPr>
        <w:t>правильный</w:t>
      </w:r>
      <w:r w:rsidRPr="00F348EC">
        <w:rPr>
          <w:color w:val="auto"/>
          <w:sz w:val="28"/>
          <w:szCs w:val="28"/>
          <w:shd w:val="clear" w:color="auto" w:fill="FFFFFF"/>
        </w:rPr>
        <w:t xml:space="preserve"> ответ тестового задания выставляется 1 балл.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Максимальный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балл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при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оценке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теоретических</w:t>
      </w:r>
      <w:r w:rsidRPr="00D361E7">
        <w:rPr>
          <w:color w:val="auto"/>
          <w:sz w:val="28"/>
          <w:szCs w:val="28"/>
          <w:shd w:val="clear" w:color="auto" w:fill="FFFFFF"/>
        </w:rPr>
        <w:t xml:space="preserve"> </w:t>
      </w:r>
      <w:r w:rsidRPr="00D361E7">
        <w:rPr>
          <w:rFonts w:hint="eastAsia"/>
          <w:color w:val="auto"/>
          <w:sz w:val="28"/>
          <w:szCs w:val="28"/>
          <w:shd w:val="clear" w:color="auto" w:fill="FFFFFF"/>
        </w:rPr>
        <w:t>знаний</w:t>
      </w:r>
      <w:r w:rsidRPr="00D361E7">
        <w:rPr>
          <w:color w:val="auto"/>
          <w:sz w:val="28"/>
          <w:szCs w:val="28"/>
          <w:shd w:val="clear" w:color="auto" w:fill="FFFFFF"/>
        </w:rPr>
        <w:t xml:space="preserve"> – 20.</w:t>
      </w:r>
    </w:p>
    <w:p w14:paraId="4C2D1BD6" w14:textId="77777777" w:rsidR="00D71F30" w:rsidRDefault="00D71F30" w:rsidP="00D71F3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F348EC">
        <w:rPr>
          <w:rFonts w:ascii="Times New Roman" w:hAnsi="Times New Roman"/>
          <w:color w:val="auto"/>
          <w:sz w:val="28"/>
          <w:szCs w:val="28"/>
        </w:rPr>
        <w:t>Оценка выполнения теоретической части участниками Конкурса осуществляется по оценочному листу согласно приложению 2 к настоящему Положению.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7991BDE0" w14:textId="77777777" w:rsidR="00D71F30" w:rsidRPr="00C95F3D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95F3D">
        <w:rPr>
          <w:rFonts w:ascii="Times New Roman" w:hAnsi="Times New Roman"/>
          <w:color w:val="auto"/>
          <w:sz w:val="28"/>
        </w:rPr>
        <w:t xml:space="preserve">Если два или более участника набрали равное количество баллов </w:t>
      </w:r>
      <w:r w:rsidRPr="00C95F3D">
        <w:rPr>
          <w:rFonts w:ascii="Times New Roman" w:hAnsi="Times New Roman"/>
          <w:color w:val="auto"/>
          <w:sz w:val="28"/>
        </w:rPr>
        <w:br/>
        <w:t xml:space="preserve">по итогам основного тестирования, то проводится дополнительное тестирование, которое продолжается до момента, пока кто-то из участников </w:t>
      </w:r>
      <w:r w:rsidRPr="00C95F3D">
        <w:rPr>
          <w:rFonts w:ascii="Times New Roman" w:hAnsi="Times New Roman"/>
          <w:color w:val="auto"/>
          <w:sz w:val="28"/>
        </w:rPr>
        <w:br/>
        <w:t>не получит преимущество в баллах.</w:t>
      </w:r>
    </w:p>
    <w:p w14:paraId="672E321C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>П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рактическая часть предусматривает выполнение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ручно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й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дугово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й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сварки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плавящимся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покрытым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электродом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в соответствии с приложением 3 </w:t>
      </w:r>
      <w:r w:rsidRPr="00D361E7">
        <w:rPr>
          <w:rFonts w:ascii="Times New Roman" w:hAnsi="Times New Roman"/>
          <w:color w:val="auto"/>
          <w:sz w:val="28"/>
          <w:szCs w:val="28"/>
        </w:rPr>
        <w:br/>
        <w:t>к настоящему Положению.</w:t>
      </w:r>
    </w:p>
    <w:p w14:paraId="72454033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30"/>
        </w:rPr>
        <w:t xml:space="preserve">Перед выполнением практической части проводится жеребьевка для определения рабочего места и </w:t>
      </w:r>
      <w:r w:rsidRPr="00D361E7">
        <w:rPr>
          <w:rFonts w:ascii="Times New Roman" w:hAnsi="Times New Roman"/>
          <w:color w:val="auto"/>
          <w:sz w:val="28"/>
          <w:szCs w:val="30"/>
          <w:shd w:val="clear" w:color="auto" w:fill="FFFFFF"/>
        </w:rPr>
        <w:t xml:space="preserve">проводится инструктаж по охране труда и технике безопасности. </w:t>
      </w:r>
    </w:p>
    <w:p w14:paraId="65BCD12C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 w:hint="eastAsia"/>
          <w:color w:val="auto"/>
          <w:sz w:val="28"/>
          <w:szCs w:val="28"/>
        </w:rPr>
        <w:t>Обязательное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условие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для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всех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участников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Конкурса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–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наличие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сварочного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костюма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перчаток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спецобуви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сварочной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маски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соблюдений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требований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охраны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труда</w:t>
      </w:r>
      <w:r w:rsidRPr="00D361E7">
        <w:rPr>
          <w:rFonts w:ascii="Times New Roman" w:hAnsi="Times New Roman"/>
          <w:color w:val="auto"/>
          <w:sz w:val="28"/>
          <w:szCs w:val="30"/>
          <w:shd w:val="clear" w:color="auto" w:fill="FFFFFF"/>
        </w:rPr>
        <w:t xml:space="preserve"> </w:t>
      </w:r>
      <w:r w:rsidRPr="00D361E7">
        <w:rPr>
          <w:rFonts w:ascii="Times New Roman" w:hAnsi="Times New Roman"/>
          <w:color w:val="auto"/>
          <w:sz w:val="28"/>
          <w:szCs w:val="28"/>
        </w:rPr>
        <w:t>и техники безопасности.</w:t>
      </w:r>
    </w:p>
    <w:p w14:paraId="17B16D83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2.4. К началу проведения Конкурса проводится подготовка рабочих мест, распределение материалов между участниками, проверка работы оборудования и наличие необходимого инвентаря.</w:t>
      </w:r>
    </w:p>
    <w:p w14:paraId="0CC2FCFB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2.5. Критерии оценки выполнения практической части участниками Конкурса и качества приготовленного изделия указаны в приложении 4 </w:t>
      </w:r>
      <w:r w:rsidRPr="00D361E7">
        <w:rPr>
          <w:rFonts w:ascii="Times New Roman" w:hAnsi="Times New Roman"/>
          <w:color w:val="auto"/>
          <w:sz w:val="28"/>
          <w:szCs w:val="28"/>
        </w:rPr>
        <w:br/>
        <w:t>к настоящему Положению.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14:paraId="2F6FDA1D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lastRenderedPageBreak/>
        <w:t>При оценке выполнения практического задания учитывается время, затраченное на выполнение, соблюдение технологии, полнота и качество выполненного задания.</w:t>
      </w:r>
    </w:p>
    <w:p w14:paraId="710F5576" w14:textId="77777777" w:rsidR="00D71F30" w:rsidRPr="00D361E7" w:rsidRDefault="00D71F30" w:rsidP="00D71F30">
      <w:pPr>
        <w:spacing w:line="240" w:lineRule="auto"/>
        <w:contextualSpacing/>
        <w:rPr>
          <w:rFonts w:ascii="Times New Roman" w:hAnsi="Times New Roman"/>
          <w:bCs/>
          <w:color w:val="auto"/>
          <w:sz w:val="28"/>
          <w:szCs w:val="28"/>
        </w:rPr>
      </w:pPr>
    </w:p>
    <w:p w14:paraId="744E8248" w14:textId="77777777" w:rsidR="00D71F30" w:rsidRPr="00D361E7" w:rsidRDefault="00D71F30" w:rsidP="00D71F30">
      <w:pPr>
        <w:spacing w:line="240" w:lineRule="auto"/>
        <w:contextualSpacing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>3. Порядок подведения итогов. Награждение</w:t>
      </w:r>
    </w:p>
    <w:p w14:paraId="02E8EC16" w14:textId="77777777" w:rsidR="00D71F30" w:rsidRPr="00D361E7" w:rsidRDefault="00D71F30" w:rsidP="00D71F30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3CB5B912" w14:textId="77777777" w:rsidR="00D71F30" w:rsidRPr="00D361E7" w:rsidRDefault="00D71F30" w:rsidP="00D71F3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3.1.</w:t>
      </w:r>
      <w:r w:rsidRPr="00D361E7">
        <w:rPr>
          <w:color w:val="auto"/>
        </w:rPr>
        <w:t xml:space="preserve"> 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Конкурсная комиссия оценивает каждого из номинантов </w:t>
      </w:r>
      <w:r w:rsidRPr="00D361E7">
        <w:rPr>
          <w:rFonts w:ascii="Times New Roman" w:hAnsi="Times New Roman"/>
          <w:color w:val="auto"/>
          <w:sz w:val="28"/>
          <w:szCs w:val="28"/>
        </w:rPr>
        <w:br/>
        <w:t>по критериям, указанным в оценочном листе согласно приложению 5 к настоящему Положению.</w:t>
      </w:r>
    </w:p>
    <w:p w14:paraId="2289C069" w14:textId="77777777" w:rsidR="00D71F30" w:rsidRPr="00D361E7" w:rsidRDefault="00D71F30" w:rsidP="00D71F3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3.2. Победителем считается конкурсант, набравший наибольшее количество баллов в сумме по итогам двух этапов Конкурса (теоретического </w:t>
      </w:r>
      <w:proofErr w:type="gramStart"/>
      <w:r w:rsidRPr="00D361E7">
        <w:rPr>
          <w:rFonts w:ascii="Times New Roman" w:hAnsi="Times New Roman"/>
          <w:color w:val="auto"/>
          <w:sz w:val="28"/>
          <w:szCs w:val="28"/>
        </w:rPr>
        <w:t>и  практического</w:t>
      </w:r>
      <w:proofErr w:type="gramEnd"/>
      <w:r w:rsidRPr="00D361E7">
        <w:rPr>
          <w:rFonts w:ascii="Times New Roman" w:hAnsi="Times New Roman"/>
          <w:color w:val="auto"/>
          <w:sz w:val="28"/>
          <w:szCs w:val="28"/>
        </w:rPr>
        <w:t xml:space="preserve">), и становится обладателем звания «Лучший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сварщик-2025</w:t>
      </w:r>
      <w:r w:rsidRPr="00D361E7">
        <w:rPr>
          <w:rFonts w:ascii="Times New Roman" w:hAnsi="Times New Roman"/>
          <w:color w:val="auto"/>
          <w:sz w:val="28"/>
          <w:szCs w:val="28"/>
        </w:rPr>
        <w:t>».</w:t>
      </w:r>
    </w:p>
    <w:p w14:paraId="19A73099" w14:textId="77777777" w:rsidR="00D71F30" w:rsidRDefault="00D71F30" w:rsidP="00D71F30">
      <w:pPr>
        <w:spacing w:line="240" w:lineRule="auto"/>
        <w:ind w:firstLine="709"/>
        <w:jc w:val="both"/>
        <w:rPr>
          <w:color w:val="auto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При равенстве баллов победителем считается участник Конкурса, имеющий высшую оценку за выполнение практического этапа Конкурса.</w:t>
      </w:r>
      <w:r w:rsidRPr="00D361E7">
        <w:rPr>
          <w:rFonts w:hint="eastAsia"/>
          <w:color w:val="auto"/>
        </w:rPr>
        <w:t xml:space="preserve"> </w:t>
      </w:r>
    </w:p>
    <w:p w14:paraId="3E0016C1" w14:textId="77777777" w:rsidR="00D71F30" w:rsidRPr="00D361E7" w:rsidRDefault="00D71F30" w:rsidP="00D71F30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95F3D">
        <w:rPr>
          <w:rFonts w:ascii="Times New Roman" w:hAnsi="Times New Roman"/>
          <w:color w:val="auto"/>
          <w:sz w:val="28"/>
          <w:szCs w:val="28"/>
        </w:rPr>
        <w:t>При равенстве баллов, выставленных за выполнение практического этапа Конкурса, победителем считается участник Конкурса, затративший меньшее время на его выполнение.</w:t>
      </w:r>
    </w:p>
    <w:p w14:paraId="2475B44B" w14:textId="77777777" w:rsidR="00D71F30" w:rsidRPr="00D361E7" w:rsidRDefault="00D71F30" w:rsidP="00D71F3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3.3. Награждение победителей проводится на основании решения конкурсной комиссии и данных сводного (оценочного) листа согласно приложению 5 к настоящему Положению.</w:t>
      </w:r>
    </w:p>
    <w:p w14:paraId="52927457" w14:textId="77777777" w:rsidR="00D71F30" w:rsidRPr="00D361E7" w:rsidRDefault="00D71F30" w:rsidP="00D71F3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>3.4.</w:t>
      </w:r>
      <w:r w:rsidRPr="00D361E7">
        <w:rPr>
          <w:color w:val="auto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По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итогам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Конкурса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победителей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награждают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денежным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вознаграждением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в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размере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: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за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I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место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– 50 000,00 руб. (Пятьдесят тысяч рублей 00 копеек),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за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II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место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–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30 000,00 руб. (Тридцать тысяч рублей 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br/>
        <w:t xml:space="preserve">00 копеек),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за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III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место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–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20 000,00 руб. (Двадцать тысяч рублей 00 копеек).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Призера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м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Конкурса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направляют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Благодарственные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письма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Администрации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города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Пскова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, вручают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призы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и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подарки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от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организатора</w:t>
      </w:r>
      <w:r w:rsidRPr="00D361E7">
        <w:rPr>
          <w:rFonts w:ascii="Times New Roman" w:hAnsi="Times New Roman"/>
          <w:color w:val="auto"/>
          <w:spacing w:val="2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pacing w:val="2"/>
          <w:sz w:val="28"/>
          <w:szCs w:val="28"/>
        </w:rPr>
        <w:t>Конкурса</w:t>
      </w:r>
      <w:r w:rsidRPr="00D361E7">
        <w:rPr>
          <w:rFonts w:ascii="Times New Roman" w:hAnsi="Times New Roman"/>
          <w:color w:val="auto"/>
          <w:sz w:val="28"/>
          <w:szCs w:val="28"/>
        </w:rPr>
        <w:t>.</w:t>
      </w:r>
    </w:p>
    <w:p w14:paraId="5786184D" w14:textId="77777777" w:rsidR="00D71F30" w:rsidRPr="00D361E7" w:rsidRDefault="00D71F30" w:rsidP="00D71F3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auto"/>
          <w:spacing w:val="2"/>
          <w:sz w:val="28"/>
          <w:szCs w:val="28"/>
        </w:rPr>
      </w:pPr>
    </w:p>
    <w:p w14:paraId="4E5F34FD" w14:textId="77777777" w:rsidR="00D71F30" w:rsidRPr="00D361E7" w:rsidRDefault="00D71F30" w:rsidP="00D71F3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  <w:sectPr w:rsidR="00D71F30" w:rsidRPr="00D361E7" w:rsidSect="00D361E7">
          <w:pgSz w:w="11910" w:h="16840"/>
          <w:pgMar w:top="1060" w:right="851" w:bottom="993" w:left="1531" w:header="720" w:footer="720" w:gutter="0"/>
          <w:cols w:space="720"/>
          <w:titlePg/>
          <w:docGrid w:linePitch="326"/>
        </w:sectPr>
      </w:pPr>
    </w:p>
    <w:p w14:paraId="3580A0C8" w14:textId="77777777" w:rsidR="00D71F30" w:rsidRPr="00D361E7" w:rsidRDefault="00D71F30" w:rsidP="00D71F30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1 </w:t>
      </w:r>
    </w:p>
    <w:p w14:paraId="22A4EE74" w14:textId="77777777" w:rsidR="00D71F30" w:rsidRPr="00D361E7" w:rsidRDefault="00D71F30" w:rsidP="00D71F30">
      <w:pPr>
        <w:spacing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к Положению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о конкурсе профессионального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br/>
        <w:t xml:space="preserve">мастерства «Лучший по профессии» </w:t>
      </w:r>
    </w:p>
    <w:p w14:paraId="2C5C8ACB" w14:textId="77777777" w:rsidR="00D71F30" w:rsidRPr="00D361E7" w:rsidRDefault="00D71F30" w:rsidP="00D71F30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>в номинации «Лучший сварщик-2025»</w:t>
      </w:r>
    </w:p>
    <w:p w14:paraId="75455F7D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016D4523" w14:textId="77777777" w:rsidR="00D71F30" w:rsidRPr="00D361E7" w:rsidRDefault="00D71F30" w:rsidP="00D71F30">
      <w:pPr>
        <w:spacing w:line="240" w:lineRule="auto"/>
        <w:jc w:val="center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ЗАЯВКА</w:t>
      </w:r>
    </w:p>
    <w:p w14:paraId="5801F39B" w14:textId="77777777" w:rsidR="00D71F30" w:rsidRPr="00D361E7" w:rsidRDefault="00D71F30" w:rsidP="00D71F30">
      <w:pPr>
        <w:spacing w:line="240" w:lineRule="auto"/>
        <w:jc w:val="center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на участие в конкурсе «Лучший по профессии»</w:t>
      </w:r>
    </w:p>
    <w:p w14:paraId="5DEB5B5F" w14:textId="77777777" w:rsidR="00D71F30" w:rsidRPr="00D361E7" w:rsidRDefault="00D71F30" w:rsidP="00D71F30">
      <w:pPr>
        <w:spacing w:line="240" w:lineRule="auto"/>
        <w:jc w:val="center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 xml:space="preserve">среди </w:t>
      </w:r>
      <w:r w:rsidRPr="00D361E7">
        <w:rPr>
          <w:rFonts w:ascii="Times New Roman" w:hAnsi="Times New Roman"/>
          <w:color w:val="auto"/>
          <w:sz w:val="28"/>
          <w:szCs w:val="28"/>
        </w:rPr>
        <w:t>сварщиков</w:t>
      </w:r>
      <w:r w:rsidRPr="00D361E7">
        <w:rPr>
          <w:color w:val="auto"/>
          <w:sz w:val="28"/>
          <w:szCs w:val="28"/>
        </w:rPr>
        <w:t xml:space="preserve"> «Лучший 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сварщик </w:t>
      </w:r>
      <w:r w:rsidRPr="00D361E7">
        <w:rPr>
          <w:color w:val="auto"/>
          <w:sz w:val="28"/>
          <w:szCs w:val="28"/>
        </w:rPr>
        <w:t>-2025»</w:t>
      </w:r>
    </w:p>
    <w:p w14:paraId="291D3D8E" w14:textId="77777777" w:rsidR="00D71F30" w:rsidRPr="00D361E7" w:rsidRDefault="00D71F30" w:rsidP="00D71F30">
      <w:pPr>
        <w:spacing w:line="240" w:lineRule="auto"/>
        <w:jc w:val="center"/>
        <w:rPr>
          <w:color w:val="auto"/>
          <w:sz w:val="28"/>
          <w:szCs w:val="28"/>
        </w:rPr>
      </w:pPr>
    </w:p>
    <w:p w14:paraId="61CF3598" w14:textId="77777777" w:rsidR="00D71F30" w:rsidRPr="00D361E7" w:rsidRDefault="00D71F30" w:rsidP="00D71F30">
      <w:pPr>
        <w:spacing w:line="240" w:lineRule="auto"/>
        <w:jc w:val="center"/>
        <w:rPr>
          <w:color w:val="auto"/>
          <w:sz w:val="28"/>
          <w:szCs w:val="28"/>
        </w:rPr>
      </w:pPr>
    </w:p>
    <w:p w14:paraId="6547ED38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1. ФИО конкурсанта</w:t>
      </w:r>
    </w:p>
    <w:p w14:paraId="136477DB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__________________________________________________________________</w:t>
      </w:r>
    </w:p>
    <w:p w14:paraId="1056BF5D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2. Дата рождения</w:t>
      </w:r>
    </w:p>
    <w:p w14:paraId="6AF80C1A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__________________________________________________________________</w:t>
      </w:r>
    </w:p>
    <w:p w14:paraId="48F53FED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3. Образование, квалификация</w:t>
      </w:r>
    </w:p>
    <w:p w14:paraId="03A231F4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__________________________________________________________________</w:t>
      </w:r>
    </w:p>
    <w:p w14:paraId="006322BB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4. Место работы, должность</w:t>
      </w:r>
    </w:p>
    <w:p w14:paraId="7637FF2D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__________________________________________________________________</w:t>
      </w:r>
    </w:p>
    <w:p w14:paraId="5D4557BC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__________________________________________________________________</w:t>
      </w:r>
    </w:p>
    <w:p w14:paraId="4843AF39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5. Стаж работы (общий, по специальности)</w:t>
      </w:r>
    </w:p>
    <w:p w14:paraId="67A5F512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__________________________________________________________________</w:t>
      </w:r>
    </w:p>
    <w:p w14:paraId="64B7ABCC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</w:p>
    <w:p w14:paraId="75469F67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6. Информация о повышении профессионального уровня ____________________________________________________________________________________________________________________________________</w:t>
      </w:r>
    </w:p>
    <w:p w14:paraId="315E1AA5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</w:p>
    <w:p w14:paraId="0230F8E6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7. Контактный телефон______________________________________________</w:t>
      </w:r>
    </w:p>
    <w:p w14:paraId="2BC93193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</w:p>
    <w:p w14:paraId="607F99B6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8. Наименование организации</w:t>
      </w:r>
    </w:p>
    <w:p w14:paraId="1A38CCA3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__________________________________________________________________</w:t>
      </w:r>
    </w:p>
    <w:p w14:paraId="100F43D0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9. Адрес и телефон организации</w:t>
      </w:r>
    </w:p>
    <w:p w14:paraId="34A937B0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__________________________________________________________________</w:t>
      </w:r>
    </w:p>
    <w:p w14:paraId="5ACA2C75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</w:p>
    <w:p w14:paraId="19187653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_________________________________</w:t>
      </w:r>
    </w:p>
    <w:p w14:paraId="5A7FFE41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(подпись руководителя)</w:t>
      </w:r>
    </w:p>
    <w:p w14:paraId="7B49F4FA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</w:p>
    <w:p w14:paraId="5F481434" w14:textId="77777777" w:rsidR="00D71F30" w:rsidRPr="00D361E7" w:rsidRDefault="00D71F30" w:rsidP="00D71F30">
      <w:pPr>
        <w:spacing w:line="240" w:lineRule="auto"/>
        <w:rPr>
          <w:color w:val="auto"/>
          <w:sz w:val="28"/>
          <w:szCs w:val="28"/>
        </w:rPr>
      </w:pPr>
      <w:r w:rsidRPr="00D361E7">
        <w:rPr>
          <w:color w:val="auto"/>
          <w:sz w:val="28"/>
          <w:szCs w:val="28"/>
        </w:rPr>
        <w:t>Печать (при наличии)</w:t>
      </w:r>
    </w:p>
    <w:p w14:paraId="6B3BF29E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Cs w:val="24"/>
        </w:rPr>
      </w:pPr>
    </w:p>
    <w:p w14:paraId="75D78E88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Cs w:val="24"/>
        </w:rPr>
      </w:pPr>
      <w:r w:rsidRPr="00D361E7">
        <w:rPr>
          <w:rFonts w:ascii="Times New Roman" w:hAnsi="Times New Roman"/>
          <w:color w:val="auto"/>
          <w:szCs w:val="24"/>
        </w:rPr>
        <w:t>Дата</w:t>
      </w:r>
    </w:p>
    <w:p w14:paraId="6983F06A" w14:textId="77777777" w:rsidR="00D71F30" w:rsidRPr="00D361E7" w:rsidRDefault="00D71F30" w:rsidP="00D71F30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5AAF9D6" w14:textId="77777777" w:rsidR="00D71F30" w:rsidRPr="00D361E7" w:rsidRDefault="00D71F30" w:rsidP="00D71F30">
      <w:pPr>
        <w:jc w:val="both"/>
        <w:rPr>
          <w:rFonts w:ascii="Times New Roman" w:hAnsi="Times New Roman"/>
          <w:color w:val="auto"/>
          <w:szCs w:val="28"/>
        </w:rPr>
      </w:pPr>
      <w:r w:rsidRPr="00D361E7">
        <w:rPr>
          <w:rFonts w:ascii="Times New Roman" w:hAnsi="Times New Roman"/>
          <w:color w:val="auto"/>
          <w:szCs w:val="28"/>
        </w:rPr>
        <w:t>*Пункты 8-9 не заполняются самозанятыми гражданами</w:t>
      </w:r>
    </w:p>
    <w:p w14:paraId="0B3F4CBB" w14:textId="77777777" w:rsidR="00D71F30" w:rsidRPr="00D361E7" w:rsidRDefault="00D71F30" w:rsidP="00D71F30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66F4813" w14:textId="77777777" w:rsidR="00D71F30" w:rsidRPr="00D361E7" w:rsidRDefault="00D71F30" w:rsidP="00D71F30">
      <w:pPr>
        <w:jc w:val="both"/>
        <w:rPr>
          <w:rFonts w:ascii="Times New Roman" w:hAnsi="Times New Roman"/>
          <w:color w:val="auto"/>
          <w:sz w:val="28"/>
          <w:szCs w:val="28"/>
        </w:rPr>
        <w:sectPr w:rsidR="00D71F30" w:rsidRPr="00D361E7" w:rsidSect="00D361E7">
          <w:pgSz w:w="11910" w:h="16840"/>
          <w:pgMar w:top="1060" w:right="851" w:bottom="993" w:left="1531" w:header="720" w:footer="720" w:gutter="0"/>
          <w:cols w:space="720"/>
          <w:titlePg/>
          <w:docGrid w:linePitch="326"/>
        </w:sectPr>
      </w:pPr>
    </w:p>
    <w:p w14:paraId="462CC5D6" w14:textId="77777777" w:rsidR="00D71F30" w:rsidRPr="00D361E7" w:rsidRDefault="00D71F30" w:rsidP="00D71F30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 w:hint="eastAsia"/>
          <w:color w:val="auto"/>
          <w:sz w:val="28"/>
          <w:szCs w:val="28"/>
        </w:rPr>
        <w:lastRenderedPageBreak/>
        <w:t>Приложение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2</w:t>
      </w:r>
    </w:p>
    <w:p w14:paraId="3EAE80C7" w14:textId="77777777" w:rsidR="00D71F30" w:rsidRPr="00D361E7" w:rsidRDefault="00D71F30" w:rsidP="00D71F30">
      <w:pPr>
        <w:spacing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к Положению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о конкурсе профессионального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br/>
        <w:t xml:space="preserve">мастерства «Лучший по профессии» </w:t>
      </w:r>
    </w:p>
    <w:p w14:paraId="478F2A8F" w14:textId="77777777" w:rsidR="00D71F30" w:rsidRPr="00D361E7" w:rsidRDefault="00D71F30" w:rsidP="00D71F30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>в номинации «Лучший сварщик-2025</w:t>
      </w:r>
      <w:r w:rsidRPr="00D361E7">
        <w:rPr>
          <w:rFonts w:ascii="Times New Roman" w:hAnsi="Times New Roman"/>
          <w:color w:val="auto"/>
          <w:sz w:val="28"/>
          <w:szCs w:val="28"/>
        </w:rPr>
        <w:t>»</w:t>
      </w:r>
    </w:p>
    <w:p w14:paraId="5A6088BD" w14:textId="77777777" w:rsidR="00D71F30" w:rsidRPr="00D361E7" w:rsidRDefault="00D71F30" w:rsidP="00D71F30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446A9DDE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 w:hint="eastAsia"/>
          <w:color w:val="auto"/>
          <w:sz w:val="28"/>
          <w:szCs w:val="28"/>
        </w:rPr>
        <w:t>ОЦЕНОЧНЫЙ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ЛИСТ</w:t>
      </w:r>
    </w:p>
    <w:p w14:paraId="49371402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выполнения теоретической части участниками конкурса</w:t>
      </w:r>
    </w:p>
    <w:p w14:paraId="610759B4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 w:hint="eastAsia"/>
          <w:color w:val="auto"/>
          <w:sz w:val="28"/>
          <w:szCs w:val="28"/>
        </w:rPr>
        <w:t>«Лучший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по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профессии»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среди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 сварщиков 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«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Лучший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сварщик-2025</w:t>
      </w:r>
      <w:r w:rsidRPr="00D361E7">
        <w:rPr>
          <w:rFonts w:ascii="Times New Roman" w:hAnsi="Times New Roman" w:hint="eastAsia"/>
          <w:color w:val="auto"/>
          <w:sz w:val="28"/>
          <w:szCs w:val="28"/>
        </w:rPr>
        <w:t>»</w:t>
      </w:r>
    </w:p>
    <w:p w14:paraId="72094B71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6"/>
        <w:gridCol w:w="1417"/>
        <w:gridCol w:w="1418"/>
        <w:gridCol w:w="1276"/>
        <w:gridCol w:w="1418"/>
        <w:gridCol w:w="1275"/>
      </w:tblGrid>
      <w:tr w:rsidR="00D71F30" w:rsidRPr="00D361E7" w14:paraId="32855C0E" w14:textId="77777777" w:rsidTr="00F804C0">
        <w:trPr>
          <w:trHeight w:val="411"/>
        </w:trPr>
        <w:tc>
          <w:tcPr>
            <w:tcW w:w="1418" w:type="dxa"/>
            <w:vMerge w:val="restart"/>
            <w:shd w:val="clear" w:color="auto" w:fill="auto"/>
          </w:tcPr>
          <w:p w14:paraId="69A03452" w14:textId="77777777" w:rsidR="00D71F30" w:rsidRPr="00D361E7" w:rsidRDefault="00D71F30" w:rsidP="00F804C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auto"/>
                <w:szCs w:val="24"/>
              </w:rPr>
            </w:pPr>
            <w:r w:rsidRPr="00D361E7">
              <w:rPr>
                <w:rFonts w:ascii="Times New Roman" w:eastAsia="Calibri" w:hAnsi="Times New Roman"/>
                <w:b/>
                <w:color w:val="auto"/>
                <w:szCs w:val="24"/>
              </w:rPr>
              <w:t>Оцениваемый критерий</w:t>
            </w:r>
          </w:p>
        </w:tc>
        <w:tc>
          <w:tcPr>
            <w:tcW w:w="9356" w:type="dxa"/>
            <w:gridSpan w:val="7"/>
          </w:tcPr>
          <w:p w14:paraId="42041ACF" w14:textId="77777777" w:rsidR="00D71F30" w:rsidRPr="00D361E7" w:rsidRDefault="00D71F30" w:rsidP="00F804C0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color w:val="auto"/>
                <w:szCs w:val="24"/>
              </w:rPr>
            </w:pPr>
            <w:r w:rsidRPr="00D361E7">
              <w:rPr>
                <w:rFonts w:ascii="Times New Roman" w:eastAsia="Calibri" w:hAnsi="Times New Roman"/>
                <w:b/>
                <w:color w:val="auto"/>
                <w:szCs w:val="24"/>
              </w:rPr>
              <w:t>Участники конкурса</w:t>
            </w:r>
          </w:p>
        </w:tc>
      </w:tr>
      <w:tr w:rsidR="00D71F30" w:rsidRPr="00D361E7" w14:paraId="15794072" w14:textId="77777777" w:rsidTr="00F804C0">
        <w:trPr>
          <w:trHeight w:val="485"/>
        </w:trPr>
        <w:tc>
          <w:tcPr>
            <w:tcW w:w="1418" w:type="dxa"/>
            <w:vMerge/>
            <w:shd w:val="clear" w:color="auto" w:fill="auto"/>
          </w:tcPr>
          <w:p w14:paraId="41294B4B" w14:textId="77777777" w:rsidR="00D71F30" w:rsidRPr="00D361E7" w:rsidRDefault="00D71F30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3A5DA7" w14:textId="77777777" w:rsidR="00D71F30" w:rsidRPr="00D361E7" w:rsidRDefault="00D71F30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D361E7">
              <w:rPr>
                <w:rFonts w:ascii="Times New Roman" w:eastAsia="Calibri" w:hAnsi="Times New Roman"/>
                <w:color w:val="auto"/>
                <w:szCs w:val="24"/>
              </w:rPr>
              <w:t>№ 1</w:t>
            </w:r>
          </w:p>
        </w:tc>
        <w:tc>
          <w:tcPr>
            <w:tcW w:w="1276" w:type="dxa"/>
          </w:tcPr>
          <w:p w14:paraId="2227AE9B" w14:textId="77777777" w:rsidR="00D71F30" w:rsidRPr="00D361E7" w:rsidRDefault="00D71F30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D361E7">
              <w:rPr>
                <w:rFonts w:ascii="Times New Roman" w:eastAsia="Calibri" w:hAnsi="Times New Roman"/>
                <w:color w:val="auto"/>
                <w:szCs w:val="24"/>
              </w:rPr>
              <w:t>№ 2</w:t>
            </w:r>
          </w:p>
        </w:tc>
        <w:tc>
          <w:tcPr>
            <w:tcW w:w="1417" w:type="dxa"/>
            <w:shd w:val="clear" w:color="auto" w:fill="auto"/>
          </w:tcPr>
          <w:p w14:paraId="6762291A" w14:textId="77777777" w:rsidR="00D71F30" w:rsidRPr="00D361E7" w:rsidRDefault="00D71F30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D361E7">
              <w:rPr>
                <w:rFonts w:ascii="Times New Roman" w:eastAsia="Calibri" w:hAnsi="Times New Roman"/>
                <w:color w:val="auto"/>
                <w:szCs w:val="24"/>
              </w:rPr>
              <w:t>№ 3</w:t>
            </w:r>
          </w:p>
        </w:tc>
        <w:tc>
          <w:tcPr>
            <w:tcW w:w="1418" w:type="dxa"/>
            <w:shd w:val="clear" w:color="auto" w:fill="auto"/>
          </w:tcPr>
          <w:p w14:paraId="3BCFBE83" w14:textId="77777777" w:rsidR="00D71F30" w:rsidRPr="00D361E7" w:rsidRDefault="00D71F30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D361E7">
              <w:rPr>
                <w:rFonts w:ascii="Times New Roman" w:eastAsia="Calibri" w:hAnsi="Times New Roman"/>
                <w:color w:val="auto"/>
                <w:szCs w:val="24"/>
              </w:rPr>
              <w:t>№ 4</w:t>
            </w:r>
          </w:p>
        </w:tc>
        <w:tc>
          <w:tcPr>
            <w:tcW w:w="1276" w:type="dxa"/>
          </w:tcPr>
          <w:p w14:paraId="2BCC68EE" w14:textId="77777777" w:rsidR="00D71F30" w:rsidRPr="00D361E7" w:rsidRDefault="00D71F30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D361E7">
              <w:rPr>
                <w:rFonts w:ascii="Times New Roman" w:eastAsia="Calibri" w:hAnsi="Times New Roman"/>
                <w:color w:val="auto"/>
                <w:szCs w:val="24"/>
              </w:rPr>
              <w:t>№ 5</w:t>
            </w:r>
          </w:p>
        </w:tc>
        <w:tc>
          <w:tcPr>
            <w:tcW w:w="1418" w:type="dxa"/>
            <w:shd w:val="clear" w:color="auto" w:fill="auto"/>
          </w:tcPr>
          <w:p w14:paraId="5BE234EC" w14:textId="77777777" w:rsidR="00D71F30" w:rsidRPr="00D361E7" w:rsidRDefault="00D71F30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D361E7">
              <w:rPr>
                <w:rFonts w:ascii="Times New Roman" w:eastAsia="Calibri" w:hAnsi="Times New Roman"/>
                <w:color w:val="auto"/>
                <w:szCs w:val="24"/>
              </w:rPr>
              <w:t>№ 6</w:t>
            </w:r>
          </w:p>
        </w:tc>
        <w:tc>
          <w:tcPr>
            <w:tcW w:w="1275" w:type="dxa"/>
            <w:shd w:val="clear" w:color="auto" w:fill="auto"/>
          </w:tcPr>
          <w:p w14:paraId="10151FFF" w14:textId="77777777" w:rsidR="00D71F30" w:rsidRPr="00D361E7" w:rsidRDefault="00D71F30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D361E7">
              <w:rPr>
                <w:rFonts w:ascii="Times New Roman" w:eastAsia="Calibri" w:hAnsi="Times New Roman"/>
                <w:color w:val="auto"/>
                <w:szCs w:val="24"/>
              </w:rPr>
              <w:t>№ 7</w:t>
            </w:r>
          </w:p>
        </w:tc>
      </w:tr>
      <w:tr w:rsidR="00D71F30" w:rsidRPr="00D361E7" w14:paraId="63AAEFC3" w14:textId="77777777" w:rsidTr="00F804C0">
        <w:trPr>
          <w:trHeight w:val="922"/>
        </w:trPr>
        <w:tc>
          <w:tcPr>
            <w:tcW w:w="1418" w:type="dxa"/>
            <w:shd w:val="clear" w:color="auto" w:fill="auto"/>
          </w:tcPr>
          <w:p w14:paraId="67AA21D7" w14:textId="77777777" w:rsidR="00D71F30" w:rsidRPr="00D361E7" w:rsidRDefault="00D71F30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D361E7">
              <w:rPr>
                <w:rFonts w:ascii="Times New Roman" w:eastAsia="Calibri" w:hAnsi="Times New Roman"/>
                <w:color w:val="auto"/>
                <w:szCs w:val="24"/>
              </w:rPr>
              <w:t>Тестовые задания (общее количество набранных баллов)</w:t>
            </w:r>
          </w:p>
        </w:tc>
        <w:tc>
          <w:tcPr>
            <w:tcW w:w="1276" w:type="dxa"/>
            <w:shd w:val="clear" w:color="auto" w:fill="auto"/>
          </w:tcPr>
          <w:p w14:paraId="04E11970" w14:textId="77777777" w:rsidR="00D71F30" w:rsidRPr="00D361E7" w:rsidRDefault="00D71F30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4A99997B" w14:textId="77777777" w:rsidR="00D71F30" w:rsidRPr="00D361E7" w:rsidRDefault="00D71F30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1A1DB94" w14:textId="77777777" w:rsidR="00D71F30" w:rsidRPr="00D361E7" w:rsidRDefault="00D71F30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97172B7" w14:textId="77777777" w:rsidR="00D71F30" w:rsidRPr="00D361E7" w:rsidRDefault="00D71F30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504AA7EE" w14:textId="77777777" w:rsidR="00D71F30" w:rsidRPr="00D361E7" w:rsidRDefault="00D71F30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B192568" w14:textId="77777777" w:rsidR="00D71F30" w:rsidRPr="00D361E7" w:rsidRDefault="00D71F30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EBCFFB7" w14:textId="77777777" w:rsidR="00D71F30" w:rsidRPr="00D361E7" w:rsidRDefault="00D71F30" w:rsidP="00F804C0">
            <w:pPr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</w:tr>
    </w:tbl>
    <w:p w14:paraId="2FBCF56A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F1FBAB9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Cs w:val="24"/>
        </w:rPr>
      </w:pPr>
      <w:r w:rsidRPr="00D361E7">
        <w:rPr>
          <w:rFonts w:ascii="Times New Roman" w:hAnsi="Times New Roman"/>
          <w:color w:val="auto"/>
          <w:szCs w:val="24"/>
        </w:rPr>
        <w:t>Председатель конкурсной комиссии:</w:t>
      </w:r>
    </w:p>
    <w:p w14:paraId="7F4B3587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Cs w:val="24"/>
        </w:rPr>
      </w:pPr>
      <w:r w:rsidRPr="00D361E7">
        <w:rPr>
          <w:rFonts w:ascii="Times New Roman" w:hAnsi="Times New Roman"/>
          <w:color w:val="auto"/>
          <w:szCs w:val="24"/>
        </w:rPr>
        <w:t>___________         ________________</w:t>
      </w:r>
      <w:proofErr w:type="gramStart"/>
      <w:r w:rsidRPr="00D361E7">
        <w:rPr>
          <w:rFonts w:ascii="Times New Roman" w:hAnsi="Times New Roman"/>
          <w:color w:val="auto"/>
          <w:szCs w:val="24"/>
        </w:rPr>
        <w:t xml:space="preserve">   (</w:t>
      </w:r>
      <w:proofErr w:type="gramEnd"/>
      <w:r w:rsidRPr="00D361E7">
        <w:rPr>
          <w:rFonts w:ascii="Times New Roman" w:hAnsi="Times New Roman"/>
          <w:color w:val="auto"/>
          <w:szCs w:val="24"/>
        </w:rPr>
        <w:t xml:space="preserve">выбирается из числа членов конкурсной комиссии)      </w:t>
      </w:r>
    </w:p>
    <w:p w14:paraId="035172A9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 w:val="20"/>
        </w:rPr>
      </w:pPr>
      <w:r w:rsidRPr="00D361E7">
        <w:rPr>
          <w:rFonts w:ascii="Times New Roman" w:hAnsi="Times New Roman"/>
          <w:color w:val="auto"/>
          <w:sz w:val="20"/>
        </w:rPr>
        <w:t>(</w:t>
      </w:r>
      <w:proofErr w:type="gramStart"/>
      <w:r w:rsidRPr="00D361E7">
        <w:rPr>
          <w:rFonts w:ascii="Times New Roman" w:hAnsi="Times New Roman"/>
          <w:color w:val="auto"/>
          <w:sz w:val="20"/>
        </w:rPr>
        <w:t xml:space="preserve">подпись)   </w:t>
      </w:r>
      <w:proofErr w:type="gramEnd"/>
      <w:r w:rsidRPr="00D361E7">
        <w:rPr>
          <w:rFonts w:ascii="Times New Roman" w:hAnsi="Times New Roman"/>
          <w:color w:val="auto"/>
          <w:sz w:val="20"/>
        </w:rPr>
        <w:t xml:space="preserve">                               (ФИО)</w:t>
      </w:r>
    </w:p>
    <w:p w14:paraId="66A85F2F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Cs w:val="24"/>
        </w:rPr>
      </w:pPr>
    </w:p>
    <w:p w14:paraId="64588B34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Cs w:val="24"/>
        </w:rPr>
      </w:pPr>
      <w:r w:rsidRPr="00D361E7">
        <w:rPr>
          <w:rFonts w:ascii="Times New Roman" w:hAnsi="Times New Roman"/>
          <w:color w:val="auto"/>
          <w:szCs w:val="24"/>
        </w:rPr>
        <w:t>Члены конкурсной комиссии:</w:t>
      </w:r>
    </w:p>
    <w:p w14:paraId="33E147C5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Cs w:val="24"/>
        </w:rPr>
      </w:pP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367"/>
        <w:gridCol w:w="56"/>
      </w:tblGrid>
      <w:tr w:rsidR="00D71F30" w:rsidRPr="00D361E7" w14:paraId="07451321" w14:textId="77777777" w:rsidTr="00F804C0">
        <w:trPr>
          <w:gridAfter w:val="1"/>
          <w:wAfter w:w="56" w:type="dxa"/>
        </w:trPr>
        <w:tc>
          <w:tcPr>
            <w:tcW w:w="3936" w:type="dxa"/>
          </w:tcPr>
          <w:p w14:paraId="648B3066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4ACC9F1B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 (ФИО)</w:t>
            </w:r>
          </w:p>
        </w:tc>
        <w:tc>
          <w:tcPr>
            <w:tcW w:w="5386" w:type="dxa"/>
          </w:tcPr>
          <w:p w14:paraId="2700B7C9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(представитель ГБПОУ ПО «Псковский колледж профессиональных технологий и сервиса»)</w:t>
            </w:r>
          </w:p>
          <w:p w14:paraId="61975FDA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D71F30" w:rsidRPr="00D361E7" w14:paraId="52B0F940" w14:textId="77777777" w:rsidTr="00F804C0">
        <w:trPr>
          <w:gridAfter w:val="1"/>
          <w:wAfter w:w="56" w:type="dxa"/>
        </w:trPr>
        <w:tc>
          <w:tcPr>
            <w:tcW w:w="3936" w:type="dxa"/>
          </w:tcPr>
          <w:p w14:paraId="7FFB7FCC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6E62B8C2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 (ФИО)</w:t>
            </w:r>
          </w:p>
        </w:tc>
        <w:tc>
          <w:tcPr>
            <w:tcW w:w="5386" w:type="dxa"/>
          </w:tcPr>
          <w:p w14:paraId="5C56C9DC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</w:t>
            </w:r>
            <w:r w:rsidRPr="00D361E7">
              <w:rPr>
                <w:rFonts w:ascii="Times New Roman" w:hAnsi="Times New Roman" w:hint="eastAsia"/>
                <w:color w:val="auto"/>
                <w:szCs w:val="24"/>
              </w:rPr>
              <w:t>представитель</w:t>
            </w:r>
            <w:r w:rsidRPr="00D361E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D361E7">
              <w:rPr>
                <w:rFonts w:ascii="Times New Roman" w:hAnsi="Times New Roman" w:hint="eastAsia"/>
                <w:color w:val="auto"/>
                <w:szCs w:val="24"/>
              </w:rPr>
              <w:t>строительной</w:t>
            </w:r>
            <w:r w:rsidRPr="00D361E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D361E7">
              <w:rPr>
                <w:rFonts w:ascii="Times New Roman" w:hAnsi="Times New Roman" w:hint="eastAsia"/>
                <w:color w:val="auto"/>
                <w:szCs w:val="24"/>
              </w:rPr>
              <w:t>отрасли</w:t>
            </w:r>
            <w:r w:rsidRPr="00D361E7">
              <w:rPr>
                <w:rFonts w:ascii="Times New Roman" w:hAnsi="Times New Roman"/>
                <w:color w:val="auto"/>
                <w:szCs w:val="24"/>
              </w:rPr>
              <w:t>)</w:t>
            </w:r>
          </w:p>
          <w:p w14:paraId="088ADF9B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D71F30" w:rsidRPr="00D361E7" w14:paraId="1648D27F" w14:textId="77777777" w:rsidTr="00F804C0">
        <w:trPr>
          <w:gridAfter w:val="1"/>
          <w:wAfter w:w="56" w:type="dxa"/>
        </w:trPr>
        <w:tc>
          <w:tcPr>
            <w:tcW w:w="3936" w:type="dxa"/>
          </w:tcPr>
          <w:p w14:paraId="6A56F213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2491BD56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 (ФИО)</w:t>
            </w:r>
          </w:p>
        </w:tc>
        <w:tc>
          <w:tcPr>
            <w:tcW w:w="5386" w:type="dxa"/>
          </w:tcPr>
          <w:p w14:paraId="06195E71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</w:t>
            </w:r>
            <w:r w:rsidRPr="00D361E7">
              <w:rPr>
                <w:rFonts w:ascii="Times New Roman" w:hAnsi="Times New Roman" w:hint="eastAsia"/>
                <w:color w:val="auto"/>
                <w:szCs w:val="24"/>
              </w:rPr>
              <w:t>представитель</w:t>
            </w:r>
            <w:r w:rsidRPr="00D361E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D361E7">
              <w:rPr>
                <w:rFonts w:ascii="Times New Roman" w:hAnsi="Times New Roman" w:hint="eastAsia"/>
                <w:color w:val="auto"/>
                <w:szCs w:val="24"/>
              </w:rPr>
              <w:t>строительной</w:t>
            </w:r>
            <w:r w:rsidRPr="00D361E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D361E7">
              <w:rPr>
                <w:rFonts w:ascii="Times New Roman" w:hAnsi="Times New Roman" w:hint="eastAsia"/>
                <w:color w:val="auto"/>
                <w:szCs w:val="24"/>
              </w:rPr>
              <w:t>отрасли</w:t>
            </w:r>
            <w:r w:rsidRPr="00D361E7">
              <w:rPr>
                <w:rFonts w:ascii="Times New Roman" w:hAnsi="Times New Roman"/>
                <w:color w:val="auto"/>
                <w:szCs w:val="24"/>
              </w:rPr>
              <w:t>)</w:t>
            </w:r>
          </w:p>
        </w:tc>
      </w:tr>
      <w:tr w:rsidR="00D71F30" w:rsidRPr="00D361E7" w14:paraId="2555F8EA" w14:textId="77777777" w:rsidTr="00F804C0">
        <w:trPr>
          <w:gridAfter w:val="1"/>
          <w:wAfter w:w="56" w:type="dxa"/>
        </w:trPr>
        <w:tc>
          <w:tcPr>
            <w:tcW w:w="3936" w:type="dxa"/>
          </w:tcPr>
          <w:p w14:paraId="02C00385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1B53AD55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 (ФИО)</w:t>
            </w:r>
          </w:p>
        </w:tc>
        <w:tc>
          <w:tcPr>
            <w:tcW w:w="5386" w:type="dxa"/>
          </w:tcPr>
          <w:p w14:paraId="742D4934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(представитель ГБПОУ ПО «Псковский политехнический колледж»)</w:t>
            </w:r>
          </w:p>
          <w:p w14:paraId="085E50FF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D71F30" w:rsidRPr="00D361E7" w14:paraId="533C9557" w14:textId="77777777" w:rsidTr="00F804C0">
        <w:trPr>
          <w:gridAfter w:val="1"/>
          <w:wAfter w:w="56" w:type="dxa"/>
        </w:trPr>
        <w:tc>
          <w:tcPr>
            <w:tcW w:w="3936" w:type="dxa"/>
          </w:tcPr>
          <w:p w14:paraId="6E3AFE46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6839B864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 (ФИО)</w:t>
            </w:r>
          </w:p>
        </w:tc>
        <w:tc>
          <w:tcPr>
            <w:tcW w:w="5386" w:type="dxa"/>
          </w:tcPr>
          <w:p w14:paraId="0963C300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(представитель НОУ ДПО «Учебный центр «Псков»)</w:t>
            </w:r>
          </w:p>
        </w:tc>
      </w:tr>
      <w:tr w:rsidR="00D71F30" w:rsidRPr="00D361E7" w14:paraId="20948B3A" w14:textId="77777777" w:rsidTr="00F804C0">
        <w:tblPrEx>
          <w:tblCellMar>
            <w:left w:w="0" w:type="dxa"/>
            <w:right w:w="0" w:type="dxa"/>
          </w:tblCellMar>
        </w:tblPrEx>
        <w:trPr>
          <w:trHeight w:val="3656"/>
        </w:trPr>
        <w:tc>
          <w:tcPr>
            <w:tcW w:w="9072" w:type="dxa"/>
            <w:gridSpan w:val="3"/>
            <w:shd w:val="clear" w:color="auto" w:fill="auto"/>
          </w:tcPr>
          <w:p w14:paraId="6FAEA61E" w14:textId="77777777" w:rsidR="00D71F30" w:rsidRPr="009C6840" w:rsidRDefault="00D71F30" w:rsidP="00D71F30">
            <w:pPr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C684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Приложение 3</w:t>
            </w:r>
          </w:p>
          <w:p w14:paraId="1A27B580" w14:textId="77777777" w:rsidR="00D71F30" w:rsidRPr="009C6840" w:rsidRDefault="00D71F30" w:rsidP="00F804C0">
            <w:pPr>
              <w:jc w:val="righ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 Положению </w:t>
            </w:r>
            <w:r w:rsidRPr="009C68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о конкурсе профессионального </w:t>
            </w:r>
            <w:r w:rsidRPr="009C68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br/>
              <w:t xml:space="preserve">мастерства «Лучший по профессии» </w:t>
            </w:r>
          </w:p>
          <w:p w14:paraId="006AB8DC" w14:textId="77777777" w:rsidR="00D71F30" w:rsidRPr="009C6840" w:rsidRDefault="00D71F30" w:rsidP="00F804C0">
            <w:pPr>
              <w:jc w:val="righ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9C6840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в номинации «Лучший сварщик-2025»</w:t>
            </w:r>
          </w:p>
          <w:p w14:paraId="19427CBB" w14:textId="77777777" w:rsidR="00D71F30" w:rsidRPr="00D361E7" w:rsidRDefault="00D71F30" w:rsidP="00F804C0">
            <w:pPr>
              <w:jc w:val="right"/>
              <w:rPr>
                <w:rFonts w:ascii="Times New Roman" w:hAnsi="Times New Roman"/>
                <w:color w:val="auto"/>
                <w:sz w:val="27"/>
                <w:szCs w:val="27"/>
              </w:rPr>
            </w:pPr>
          </w:p>
          <w:p w14:paraId="26B7DD3D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</w:p>
          <w:p w14:paraId="76AF4130" w14:textId="77777777" w:rsidR="00D71F30" w:rsidRPr="00D361E7" w:rsidRDefault="00D71F30" w:rsidP="00F804C0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D361E7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ЗАДАНИЕ </w:t>
            </w:r>
          </w:p>
          <w:p w14:paraId="3C64D6B2" w14:textId="77777777" w:rsidR="00D71F30" w:rsidRPr="00D361E7" w:rsidRDefault="00D71F30" w:rsidP="00F804C0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038D3D77" w14:textId="77777777" w:rsidR="00D71F30" w:rsidRPr="00D361E7" w:rsidRDefault="00D71F30" w:rsidP="00F804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D361E7">
              <w:rPr>
                <w:rFonts w:ascii="Times New Roman" w:hAnsi="Times New Roman"/>
                <w:color w:val="auto"/>
                <w:sz w:val="28"/>
              </w:rPr>
              <w:t xml:space="preserve">          Необходимо выполнить сварку контрольного сварного соединения стыковое С17 по требованиям ГОСТ 16037-80 из труб диаметром 114x8 согласно чертежу, в указанном пространственном положении.</w:t>
            </w:r>
          </w:p>
          <w:p w14:paraId="5C7BA6B1" w14:textId="77777777" w:rsidR="00D71F30" w:rsidRPr="00D361E7" w:rsidRDefault="00D71F30" w:rsidP="00F804C0">
            <w:pPr>
              <w:jc w:val="right"/>
              <w:rPr>
                <w:color w:val="auto"/>
                <w:szCs w:val="24"/>
              </w:rPr>
            </w:pPr>
          </w:p>
          <w:p w14:paraId="0EB6B171" w14:textId="77777777" w:rsidR="00D71F30" w:rsidRPr="00D361E7" w:rsidRDefault="00D71F30" w:rsidP="00F804C0">
            <w:pPr>
              <w:jc w:val="right"/>
              <w:rPr>
                <w:color w:val="auto"/>
                <w:szCs w:val="24"/>
              </w:rPr>
            </w:pPr>
          </w:p>
          <w:p w14:paraId="11C1E710" w14:textId="77777777" w:rsidR="00D71F30" w:rsidRPr="00D361E7" w:rsidRDefault="00D71F30" w:rsidP="00F804C0">
            <w:pPr>
              <w:jc w:val="right"/>
              <w:rPr>
                <w:color w:val="auto"/>
                <w:szCs w:val="24"/>
              </w:rPr>
            </w:pPr>
          </w:p>
          <w:p w14:paraId="56CA0E54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noProof/>
                <w:color w:val="auto"/>
                <w:szCs w:val="24"/>
              </w:rPr>
              <w:drawing>
                <wp:inline distT="0" distB="0" distL="0" distR="0" wp14:anchorId="105B652C" wp14:editId="1D44FC3D">
                  <wp:extent cx="5877927" cy="4114800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5377" cy="412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F30" w:rsidRPr="00D361E7" w14:paraId="16691C38" w14:textId="77777777" w:rsidTr="00F804C0">
        <w:tblPrEx>
          <w:tblCellMar>
            <w:left w:w="0" w:type="dxa"/>
            <w:right w:w="0" w:type="dxa"/>
          </w:tblCellMar>
        </w:tblPrEx>
        <w:trPr>
          <w:trHeight w:val="254"/>
        </w:trPr>
        <w:tc>
          <w:tcPr>
            <w:tcW w:w="9072" w:type="dxa"/>
            <w:gridSpan w:val="3"/>
            <w:shd w:val="clear" w:color="auto" w:fill="auto"/>
          </w:tcPr>
          <w:p w14:paraId="7DADFA52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D71F30" w:rsidRPr="00D361E7" w14:paraId="2B610AB8" w14:textId="77777777" w:rsidTr="00F804C0">
        <w:tblPrEx>
          <w:tblCellMar>
            <w:left w:w="0" w:type="dxa"/>
            <w:right w:w="0" w:type="dxa"/>
          </w:tblCellMar>
        </w:tblPrEx>
        <w:trPr>
          <w:trHeight w:val="254"/>
        </w:trPr>
        <w:tc>
          <w:tcPr>
            <w:tcW w:w="9072" w:type="dxa"/>
            <w:gridSpan w:val="3"/>
            <w:shd w:val="clear" w:color="auto" w:fill="auto"/>
          </w:tcPr>
          <w:p w14:paraId="596C50B5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D71F30" w:rsidRPr="00D361E7" w14:paraId="1FA28194" w14:textId="77777777" w:rsidTr="00F804C0">
        <w:tblPrEx>
          <w:tblCellMar>
            <w:left w:w="0" w:type="dxa"/>
            <w:right w:w="0" w:type="dxa"/>
          </w:tblCellMar>
        </w:tblPrEx>
        <w:trPr>
          <w:trHeight w:val="254"/>
        </w:trPr>
        <w:tc>
          <w:tcPr>
            <w:tcW w:w="9072" w:type="dxa"/>
            <w:gridSpan w:val="3"/>
            <w:shd w:val="clear" w:color="auto" w:fill="auto"/>
          </w:tcPr>
          <w:p w14:paraId="44E4FBF3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14:paraId="3851DE9C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Cs w:val="24"/>
        </w:rPr>
        <w:sectPr w:rsidR="00D71F30" w:rsidRPr="00D361E7" w:rsidSect="00D361E7">
          <w:pgSz w:w="11910" w:h="16840"/>
          <w:pgMar w:top="1134" w:right="850" w:bottom="1134" w:left="1701" w:header="720" w:footer="720" w:gutter="0"/>
          <w:cols w:space="720"/>
          <w:titlePg/>
          <w:docGrid w:linePitch="326"/>
        </w:sectPr>
      </w:pPr>
    </w:p>
    <w:p w14:paraId="37D5EA54" w14:textId="77777777" w:rsidR="00D71F30" w:rsidRPr="00D361E7" w:rsidRDefault="00D71F30" w:rsidP="00D71F30">
      <w:pPr>
        <w:spacing w:line="240" w:lineRule="auto"/>
        <w:ind w:left="1110"/>
        <w:jc w:val="right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lastRenderedPageBreak/>
        <w:t>Приложение 4</w:t>
      </w:r>
    </w:p>
    <w:p w14:paraId="248B6252" w14:textId="77777777" w:rsidR="00D71F30" w:rsidRPr="00D361E7" w:rsidRDefault="00D71F30" w:rsidP="00D71F30">
      <w:pPr>
        <w:spacing w:line="240" w:lineRule="auto"/>
        <w:ind w:left="1110"/>
        <w:jc w:val="right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к Положению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о конкурсе профессионального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br/>
        <w:t xml:space="preserve">мастерства «Лучший по профессии» </w:t>
      </w:r>
    </w:p>
    <w:p w14:paraId="1247BA69" w14:textId="77777777" w:rsidR="00D71F30" w:rsidRPr="00D361E7" w:rsidRDefault="00D71F30" w:rsidP="00D71F30">
      <w:pPr>
        <w:spacing w:line="240" w:lineRule="auto"/>
        <w:ind w:left="1110"/>
        <w:jc w:val="right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>в номинации «Лучший сварщик-2025»</w:t>
      </w:r>
    </w:p>
    <w:p w14:paraId="64C700B8" w14:textId="77777777" w:rsidR="00D71F30" w:rsidRPr="00D361E7" w:rsidRDefault="00D71F30" w:rsidP="00D71F30">
      <w:pPr>
        <w:spacing w:line="240" w:lineRule="auto"/>
        <w:ind w:left="111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17383FC" w14:textId="77777777" w:rsidR="00D71F30" w:rsidRPr="00D361E7" w:rsidRDefault="00D71F30" w:rsidP="00D71F30">
      <w:pPr>
        <w:spacing w:line="240" w:lineRule="auto"/>
        <w:ind w:left="111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79B3F08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ОЦЕНОЧНЫЙ ЛИСТ (критерии оценки) выполнения практической части </w:t>
      </w:r>
    </w:p>
    <w:p w14:paraId="69CDB945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задания участников конкурса «Лучший по профессии»</w:t>
      </w:r>
    </w:p>
    <w:p w14:paraId="14498215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среди сварщиков «Лучший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сварщик-2025</w:t>
      </w:r>
      <w:r w:rsidRPr="00D361E7">
        <w:rPr>
          <w:rFonts w:ascii="Times New Roman" w:hAnsi="Times New Roman"/>
          <w:color w:val="auto"/>
          <w:sz w:val="28"/>
          <w:szCs w:val="28"/>
        </w:rPr>
        <w:t xml:space="preserve">» </w:t>
      </w:r>
    </w:p>
    <w:p w14:paraId="63101653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7B355EEB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361E7">
        <w:rPr>
          <w:rFonts w:ascii="Times New Roman" w:hAnsi="Times New Roman"/>
          <w:b/>
          <w:color w:val="auto"/>
          <w:sz w:val="28"/>
          <w:szCs w:val="28"/>
        </w:rPr>
        <w:t xml:space="preserve">ФИО члена конкурсной </w:t>
      </w:r>
      <w:proofErr w:type="spellStart"/>
      <w:r w:rsidRPr="00D361E7">
        <w:rPr>
          <w:rFonts w:ascii="Times New Roman" w:hAnsi="Times New Roman"/>
          <w:b/>
          <w:color w:val="auto"/>
          <w:sz w:val="28"/>
          <w:szCs w:val="28"/>
        </w:rPr>
        <w:t>комисии</w:t>
      </w:r>
      <w:proofErr w:type="spellEnd"/>
      <w:r w:rsidRPr="00D361E7">
        <w:rPr>
          <w:rFonts w:ascii="Times New Roman" w:hAnsi="Times New Roman"/>
          <w:b/>
          <w:color w:val="auto"/>
          <w:sz w:val="28"/>
          <w:szCs w:val="28"/>
        </w:rPr>
        <w:t xml:space="preserve"> _______________________________</w:t>
      </w:r>
    </w:p>
    <w:p w14:paraId="4987455F" w14:textId="77777777" w:rsidR="00D71F30" w:rsidRPr="00D361E7" w:rsidRDefault="00D71F30" w:rsidP="00D71F30">
      <w:pPr>
        <w:spacing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14:paraId="657D2BD8" w14:textId="77777777" w:rsidR="00D71F30" w:rsidRPr="00D361E7" w:rsidRDefault="00D71F30" w:rsidP="00D71F30">
      <w:pPr>
        <w:jc w:val="center"/>
        <w:rPr>
          <w:rFonts w:ascii="Times New Roman" w:hAnsi="Times New Roman"/>
          <w:i/>
          <w:color w:val="auto"/>
          <w:spacing w:val="-6"/>
          <w:sz w:val="28"/>
          <w:u w:val="single"/>
        </w:rPr>
      </w:pPr>
      <w:r w:rsidRPr="00D361E7">
        <w:rPr>
          <w:rFonts w:ascii="Times New Roman" w:hAnsi="Times New Roman"/>
          <w:i/>
          <w:color w:val="auto"/>
          <w:spacing w:val="-6"/>
          <w:sz w:val="28"/>
          <w:u w:val="single"/>
        </w:rPr>
        <w:t>Критерий 1</w:t>
      </w:r>
    </w:p>
    <w:p w14:paraId="0E07F19C" w14:textId="77777777" w:rsidR="00D71F30" w:rsidRPr="00D361E7" w:rsidRDefault="00D71F30" w:rsidP="00D71F30">
      <w:pPr>
        <w:rPr>
          <w:color w:val="auto"/>
          <w:spacing w:val="-6"/>
        </w:rPr>
      </w:pPr>
    </w:p>
    <w:tbl>
      <w:tblPr>
        <w:tblStyle w:val="a7"/>
        <w:tblW w:w="9506" w:type="dxa"/>
        <w:jc w:val="center"/>
        <w:tblLook w:val="04A0" w:firstRow="1" w:lastRow="0" w:firstColumn="1" w:lastColumn="0" w:noHBand="0" w:noVBand="1"/>
      </w:tblPr>
      <w:tblGrid>
        <w:gridCol w:w="4749"/>
        <w:gridCol w:w="737"/>
        <w:gridCol w:w="670"/>
        <w:gridCol w:w="670"/>
        <w:gridCol w:w="670"/>
        <w:gridCol w:w="670"/>
        <w:gridCol w:w="670"/>
        <w:gridCol w:w="670"/>
      </w:tblGrid>
      <w:tr w:rsidR="00D71F30" w:rsidRPr="00D361E7" w14:paraId="3A1047BB" w14:textId="77777777" w:rsidTr="00F804C0">
        <w:trPr>
          <w:jc w:val="center"/>
        </w:trPr>
        <w:tc>
          <w:tcPr>
            <w:tcW w:w="4749" w:type="dxa"/>
            <w:vAlign w:val="center"/>
          </w:tcPr>
          <w:p w14:paraId="61CCB5FA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Оцениваемые действия</w:t>
            </w:r>
          </w:p>
        </w:tc>
        <w:tc>
          <w:tcPr>
            <w:tcW w:w="737" w:type="dxa"/>
            <w:vAlign w:val="center"/>
          </w:tcPr>
          <w:p w14:paraId="056E1C87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№1</w:t>
            </w:r>
          </w:p>
        </w:tc>
        <w:tc>
          <w:tcPr>
            <w:tcW w:w="670" w:type="dxa"/>
            <w:vAlign w:val="center"/>
          </w:tcPr>
          <w:p w14:paraId="6C491F50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№2</w:t>
            </w:r>
          </w:p>
        </w:tc>
        <w:tc>
          <w:tcPr>
            <w:tcW w:w="670" w:type="dxa"/>
            <w:vAlign w:val="center"/>
          </w:tcPr>
          <w:p w14:paraId="4C4329B6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№3</w:t>
            </w:r>
          </w:p>
        </w:tc>
        <w:tc>
          <w:tcPr>
            <w:tcW w:w="670" w:type="dxa"/>
            <w:vAlign w:val="center"/>
          </w:tcPr>
          <w:p w14:paraId="47A40974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№4</w:t>
            </w:r>
          </w:p>
        </w:tc>
        <w:tc>
          <w:tcPr>
            <w:tcW w:w="670" w:type="dxa"/>
            <w:vAlign w:val="center"/>
          </w:tcPr>
          <w:p w14:paraId="7B0B74EA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№5</w:t>
            </w:r>
          </w:p>
        </w:tc>
        <w:tc>
          <w:tcPr>
            <w:tcW w:w="670" w:type="dxa"/>
            <w:vAlign w:val="center"/>
          </w:tcPr>
          <w:p w14:paraId="019123AE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№6</w:t>
            </w:r>
          </w:p>
        </w:tc>
        <w:tc>
          <w:tcPr>
            <w:tcW w:w="670" w:type="dxa"/>
            <w:vAlign w:val="center"/>
          </w:tcPr>
          <w:p w14:paraId="381288A1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№7</w:t>
            </w:r>
          </w:p>
        </w:tc>
      </w:tr>
      <w:tr w:rsidR="00D71F30" w:rsidRPr="00D361E7" w14:paraId="44D501FD" w14:textId="77777777" w:rsidTr="00F804C0">
        <w:trPr>
          <w:jc w:val="center"/>
        </w:trPr>
        <w:tc>
          <w:tcPr>
            <w:tcW w:w="4749" w:type="dxa"/>
          </w:tcPr>
          <w:p w14:paraId="1D9C9B91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</w:rPr>
              <w:t>Выполнение сборки элементов конструкции (изделий, узлов, деталей) под сварку на прихватках</w:t>
            </w:r>
          </w:p>
        </w:tc>
        <w:tc>
          <w:tcPr>
            <w:tcW w:w="737" w:type="dxa"/>
          </w:tcPr>
          <w:p w14:paraId="1C08B9DB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15CED888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3B55A84E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60269C70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444C684D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424A363A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340F2A42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  <w:tr w:rsidR="00D71F30" w:rsidRPr="00D361E7" w14:paraId="35A47F84" w14:textId="77777777" w:rsidTr="00F804C0">
        <w:trPr>
          <w:jc w:val="center"/>
        </w:trPr>
        <w:tc>
          <w:tcPr>
            <w:tcW w:w="4749" w:type="dxa"/>
          </w:tcPr>
          <w:p w14:paraId="3ABA22D9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737" w:type="dxa"/>
          </w:tcPr>
          <w:p w14:paraId="11D7B3CE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1B199891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3FFEA507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270DD9C8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59689822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1CA13F53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71070700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</w:tbl>
    <w:p w14:paraId="02BCAFD1" w14:textId="77777777" w:rsidR="00D71F30" w:rsidRPr="00D361E7" w:rsidRDefault="00D71F30" w:rsidP="00D71F30">
      <w:pPr>
        <w:rPr>
          <w:color w:val="auto"/>
        </w:rPr>
      </w:pPr>
    </w:p>
    <w:p w14:paraId="1BB195A2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 xml:space="preserve">0 - Более 25% (1/4) </w:t>
      </w:r>
      <w:proofErr w:type="spellStart"/>
      <w:r w:rsidRPr="00D361E7">
        <w:rPr>
          <w:color w:val="auto"/>
        </w:rPr>
        <w:t>прихваточных</w:t>
      </w:r>
      <w:proofErr w:type="spellEnd"/>
      <w:r w:rsidRPr="00D361E7">
        <w:rPr>
          <w:color w:val="auto"/>
        </w:rPr>
        <w:t xml:space="preserve"> швов не соответствуют требованиям чертежа</w:t>
      </w:r>
    </w:p>
    <w:p w14:paraId="06C61DE2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  <w:spacing w:val="10"/>
        </w:rPr>
        <w:t xml:space="preserve">1 - 75% (3/4) </w:t>
      </w:r>
      <w:proofErr w:type="spellStart"/>
      <w:r w:rsidRPr="00D361E7">
        <w:rPr>
          <w:color w:val="auto"/>
          <w:spacing w:val="10"/>
        </w:rPr>
        <w:t>прихваточных</w:t>
      </w:r>
      <w:proofErr w:type="spellEnd"/>
      <w:r w:rsidRPr="00D361E7">
        <w:rPr>
          <w:color w:val="auto"/>
          <w:spacing w:val="10"/>
        </w:rPr>
        <w:t xml:space="preserve"> швов соответствуют требованиям чертежа</w:t>
      </w:r>
    </w:p>
    <w:p w14:paraId="797509CA" w14:textId="77777777" w:rsidR="00D71F30" w:rsidRPr="00D361E7" w:rsidRDefault="00D71F30" w:rsidP="00D71F30">
      <w:pPr>
        <w:rPr>
          <w:color w:val="auto"/>
          <w:spacing w:val="10"/>
        </w:rPr>
      </w:pPr>
      <w:r w:rsidRPr="00D361E7">
        <w:rPr>
          <w:color w:val="auto"/>
          <w:spacing w:val="10"/>
        </w:rPr>
        <w:t xml:space="preserve">2 - Все </w:t>
      </w:r>
      <w:proofErr w:type="spellStart"/>
      <w:r w:rsidRPr="00D361E7">
        <w:rPr>
          <w:color w:val="auto"/>
          <w:spacing w:val="10"/>
        </w:rPr>
        <w:t>прихваточные</w:t>
      </w:r>
      <w:proofErr w:type="spellEnd"/>
      <w:r w:rsidRPr="00D361E7">
        <w:rPr>
          <w:color w:val="auto"/>
          <w:spacing w:val="10"/>
        </w:rPr>
        <w:t xml:space="preserve"> швы соответствуют требованиям чертежа</w:t>
      </w:r>
    </w:p>
    <w:p w14:paraId="1A058E69" w14:textId="77777777" w:rsidR="00D71F30" w:rsidRPr="00D361E7" w:rsidRDefault="00D71F30" w:rsidP="00D71F30">
      <w:pPr>
        <w:rPr>
          <w:color w:val="auto"/>
          <w:spacing w:val="10"/>
        </w:rPr>
      </w:pPr>
    </w:p>
    <w:p w14:paraId="623507B7" w14:textId="77777777" w:rsidR="00D71F30" w:rsidRPr="00D361E7" w:rsidRDefault="00D71F30" w:rsidP="00D71F30">
      <w:pPr>
        <w:jc w:val="center"/>
        <w:rPr>
          <w:rFonts w:ascii="Times New Roman" w:hAnsi="Times New Roman"/>
          <w:i/>
          <w:color w:val="auto"/>
          <w:spacing w:val="-6"/>
          <w:sz w:val="28"/>
          <w:u w:val="single"/>
        </w:rPr>
      </w:pPr>
      <w:r w:rsidRPr="00D361E7">
        <w:rPr>
          <w:rFonts w:ascii="Times New Roman" w:hAnsi="Times New Roman"/>
          <w:i/>
          <w:color w:val="auto"/>
          <w:spacing w:val="-6"/>
          <w:sz w:val="28"/>
          <w:u w:val="single"/>
        </w:rPr>
        <w:t>Критерий 2</w:t>
      </w:r>
    </w:p>
    <w:p w14:paraId="2775F2D0" w14:textId="77777777" w:rsidR="00D71F30" w:rsidRPr="00D361E7" w:rsidRDefault="00D71F30" w:rsidP="00D71F30">
      <w:pPr>
        <w:jc w:val="center"/>
        <w:rPr>
          <w:color w:val="auto"/>
          <w:spacing w:val="-6"/>
        </w:rPr>
      </w:pPr>
    </w:p>
    <w:tbl>
      <w:tblPr>
        <w:tblStyle w:val="a7"/>
        <w:tblW w:w="9735" w:type="dxa"/>
        <w:jc w:val="center"/>
        <w:tblLook w:val="04A0" w:firstRow="1" w:lastRow="0" w:firstColumn="1" w:lastColumn="0" w:noHBand="0" w:noVBand="1"/>
      </w:tblPr>
      <w:tblGrid>
        <w:gridCol w:w="4978"/>
        <w:gridCol w:w="737"/>
        <w:gridCol w:w="670"/>
        <w:gridCol w:w="670"/>
        <w:gridCol w:w="670"/>
        <w:gridCol w:w="670"/>
        <w:gridCol w:w="670"/>
        <w:gridCol w:w="670"/>
      </w:tblGrid>
      <w:tr w:rsidR="00D71F30" w:rsidRPr="00D361E7" w14:paraId="41BE4239" w14:textId="77777777" w:rsidTr="00F804C0">
        <w:trPr>
          <w:jc w:val="center"/>
        </w:trPr>
        <w:tc>
          <w:tcPr>
            <w:tcW w:w="4978" w:type="dxa"/>
            <w:vAlign w:val="center"/>
          </w:tcPr>
          <w:p w14:paraId="72F0EEA6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Оцениваемые действия</w:t>
            </w:r>
          </w:p>
        </w:tc>
        <w:tc>
          <w:tcPr>
            <w:tcW w:w="737" w:type="dxa"/>
            <w:vAlign w:val="center"/>
          </w:tcPr>
          <w:p w14:paraId="20005563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№1</w:t>
            </w:r>
          </w:p>
        </w:tc>
        <w:tc>
          <w:tcPr>
            <w:tcW w:w="670" w:type="dxa"/>
            <w:vAlign w:val="center"/>
          </w:tcPr>
          <w:p w14:paraId="47D86CD7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№2</w:t>
            </w:r>
          </w:p>
        </w:tc>
        <w:tc>
          <w:tcPr>
            <w:tcW w:w="670" w:type="dxa"/>
            <w:vAlign w:val="center"/>
          </w:tcPr>
          <w:p w14:paraId="54D43E95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№3</w:t>
            </w:r>
          </w:p>
        </w:tc>
        <w:tc>
          <w:tcPr>
            <w:tcW w:w="670" w:type="dxa"/>
            <w:vAlign w:val="center"/>
          </w:tcPr>
          <w:p w14:paraId="6D71C918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№4</w:t>
            </w:r>
          </w:p>
        </w:tc>
        <w:tc>
          <w:tcPr>
            <w:tcW w:w="670" w:type="dxa"/>
            <w:vAlign w:val="center"/>
          </w:tcPr>
          <w:p w14:paraId="413C9E4C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№5</w:t>
            </w:r>
          </w:p>
        </w:tc>
        <w:tc>
          <w:tcPr>
            <w:tcW w:w="670" w:type="dxa"/>
            <w:vAlign w:val="center"/>
          </w:tcPr>
          <w:p w14:paraId="4D9197C2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№6</w:t>
            </w:r>
          </w:p>
        </w:tc>
        <w:tc>
          <w:tcPr>
            <w:tcW w:w="670" w:type="dxa"/>
            <w:vAlign w:val="center"/>
          </w:tcPr>
          <w:p w14:paraId="6577D89F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№7</w:t>
            </w:r>
          </w:p>
        </w:tc>
      </w:tr>
      <w:tr w:rsidR="00D71F30" w:rsidRPr="00D361E7" w14:paraId="5C2FC45D" w14:textId="77777777" w:rsidTr="00F804C0">
        <w:trPr>
          <w:jc w:val="center"/>
        </w:trPr>
        <w:tc>
          <w:tcPr>
            <w:tcW w:w="4978" w:type="dxa"/>
          </w:tcPr>
          <w:p w14:paraId="3AFF6537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</w:rPr>
              <w:t>Выполнение зачистки швов после сварки</w:t>
            </w:r>
          </w:p>
        </w:tc>
        <w:tc>
          <w:tcPr>
            <w:tcW w:w="737" w:type="dxa"/>
          </w:tcPr>
          <w:p w14:paraId="72DAC705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4E11F510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21F35688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0F4B7294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5C776311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6B207211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56C4EFC9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</w:tbl>
    <w:p w14:paraId="2F8D1587" w14:textId="77777777" w:rsidR="00D71F30" w:rsidRPr="00D361E7" w:rsidRDefault="00D71F30" w:rsidP="00D71F30">
      <w:pPr>
        <w:rPr>
          <w:color w:val="auto"/>
        </w:rPr>
      </w:pPr>
    </w:p>
    <w:p w14:paraId="527FAB8B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 xml:space="preserve">0 - Более 25% (1/4) </w:t>
      </w:r>
      <w:proofErr w:type="spellStart"/>
      <w:r w:rsidRPr="00D361E7">
        <w:rPr>
          <w:color w:val="auto"/>
        </w:rPr>
        <w:t>прихваточных</w:t>
      </w:r>
      <w:proofErr w:type="spellEnd"/>
      <w:r w:rsidRPr="00D361E7">
        <w:rPr>
          <w:color w:val="auto"/>
        </w:rPr>
        <w:t xml:space="preserve"> швов не проточены абразивным диском</w:t>
      </w:r>
    </w:p>
    <w:p w14:paraId="06E4C2A0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  <w:spacing w:val="12"/>
        </w:rPr>
        <w:t xml:space="preserve">1 - 75% (3/4) </w:t>
      </w:r>
      <w:proofErr w:type="spellStart"/>
      <w:r w:rsidRPr="00D361E7">
        <w:rPr>
          <w:color w:val="auto"/>
          <w:spacing w:val="12"/>
        </w:rPr>
        <w:t>прихваточных</w:t>
      </w:r>
      <w:proofErr w:type="spellEnd"/>
      <w:r w:rsidRPr="00D361E7">
        <w:rPr>
          <w:color w:val="auto"/>
          <w:spacing w:val="12"/>
        </w:rPr>
        <w:t xml:space="preserve"> швов проточены абразивным диском</w:t>
      </w:r>
    </w:p>
    <w:p w14:paraId="110B2069" w14:textId="77777777" w:rsidR="00D71F30" w:rsidRPr="00D361E7" w:rsidRDefault="00D71F30" w:rsidP="00D71F30">
      <w:pPr>
        <w:rPr>
          <w:color w:val="auto"/>
          <w:spacing w:val="12"/>
        </w:rPr>
      </w:pPr>
      <w:r w:rsidRPr="00D361E7">
        <w:rPr>
          <w:color w:val="auto"/>
          <w:spacing w:val="12"/>
        </w:rPr>
        <w:t xml:space="preserve">2 - Все </w:t>
      </w:r>
      <w:proofErr w:type="spellStart"/>
      <w:r w:rsidRPr="00D361E7">
        <w:rPr>
          <w:color w:val="auto"/>
          <w:spacing w:val="12"/>
        </w:rPr>
        <w:t>прихваточные</w:t>
      </w:r>
      <w:proofErr w:type="spellEnd"/>
      <w:r w:rsidRPr="00D361E7">
        <w:rPr>
          <w:color w:val="auto"/>
          <w:spacing w:val="12"/>
        </w:rPr>
        <w:t xml:space="preserve"> швы проточены абразивным диском</w:t>
      </w:r>
    </w:p>
    <w:p w14:paraId="72E71D08" w14:textId="77777777" w:rsidR="00D71F30" w:rsidRPr="00D361E7" w:rsidRDefault="00D71F30" w:rsidP="00D71F30">
      <w:pPr>
        <w:jc w:val="center"/>
        <w:rPr>
          <w:rFonts w:ascii="Times New Roman" w:hAnsi="Times New Roman"/>
          <w:i/>
          <w:color w:val="auto"/>
          <w:spacing w:val="-6"/>
          <w:sz w:val="28"/>
          <w:u w:val="single"/>
        </w:rPr>
      </w:pPr>
    </w:p>
    <w:p w14:paraId="2751A149" w14:textId="77777777" w:rsidR="00D71F30" w:rsidRPr="00D361E7" w:rsidRDefault="00D71F30" w:rsidP="00D71F30">
      <w:pPr>
        <w:jc w:val="center"/>
        <w:rPr>
          <w:rFonts w:ascii="Times New Roman" w:hAnsi="Times New Roman"/>
          <w:i/>
          <w:color w:val="auto"/>
          <w:spacing w:val="-6"/>
          <w:sz w:val="28"/>
          <w:u w:val="single"/>
        </w:rPr>
      </w:pPr>
      <w:r w:rsidRPr="00D361E7">
        <w:rPr>
          <w:rFonts w:ascii="Times New Roman" w:hAnsi="Times New Roman"/>
          <w:i/>
          <w:color w:val="auto"/>
          <w:spacing w:val="-6"/>
          <w:sz w:val="28"/>
          <w:u w:val="single"/>
        </w:rPr>
        <w:t>Критерий 3</w:t>
      </w:r>
    </w:p>
    <w:p w14:paraId="01A53E39" w14:textId="77777777" w:rsidR="00D71F30" w:rsidRPr="00D361E7" w:rsidRDefault="00D71F30" w:rsidP="00D71F30">
      <w:pPr>
        <w:rPr>
          <w:color w:val="auto"/>
          <w:spacing w:val="-6"/>
        </w:rPr>
      </w:pPr>
    </w:p>
    <w:tbl>
      <w:tblPr>
        <w:tblStyle w:val="a7"/>
        <w:tblW w:w="9581" w:type="dxa"/>
        <w:jc w:val="center"/>
        <w:tblLook w:val="04A0" w:firstRow="1" w:lastRow="0" w:firstColumn="1" w:lastColumn="0" w:noHBand="0" w:noVBand="1"/>
      </w:tblPr>
      <w:tblGrid>
        <w:gridCol w:w="4717"/>
        <w:gridCol w:w="734"/>
        <w:gridCol w:w="668"/>
        <w:gridCol w:w="669"/>
        <w:gridCol w:w="669"/>
        <w:gridCol w:w="669"/>
        <w:gridCol w:w="669"/>
        <w:gridCol w:w="786"/>
      </w:tblGrid>
      <w:tr w:rsidR="00D71F30" w:rsidRPr="00D361E7" w14:paraId="28CC323B" w14:textId="77777777" w:rsidTr="00F804C0">
        <w:trPr>
          <w:jc w:val="center"/>
        </w:trPr>
        <w:tc>
          <w:tcPr>
            <w:tcW w:w="4717" w:type="dxa"/>
            <w:vAlign w:val="center"/>
          </w:tcPr>
          <w:p w14:paraId="3B50B5DF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Оцениваемые действия</w:t>
            </w:r>
          </w:p>
        </w:tc>
        <w:tc>
          <w:tcPr>
            <w:tcW w:w="734" w:type="dxa"/>
            <w:vAlign w:val="center"/>
          </w:tcPr>
          <w:p w14:paraId="225E0973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№1</w:t>
            </w:r>
          </w:p>
        </w:tc>
        <w:tc>
          <w:tcPr>
            <w:tcW w:w="668" w:type="dxa"/>
            <w:vAlign w:val="center"/>
          </w:tcPr>
          <w:p w14:paraId="0C9D5321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№2</w:t>
            </w:r>
          </w:p>
        </w:tc>
        <w:tc>
          <w:tcPr>
            <w:tcW w:w="669" w:type="dxa"/>
            <w:vAlign w:val="center"/>
          </w:tcPr>
          <w:p w14:paraId="0A8ABE02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№3</w:t>
            </w:r>
          </w:p>
        </w:tc>
        <w:tc>
          <w:tcPr>
            <w:tcW w:w="669" w:type="dxa"/>
            <w:vAlign w:val="center"/>
          </w:tcPr>
          <w:p w14:paraId="07A7FBDE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№4</w:t>
            </w:r>
          </w:p>
        </w:tc>
        <w:tc>
          <w:tcPr>
            <w:tcW w:w="669" w:type="dxa"/>
            <w:vAlign w:val="center"/>
          </w:tcPr>
          <w:p w14:paraId="52761C69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№5</w:t>
            </w:r>
          </w:p>
        </w:tc>
        <w:tc>
          <w:tcPr>
            <w:tcW w:w="669" w:type="dxa"/>
            <w:vAlign w:val="center"/>
          </w:tcPr>
          <w:p w14:paraId="182CBACB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№6</w:t>
            </w:r>
          </w:p>
        </w:tc>
        <w:tc>
          <w:tcPr>
            <w:tcW w:w="786" w:type="dxa"/>
            <w:vAlign w:val="center"/>
          </w:tcPr>
          <w:p w14:paraId="0706BEA3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№7</w:t>
            </w:r>
          </w:p>
        </w:tc>
      </w:tr>
      <w:tr w:rsidR="00D71F30" w:rsidRPr="00D361E7" w14:paraId="7A5A5250" w14:textId="77777777" w:rsidTr="00F804C0">
        <w:trPr>
          <w:jc w:val="center"/>
        </w:trPr>
        <w:tc>
          <w:tcPr>
            <w:tcW w:w="4717" w:type="dxa"/>
          </w:tcPr>
          <w:p w14:paraId="3CAFD20F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</w:rPr>
              <w:t>Использование ручного и механизированного инструмента зачистки сварных швов и удаления поверхностных дефектов после сварки</w:t>
            </w:r>
          </w:p>
        </w:tc>
        <w:tc>
          <w:tcPr>
            <w:tcW w:w="734" w:type="dxa"/>
          </w:tcPr>
          <w:p w14:paraId="401A4E02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8" w:type="dxa"/>
          </w:tcPr>
          <w:p w14:paraId="4C2F8448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55F2AB07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59980275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37A33751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0B8DFF16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786" w:type="dxa"/>
          </w:tcPr>
          <w:p w14:paraId="617FAE9B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</w:tbl>
    <w:p w14:paraId="7614B761" w14:textId="77777777" w:rsidR="00D71F30" w:rsidRPr="00D361E7" w:rsidRDefault="00D71F30" w:rsidP="00D71F30">
      <w:pPr>
        <w:rPr>
          <w:color w:val="auto"/>
        </w:rPr>
      </w:pPr>
    </w:p>
    <w:p w14:paraId="13CBE8DF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>0 - Поверхности не подготовлены для сварки</w:t>
      </w:r>
    </w:p>
    <w:p w14:paraId="10B16465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  <w:spacing w:val="1"/>
        </w:rPr>
        <w:t xml:space="preserve">1 – Поверхности, подлежащие сварке и </w:t>
      </w:r>
      <w:proofErr w:type="spellStart"/>
      <w:r w:rsidRPr="00D361E7">
        <w:rPr>
          <w:color w:val="auto"/>
          <w:spacing w:val="1"/>
        </w:rPr>
        <w:t>околошовная</w:t>
      </w:r>
      <w:proofErr w:type="spellEnd"/>
      <w:r w:rsidRPr="00D361E7">
        <w:rPr>
          <w:color w:val="auto"/>
          <w:spacing w:val="1"/>
        </w:rPr>
        <w:t xml:space="preserve"> зона зачищены не полностью</w:t>
      </w:r>
    </w:p>
    <w:p w14:paraId="00651EB5" w14:textId="77777777" w:rsidR="00D71F30" w:rsidRPr="00D361E7" w:rsidRDefault="00D71F30" w:rsidP="00D71F30">
      <w:pPr>
        <w:rPr>
          <w:color w:val="auto"/>
          <w:spacing w:val="1"/>
        </w:rPr>
      </w:pPr>
      <w:r w:rsidRPr="00D361E7">
        <w:rPr>
          <w:color w:val="auto"/>
          <w:spacing w:val="1"/>
        </w:rPr>
        <w:t xml:space="preserve">2 – Поверхности, подлежащие сварке, и </w:t>
      </w:r>
      <w:proofErr w:type="spellStart"/>
      <w:r w:rsidRPr="00D361E7">
        <w:rPr>
          <w:color w:val="auto"/>
          <w:spacing w:val="1"/>
        </w:rPr>
        <w:t>околошовная</w:t>
      </w:r>
      <w:proofErr w:type="spellEnd"/>
      <w:r w:rsidRPr="00D361E7">
        <w:rPr>
          <w:color w:val="auto"/>
          <w:spacing w:val="1"/>
        </w:rPr>
        <w:t xml:space="preserve"> зона зачищены;</w:t>
      </w:r>
    </w:p>
    <w:p w14:paraId="4257B914" w14:textId="77777777" w:rsidR="00D71F30" w:rsidRPr="00D361E7" w:rsidRDefault="00D71F30" w:rsidP="00D71F30">
      <w:pPr>
        <w:jc w:val="center"/>
        <w:rPr>
          <w:rFonts w:ascii="Times New Roman" w:hAnsi="Times New Roman"/>
          <w:i/>
          <w:color w:val="auto"/>
          <w:spacing w:val="-6"/>
          <w:sz w:val="28"/>
          <w:u w:val="single"/>
        </w:rPr>
      </w:pPr>
    </w:p>
    <w:p w14:paraId="3A641E5E" w14:textId="77777777" w:rsidR="00D71F30" w:rsidRPr="00D361E7" w:rsidRDefault="00D71F30" w:rsidP="00D71F30">
      <w:pPr>
        <w:rPr>
          <w:rFonts w:ascii="Times New Roman" w:hAnsi="Times New Roman"/>
          <w:i/>
          <w:color w:val="auto"/>
          <w:spacing w:val="-6"/>
          <w:sz w:val="28"/>
          <w:u w:val="single"/>
        </w:rPr>
      </w:pPr>
    </w:p>
    <w:p w14:paraId="2DEDC5CE" w14:textId="77777777" w:rsidR="00D71F30" w:rsidRPr="00D361E7" w:rsidRDefault="00D71F30" w:rsidP="00D71F30">
      <w:pPr>
        <w:jc w:val="center"/>
        <w:rPr>
          <w:rFonts w:ascii="Times New Roman" w:hAnsi="Times New Roman"/>
          <w:i/>
          <w:color w:val="auto"/>
          <w:spacing w:val="-6"/>
          <w:sz w:val="28"/>
          <w:u w:val="single"/>
        </w:rPr>
      </w:pPr>
      <w:r w:rsidRPr="00D361E7">
        <w:rPr>
          <w:rFonts w:ascii="Times New Roman" w:hAnsi="Times New Roman"/>
          <w:i/>
          <w:color w:val="auto"/>
          <w:spacing w:val="-6"/>
          <w:sz w:val="28"/>
          <w:u w:val="single"/>
        </w:rPr>
        <w:t>Критерий 4</w:t>
      </w:r>
    </w:p>
    <w:p w14:paraId="15CA3885" w14:textId="77777777" w:rsidR="00D71F30" w:rsidRPr="00D361E7" w:rsidRDefault="00D71F30" w:rsidP="00D71F30">
      <w:pPr>
        <w:rPr>
          <w:color w:val="auto"/>
          <w:spacing w:val="-6"/>
        </w:rPr>
      </w:pPr>
    </w:p>
    <w:tbl>
      <w:tblPr>
        <w:tblStyle w:val="a7"/>
        <w:tblW w:w="9234" w:type="dxa"/>
        <w:jc w:val="center"/>
        <w:tblLook w:val="04A0" w:firstRow="1" w:lastRow="0" w:firstColumn="1" w:lastColumn="0" w:noHBand="0" w:noVBand="1"/>
      </w:tblPr>
      <w:tblGrid>
        <w:gridCol w:w="4487"/>
        <w:gridCol w:w="734"/>
        <w:gridCol w:w="668"/>
        <w:gridCol w:w="669"/>
        <w:gridCol w:w="669"/>
        <w:gridCol w:w="669"/>
        <w:gridCol w:w="669"/>
        <w:gridCol w:w="669"/>
      </w:tblGrid>
      <w:tr w:rsidR="00D71F30" w:rsidRPr="00D361E7" w14:paraId="139A6044" w14:textId="77777777" w:rsidTr="00F804C0">
        <w:trPr>
          <w:jc w:val="center"/>
        </w:trPr>
        <w:tc>
          <w:tcPr>
            <w:tcW w:w="4487" w:type="dxa"/>
            <w:vAlign w:val="center"/>
          </w:tcPr>
          <w:p w14:paraId="09E70124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Оцениваемые действия</w:t>
            </w:r>
          </w:p>
        </w:tc>
        <w:tc>
          <w:tcPr>
            <w:tcW w:w="734" w:type="dxa"/>
            <w:vAlign w:val="center"/>
          </w:tcPr>
          <w:p w14:paraId="7E2365BE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№1</w:t>
            </w:r>
          </w:p>
        </w:tc>
        <w:tc>
          <w:tcPr>
            <w:tcW w:w="668" w:type="dxa"/>
            <w:vAlign w:val="center"/>
          </w:tcPr>
          <w:p w14:paraId="2F03158C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№2</w:t>
            </w:r>
          </w:p>
        </w:tc>
        <w:tc>
          <w:tcPr>
            <w:tcW w:w="669" w:type="dxa"/>
            <w:vAlign w:val="center"/>
          </w:tcPr>
          <w:p w14:paraId="245E6883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№3</w:t>
            </w:r>
          </w:p>
        </w:tc>
        <w:tc>
          <w:tcPr>
            <w:tcW w:w="669" w:type="dxa"/>
            <w:vAlign w:val="center"/>
          </w:tcPr>
          <w:p w14:paraId="54DC3C76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№4</w:t>
            </w:r>
          </w:p>
        </w:tc>
        <w:tc>
          <w:tcPr>
            <w:tcW w:w="669" w:type="dxa"/>
            <w:vAlign w:val="center"/>
          </w:tcPr>
          <w:p w14:paraId="200850AA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№5</w:t>
            </w:r>
          </w:p>
        </w:tc>
        <w:tc>
          <w:tcPr>
            <w:tcW w:w="669" w:type="dxa"/>
            <w:vAlign w:val="center"/>
          </w:tcPr>
          <w:p w14:paraId="7A0B3C68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№6</w:t>
            </w:r>
          </w:p>
        </w:tc>
        <w:tc>
          <w:tcPr>
            <w:tcW w:w="669" w:type="dxa"/>
            <w:vAlign w:val="center"/>
          </w:tcPr>
          <w:p w14:paraId="1C1959E5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№7</w:t>
            </w:r>
          </w:p>
        </w:tc>
      </w:tr>
      <w:tr w:rsidR="00D71F30" w:rsidRPr="00D361E7" w14:paraId="66E0EF02" w14:textId="77777777" w:rsidTr="00F804C0">
        <w:trPr>
          <w:jc w:val="center"/>
        </w:trPr>
        <w:tc>
          <w:tcPr>
            <w:tcW w:w="4487" w:type="dxa"/>
          </w:tcPr>
          <w:p w14:paraId="246BBB6A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</w:rPr>
              <w:t>Использование ручного и механизированного инструмента для подготовки элементов конструкции (изделий, узлов, детали</w:t>
            </w:r>
          </w:p>
        </w:tc>
        <w:tc>
          <w:tcPr>
            <w:tcW w:w="734" w:type="dxa"/>
          </w:tcPr>
          <w:p w14:paraId="54019983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8" w:type="dxa"/>
          </w:tcPr>
          <w:p w14:paraId="5C6B25C8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159558C7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1D7B8C15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27B9C78A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1D28BEAB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3F276F2D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</w:tbl>
    <w:p w14:paraId="5E3DFB83" w14:textId="77777777" w:rsidR="00D71F30" w:rsidRPr="00D361E7" w:rsidRDefault="00D71F30" w:rsidP="00D71F30">
      <w:pPr>
        <w:rPr>
          <w:color w:val="auto"/>
        </w:rPr>
      </w:pPr>
    </w:p>
    <w:p w14:paraId="0AE6BDFD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>0 - Изделия не соответствуют требованиям чертежа более чем на 50%</w:t>
      </w:r>
    </w:p>
    <w:p w14:paraId="51134DE1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 xml:space="preserve">1 - Изделия не соответствуют требованиям чертежа менее чем 50% </w:t>
      </w:r>
    </w:p>
    <w:p w14:paraId="6C9F88B4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>2 - Изделия полностью соответствуют требованиям чертежа</w:t>
      </w:r>
    </w:p>
    <w:p w14:paraId="3F4C44AC" w14:textId="77777777" w:rsidR="00D71F30" w:rsidRPr="00D361E7" w:rsidRDefault="00D71F30" w:rsidP="00D71F30">
      <w:pPr>
        <w:rPr>
          <w:color w:val="auto"/>
        </w:rPr>
      </w:pPr>
    </w:p>
    <w:p w14:paraId="6BF347E2" w14:textId="77777777" w:rsidR="00D71F30" w:rsidRPr="00D361E7" w:rsidRDefault="00D71F30" w:rsidP="00D71F30">
      <w:pPr>
        <w:jc w:val="center"/>
        <w:rPr>
          <w:rFonts w:ascii="Times New Roman" w:hAnsi="Times New Roman"/>
          <w:i/>
          <w:color w:val="auto"/>
          <w:spacing w:val="-6"/>
          <w:sz w:val="28"/>
          <w:u w:val="single"/>
        </w:rPr>
      </w:pPr>
      <w:r w:rsidRPr="00D361E7">
        <w:rPr>
          <w:rFonts w:ascii="Times New Roman" w:hAnsi="Times New Roman"/>
          <w:i/>
          <w:color w:val="auto"/>
          <w:spacing w:val="-6"/>
          <w:sz w:val="28"/>
          <w:u w:val="single"/>
        </w:rPr>
        <w:t>Критерий 5</w:t>
      </w:r>
    </w:p>
    <w:p w14:paraId="6F199B4A" w14:textId="77777777" w:rsidR="00D71F30" w:rsidRPr="00D361E7" w:rsidRDefault="00D71F30" w:rsidP="00D71F30">
      <w:pPr>
        <w:rPr>
          <w:color w:val="auto"/>
          <w:spacing w:val="-6"/>
        </w:rPr>
      </w:pPr>
    </w:p>
    <w:tbl>
      <w:tblPr>
        <w:tblStyle w:val="a7"/>
        <w:tblW w:w="9234" w:type="dxa"/>
        <w:jc w:val="center"/>
        <w:tblLook w:val="04A0" w:firstRow="1" w:lastRow="0" w:firstColumn="1" w:lastColumn="0" w:noHBand="0" w:noVBand="1"/>
      </w:tblPr>
      <w:tblGrid>
        <w:gridCol w:w="4477"/>
        <w:gridCol w:w="737"/>
        <w:gridCol w:w="670"/>
        <w:gridCol w:w="670"/>
        <w:gridCol w:w="670"/>
        <w:gridCol w:w="670"/>
        <w:gridCol w:w="670"/>
        <w:gridCol w:w="670"/>
      </w:tblGrid>
      <w:tr w:rsidR="00D71F30" w:rsidRPr="00D361E7" w14:paraId="62879FDB" w14:textId="77777777" w:rsidTr="00F804C0">
        <w:trPr>
          <w:jc w:val="center"/>
        </w:trPr>
        <w:tc>
          <w:tcPr>
            <w:tcW w:w="4477" w:type="dxa"/>
            <w:vAlign w:val="center"/>
          </w:tcPr>
          <w:p w14:paraId="44675F31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Оцениваемые действия</w:t>
            </w:r>
          </w:p>
        </w:tc>
        <w:tc>
          <w:tcPr>
            <w:tcW w:w="737" w:type="dxa"/>
            <w:vAlign w:val="center"/>
          </w:tcPr>
          <w:p w14:paraId="4CBBB7A3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№1</w:t>
            </w:r>
          </w:p>
        </w:tc>
        <w:tc>
          <w:tcPr>
            <w:tcW w:w="670" w:type="dxa"/>
            <w:vAlign w:val="center"/>
          </w:tcPr>
          <w:p w14:paraId="5880C413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№2</w:t>
            </w:r>
          </w:p>
        </w:tc>
        <w:tc>
          <w:tcPr>
            <w:tcW w:w="670" w:type="dxa"/>
            <w:vAlign w:val="center"/>
          </w:tcPr>
          <w:p w14:paraId="5EEF0144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№3</w:t>
            </w:r>
          </w:p>
        </w:tc>
        <w:tc>
          <w:tcPr>
            <w:tcW w:w="670" w:type="dxa"/>
            <w:vAlign w:val="center"/>
          </w:tcPr>
          <w:p w14:paraId="12106AEB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№4</w:t>
            </w:r>
          </w:p>
        </w:tc>
        <w:tc>
          <w:tcPr>
            <w:tcW w:w="670" w:type="dxa"/>
            <w:vAlign w:val="center"/>
          </w:tcPr>
          <w:p w14:paraId="1AE26B5A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№5</w:t>
            </w:r>
          </w:p>
        </w:tc>
        <w:tc>
          <w:tcPr>
            <w:tcW w:w="670" w:type="dxa"/>
            <w:vAlign w:val="center"/>
          </w:tcPr>
          <w:p w14:paraId="7B3D1516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№6</w:t>
            </w:r>
          </w:p>
        </w:tc>
        <w:tc>
          <w:tcPr>
            <w:tcW w:w="670" w:type="dxa"/>
            <w:vAlign w:val="center"/>
          </w:tcPr>
          <w:p w14:paraId="715EF270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№7</w:t>
            </w:r>
          </w:p>
        </w:tc>
      </w:tr>
      <w:tr w:rsidR="00D71F30" w:rsidRPr="00D361E7" w14:paraId="7FAC130B" w14:textId="77777777" w:rsidTr="00F804C0">
        <w:trPr>
          <w:jc w:val="center"/>
        </w:trPr>
        <w:tc>
          <w:tcPr>
            <w:tcW w:w="4477" w:type="dxa"/>
          </w:tcPr>
          <w:p w14:paraId="080C876D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</w:rPr>
              <w:t xml:space="preserve">Зачистка </w:t>
            </w:r>
            <w:proofErr w:type="spellStart"/>
            <w:r w:rsidRPr="00D361E7">
              <w:rPr>
                <w:color w:val="auto"/>
              </w:rPr>
              <w:t>околошовную</w:t>
            </w:r>
            <w:proofErr w:type="spellEnd"/>
            <w:r w:rsidRPr="00D361E7">
              <w:rPr>
                <w:color w:val="auto"/>
              </w:rPr>
              <w:t xml:space="preserve"> зону от капель металла       </w:t>
            </w:r>
          </w:p>
        </w:tc>
        <w:tc>
          <w:tcPr>
            <w:tcW w:w="737" w:type="dxa"/>
          </w:tcPr>
          <w:p w14:paraId="63B42588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1110B072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484DB751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687E7737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56B05C2F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46CD63CC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507A5217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</w:tbl>
    <w:p w14:paraId="07639345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 xml:space="preserve">0 - </w:t>
      </w:r>
      <w:proofErr w:type="spellStart"/>
      <w:r w:rsidRPr="00D361E7">
        <w:rPr>
          <w:color w:val="auto"/>
        </w:rPr>
        <w:t>Околошовная</w:t>
      </w:r>
      <w:proofErr w:type="spellEnd"/>
      <w:r w:rsidRPr="00D361E7">
        <w:rPr>
          <w:color w:val="auto"/>
        </w:rPr>
        <w:t xml:space="preserve"> зона не зачищена более чем на 25% (1/4) поверхности</w:t>
      </w:r>
    </w:p>
    <w:p w14:paraId="121584BA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 xml:space="preserve">1 - </w:t>
      </w:r>
      <w:proofErr w:type="spellStart"/>
      <w:r w:rsidRPr="00D361E7">
        <w:rPr>
          <w:color w:val="auto"/>
        </w:rPr>
        <w:t>Околошовная</w:t>
      </w:r>
      <w:proofErr w:type="spellEnd"/>
      <w:r w:rsidRPr="00D361E7">
        <w:rPr>
          <w:color w:val="auto"/>
        </w:rPr>
        <w:t xml:space="preserve"> зона зачищена от капель металла на 75% (3/4) всей поверхности</w:t>
      </w:r>
    </w:p>
    <w:p w14:paraId="5E91920F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 xml:space="preserve">2 - </w:t>
      </w:r>
      <w:proofErr w:type="spellStart"/>
      <w:r w:rsidRPr="00D361E7">
        <w:rPr>
          <w:color w:val="auto"/>
        </w:rPr>
        <w:t>Околошовная</w:t>
      </w:r>
      <w:proofErr w:type="spellEnd"/>
      <w:r w:rsidRPr="00D361E7">
        <w:rPr>
          <w:color w:val="auto"/>
        </w:rPr>
        <w:t xml:space="preserve"> зона зачищена от капель металла полностью</w:t>
      </w:r>
    </w:p>
    <w:p w14:paraId="119D3606" w14:textId="77777777" w:rsidR="00D71F30" w:rsidRPr="00D361E7" w:rsidRDefault="00D71F30" w:rsidP="00D71F30">
      <w:pPr>
        <w:rPr>
          <w:color w:val="auto"/>
        </w:rPr>
      </w:pPr>
    </w:p>
    <w:p w14:paraId="572E3F39" w14:textId="77777777" w:rsidR="00D71F30" w:rsidRPr="00D361E7" w:rsidRDefault="00D71F30" w:rsidP="00D71F30">
      <w:pPr>
        <w:jc w:val="center"/>
        <w:rPr>
          <w:rFonts w:ascii="Times New Roman" w:hAnsi="Times New Roman"/>
          <w:i/>
          <w:color w:val="auto"/>
          <w:spacing w:val="-6"/>
          <w:sz w:val="28"/>
          <w:u w:val="single"/>
        </w:rPr>
      </w:pPr>
      <w:r w:rsidRPr="00D361E7">
        <w:rPr>
          <w:rFonts w:ascii="Times New Roman" w:hAnsi="Times New Roman"/>
          <w:i/>
          <w:color w:val="auto"/>
          <w:spacing w:val="-6"/>
          <w:sz w:val="28"/>
          <w:u w:val="single"/>
        </w:rPr>
        <w:t>Критерий 6</w:t>
      </w:r>
    </w:p>
    <w:p w14:paraId="243C4CA5" w14:textId="77777777" w:rsidR="00D71F30" w:rsidRPr="00D361E7" w:rsidRDefault="00D71F30" w:rsidP="00D71F30">
      <w:pPr>
        <w:rPr>
          <w:color w:val="auto"/>
          <w:spacing w:val="-6"/>
        </w:rPr>
      </w:pPr>
    </w:p>
    <w:tbl>
      <w:tblPr>
        <w:tblStyle w:val="a7"/>
        <w:tblW w:w="9234" w:type="dxa"/>
        <w:jc w:val="center"/>
        <w:tblLook w:val="04A0" w:firstRow="1" w:lastRow="0" w:firstColumn="1" w:lastColumn="0" w:noHBand="0" w:noVBand="1"/>
      </w:tblPr>
      <w:tblGrid>
        <w:gridCol w:w="4477"/>
        <w:gridCol w:w="737"/>
        <w:gridCol w:w="670"/>
        <w:gridCol w:w="670"/>
        <w:gridCol w:w="670"/>
        <w:gridCol w:w="670"/>
        <w:gridCol w:w="670"/>
        <w:gridCol w:w="670"/>
      </w:tblGrid>
      <w:tr w:rsidR="00D71F30" w:rsidRPr="00D361E7" w14:paraId="186EB45E" w14:textId="77777777" w:rsidTr="00F804C0">
        <w:trPr>
          <w:jc w:val="center"/>
        </w:trPr>
        <w:tc>
          <w:tcPr>
            <w:tcW w:w="4477" w:type="dxa"/>
            <w:vAlign w:val="center"/>
          </w:tcPr>
          <w:p w14:paraId="38550EBD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Оцениваемые действия</w:t>
            </w:r>
          </w:p>
        </w:tc>
        <w:tc>
          <w:tcPr>
            <w:tcW w:w="737" w:type="dxa"/>
            <w:vAlign w:val="center"/>
          </w:tcPr>
          <w:p w14:paraId="3223365D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№1</w:t>
            </w:r>
          </w:p>
        </w:tc>
        <w:tc>
          <w:tcPr>
            <w:tcW w:w="670" w:type="dxa"/>
            <w:vAlign w:val="center"/>
          </w:tcPr>
          <w:p w14:paraId="0BE94F20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№2</w:t>
            </w:r>
          </w:p>
        </w:tc>
        <w:tc>
          <w:tcPr>
            <w:tcW w:w="670" w:type="dxa"/>
            <w:vAlign w:val="center"/>
          </w:tcPr>
          <w:p w14:paraId="108D4117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№3</w:t>
            </w:r>
          </w:p>
        </w:tc>
        <w:tc>
          <w:tcPr>
            <w:tcW w:w="670" w:type="dxa"/>
            <w:vAlign w:val="center"/>
          </w:tcPr>
          <w:p w14:paraId="1606C741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№4</w:t>
            </w:r>
          </w:p>
        </w:tc>
        <w:tc>
          <w:tcPr>
            <w:tcW w:w="670" w:type="dxa"/>
            <w:vAlign w:val="center"/>
          </w:tcPr>
          <w:p w14:paraId="1D16CF6C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№5</w:t>
            </w:r>
          </w:p>
        </w:tc>
        <w:tc>
          <w:tcPr>
            <w:tcW w:w="670" w:type="dxa"/>
            <w:vAlign w:val="center"/>
          </w:tcPr>
          <w:p w14:paraId="0F202EAA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№6</w:t>
            </w:r>
          </w:p>
        </w:tc>
        <w:tc>
          <w:tcPr>
            <w:tcW w:w="670" w:type="dxa"/>
            <w:vAlign w:val="center"/>
          </w:tcPr>
          <w:p w14:paraId="60AAEDB9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№7</w:t>
            </w:r>
          </w:p>
        </w:tc>
      </w:tr>
      <w:tr w:rsidR="00D71F30" w:rsidRPr="00D361E7" w14:paraId="78211F74" w14:textId="77777777" w:rsidTr="00F804C0">
        <w:trPr>
          <w:jc w:val="center"/>
        </w:trPr>
        <w:tc>
          <w:tcPr>
            <w:tcW w:w="4477" w:type="dxa"/>
          </w:tcPr>
          <w:p w14:paraId="6A0A2BAC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</w:rPr>
              <w:t>Выполнение сварки без образования кратера</w:t>
            </w:r>
          </w:p>
        </w:tc>
        <w:tc>
          <w:tcPr>
            <w:tcW w:w="737" w:type="dxa"/>
          </w:tcPr>
          <w:p w14:paraId="233A6829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12BABE58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2124FA75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22A90EBB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4AA6E690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7FE7F8DA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0142BB89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</w:tbl>
    <w:p w14:paraId="29C0972F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>0 - Контрольные соединения содержат недопустимый по величине кратер (глубина более 1,0мм)</w:t>
      </w:r>
    </w:p>
    <w:p w14:paraId="5C74B69F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>1 - Контрольные соединения содержат допустимый по величине кратер (глубина менее 1,0мм)</w:t>
      </w:r>
    </w:p>
    <w:p w14:paraId="048ED5B8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>2 - Кратер в сварном шве отсутствует</w:t>
      </w:r>
    </w:p>
    <w:p w14:paraId="76A9B328" w14:textId="77777777" w:rsidR="00D71F30" w:rsidRPr="00D361E7" w:rsidRDefault="00D71F30" w:rsidP="00D71F30">
      <w:pPr>
        <w:rPr>
          <w:color w:val="auto"/>
        </w:rPr>
      </w:pPr>
    </w:p>
    <w:p w14:paraId="674AF206" w14:textId="77777777" w:rsidR="00D71F30" w:rsidRPr="00D361E7" w:rsidRDefault="00D71F30" w:rsidP="00D71F30">
      <w:pPr>
        <w:jc w:val="center"/>
        <w:rPr>
          <w:rFonts w:ascii="Times New Roman" w:hAnsi="Times New Roman"/>
          <w:i/>
          <w:color w:val="auto"/>
          <w:spacing w:val="-6"/>
          <w:sz w:val="28"/>
          <w:u w:val="single"/>
        </w:rPr>
      </w:pPr>
      <w:r w:rsidRPr="00D361E7">
        <w:rPr>
          <w:rFonts w:ascii="Times New Roman" w:hAnsi="Times New Roman"/>
          <w:i/>
          <w:color w:val="auto"/>
          <w:spacing w:val="-6"/>
          <w:sz w:val="28"/>
          <w:u w:val="single"/>
        </w:rPr>
        <w:t>Критерий 7</w:t>
      </w:r>
    </w:p>
    <w:p w14:paraId="4133D0FB" w14:textId="77777777" w:rsidR="00D71F30" w:rsidRPr="00D361E7" w:rsidRDefault="00D71F30" w:rsidP="00D71F30">
      <w:pPr>
        <w:rPr>
          <w:color w:val="auto"/>
          <w:spacing w:val="-6"/>
        </w:rPr>
      </w:pPr>
    </w:p>
    <w:tbl>
      <w:tblPr>
        <w:tblStyle w:val="a7"/>
        <w:tblW w:w="9517" w:type="dxa"/>
        <w:jc w:val="center"/>
        <w:tblLook w:val="04A0" w:firstRow="1" w:lastRow="0" w:firstColumn="1" w:lastColumn="0" w:noHBand="0" w:noVBand="1"/>
      </w:tblPr>
      <w:tblGrid>
        <w:gridCol w:w="4760"/>
        <w:gridCol w:w="737"/>
        <w:gridCol w:w="670"/>
        <w:gridCol w:w="670"/>
        <w:gridCol w:w="670"/>
        <w:gridCol w:w="670"/>
        <w:gridCol w:w="670"/>
        <w:gridCol w:w="670"/>
      </w:tblGrid>
      <w:tr w:rsidR="00D71F30" w:rsidRPr="00D361E7" w14:paraId="4E5B3C6A" w14:textId="77777777" w:rsidTr="00F804C0">
        <w:trPr>
          <w:jc w:val="center"/>
        </w:trPr>
        <w:tc>
          <w:tcPr>
            <w:tcW w:w="4760" w:type="dxa"/>
            <w:vAlign w:val="center"/>
          </w:tcPr>
          <w:p w14:paraId="7BE5103C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Оцениваемые действия</w:t>
            </w:r>
          </w:p>
        </w:tc>
        <w:tc>
          <w:tcPr>
            <w:tcW w:w="737" w:type="dxa"/>
            <w:vAlign w:val="center"/>
          </w:tcPr>
          <w:p w14:paraId="1DACD2F2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№1</w:t>
            </w:r>
          </w:p>
        </w:tc>
        <w:tc>
          <w:tcPr>
            <w:tcW w:w="670" w:type="dxa"/>
            <w:vAlign w:val="center"/>
          </w:tcPr>
          <w:p w14:paraId="0A255F37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№2</w:t>
            </w:r>
          </w:p>
        </w:tc>
        <w:tc>
          <w:tcPr>
            <w:tcW w:w="670" w:type="dxa"/>
            <w:vAlign w:val="center"/>
          </w:tcPr>
          <w:p w14:paraId="56C27787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№3</w:t>
            </w:r>
          </w:p>
        </w:tc>
        <w:tc>
          <w:tcPr>
            <w:tcW w:w="670" w:type="dxa"/>
            <w:vAlign w:val="center"/>
          </w:tcPr>
          <w:p w14:paraId="7D7058DF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№4</w:t>
            </w:r>
          </w:p>
        </w:tc>
        <w:tc>
          <w:tcPr>
            <w:tcW w:w="670" w:type="dxa"/>
            <w:vAlign w:val="center"/>
          </w:tcPr>
          <w:p w14:paraId="5A0E5341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№5</w:t>
            </w:r>
          </w:p>
        </w:tc>
        <w:tc>
          <w:tcPr>
            <w:tcW w:w="670" w:type="dxa"/>
            <w:vAlign w:val="center"/>
          </w:tcPr>
          <w:p w14:paraId="729CC259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№6</w:t>
            </w:r>
          </w:p>
        </w:tc>
        <w:tc>
          <w:tcPr>
            <w:tcW w:w="670" w:type="dxa"/>
            <w:vAlign w:val="center"/>
          </w:tcPr>
          <w:p w14:paraId="02D8B317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№7</w:t>
            </w:r>
          </w:p>
        </w:tc>
      </w:tr>
      <w:tr w:rsidR="00D71F30" w:rsidRPr="00D361E7" w14:paraId="338B32F5" w14:textId="77777777" w:rsidTr="00F804C0">
        <w:trPr>
          <w:jc w:val="center"/>
        </w:trPr>
        <w:tc>
          <w:tcPr>
            <w:tcW w:w="4760" w:type="dxa"/>
          </w:tcPr>
          <w:p w14:paraId="1D299E28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</w:rPr>
              <w:t>Выполнение сварки без образования наплыва/натека</w:t>
            </w:r>
          </w:p>
        </w:tc>
        <w:tc>
          <w:tcPr>
            <w:tcW w:w="737" w:type="dxa"/>
          </w:tcPr>
          <w:p w14:paraId="60A5215F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39FE263C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660D94C6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32116CFC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618EDF74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411F5229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699FD3BF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</w:tbl>
    <w:p w14:paraId="7E2EC268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 xml:space="preserve">0 - Контрольные соединения имеют и </w:t>
      </w:r>
      <w:proofErr w:type="gramStart"/>
      <w:r w:rsidRPr="00D361E7">
        <w:rPr>
          <w:color w:val="auto"/>
        </w:rPr>
        <w:t>наплыв</w:t>
      </w:r>
      <w:proofErr w:type="gramEnd"/>
      <w:r w:rsidRPr="00D361E7">
        <w:rPr>
          <w:color w:val="auto"/>
        </w:rPr>
        <w:t xml:space="preserve"> и натек</w:t>
      </w:r>
    </w:p>
    <w:p w14:paraId="62E51514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>1 - Контрольные соединения имеют наплыв или натек</w:t>
      </w:r>
    </w:p>
    <w:p w14:paraId="09667F81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>2 - Наплывы и натеки в соединениях отсутствуют</w:t>
      </w:r>
    </w:p>
    <w:p w14:paraId="3C36262B" w14:textId="77777777" w:rsidR="00D71F30" w:rsidRPr="00D361E7" w:rsidRDefault="00D71F30" w:rsidP="00D71F30">
      <w:pPr>
        <w:rPr>
          <w:color w:val="auto"/>
        </w:rPr>
      </w:pPr>
    </w:p>
    <w:p w14:paraId="04632334" w14:textId="77777777" w:rsidR="00D71F30" w:rsidRPr="00D361E7" w:rsidRDefault="00D71F30" w:rsidP="00D71F30">
      <w:pPr>
        <w:jc w:val="center"/>
        <w:rPr>
          <w:rFonts w:ascii="Times New Roman" w:hAnsi="Times New Roman"/>
          <w:i/>
          <w:color w:val="auto"/>
          <w:spacing w:val="-6"/>
          <w:sz w:val="28"/>
          <w:u w:val="single"/>
        </w:rPr>
      </w:pPr>
      <w:r w:rsidRPr="00D361E7">
        <w:rPr>
          <w:rFonts w:ascii="Times New Roman" w:hAnsi="Times New Roman"/>
          <w:i/>
          <w:color w:val="auto"/>
          <w:spacing w:val="-6"/>
          <w:sz w:val="28"/>
          <w:u w:val="single"/>
        </w:rPr>
        <w:t>Критерий 8</w:t>
      </w:r>
    </w:p>
    <w:p w14:paraId="6A4A44B9" w14:textId="77777777" w:rsidR="00D71F30" w:rsidRPr="00D361E7" w:rsidRDefault="00D71F30" w:rsidP="00D71F30">
      <w:pPr>
        <w:rPr>
          <w:color w:val="auto"/>
          <w:spacing w:val="-6"/>
        </w:rPr>
      </w:pPr>
    </w:p>
    <w:tbl>
      <w:tblPr>
        <w:tblStyle w:val="a7"/>
        <w:tblW w:w="9366" w:type="dxa"/>
        <w:jc w:val="center"/>
        <w:tblLook w:val="04A0" w:firstRow="1" w:lastRow="0" w:firstColumn="1" w:lastColumn="0" w:noHBand="0" w:noVBand="1"/>
      </w:tblPr>
      <w:tblGrid>
        <w:gridCol w:w="4732"/>
        <w:gridCol w:w="879"/>
        <w:gridCol w:w="565"/>
        <w:gridCol w:w="638"/>
        <w:gridCol w:w="638"/>
        <w:gridCol w:w="638"/>
        <w:gridCol w:w="638"/>
        <w:gridCol w:w="638"/>
      </w:tblGrid>
      <w:tr w:rsidR="00D71F30" w:rsidRPr="00D361E7" w14:paraId="1A96F109" w14:textId="77777777" w:rsidTr="00F804C0">
        <w:trPr>
          <w:jc w:val="center"/>
        </w:trPr>
        <w:tc>
          <w:tcPr>
            <w:tcW w:w="4732" w:type="dxa"/>
            <w:vAlign w:val="center"/>
          </w:tcPr>
          <w:p w14:paraId="3E3B6E4F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Оцениваемые действия</w:t>
            </w:r>
          </w:p>
        </w:tc>
        <w:tc>
          <w:tcPr>
            <w:tcW w:w="879" w:type="dxa"/>
            <w:vAlign w:val="center"/>
          </w:tcPr>
          <w:p w14:paraId="0903A545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№1</w:t>
            </w:r>
          </w:p>
        </w:tc>
        <w:tc>
          <w:tcPr>
            <w:tcW w:w="565" w:type="dxa"/>
            <w:vAlign w:val="center"/>
          </w:tcPr>
          <w:p w14:paraId="6BE7F000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№2</w:t>
            </w:r>
          </w:p>
        </w:tc>
        <w:tc>
          <w:tcPr>
            <w:tcW w:w="638" w:type="dxa"/>
            <w:vAlign w:val="center"/>
          </w:tcPr>
          <w:p w14:paraId="3BEF2916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№3</w:t>
            </w:r>
          </w:p>
        </w:tc>
        <w:tc>
          <w:tcPr>
            <w:tcW w:w="638" w:type="dxa"/>
            <w:vAlign w:val="center"/>
          </w:tcPr>
          <w:p w14:paraId="6107F8D9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№4</w:t>
            </w:r>
          </w:p>
        </w:tc>
        <w:tc>
          <w:tcPr>
            <w:tcW w:w="638" w:type="dxa"/>
            <w:vAlign w:val="center"/>
          </w:tcPr>
          <w:p w14:paraId="09E27E18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№5</w:t>
            </w:r>
          </w:p>
        </w:tc>
        <w:tc>
          <w:tcPr>
            <w:tcW w:w="638" w:type="dxa"/>
            <w:vAlign w:val="center"/>
          </w:tcPr>
          <w:p w14:paraId="510C095A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№6</w:t>
            </w:r>
          </w:p>
        </w:tc>
        <w:tc>
          <w:tcPr>
            <w:tcW w:w="638" w:type="dxa"/>
            <w:vAlign w:val="center"/>
          </w:tcPr>
          <w:p w14:paraId="55CFA918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№7</w:t>
            </w:r>
          </w:p>
        </w:tc>
      </w:tr>
      <w:tr w:rsidR="00D71F30" w:rsidRPr="00D361E7" w14:paraId="290036B7" w14:textId="77777777" w:rsidTr="00F804C0">
        <w:trPr>
          <w:jc w:val="center"/>
        </w:trPr>
        <w:tc>
          <w:tcPr>
            <w:tcW w:w="4732" w:type="dxa"/>
          </w:tcPr>
          <w:p w14:paraId="2BA9AEA7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</w:rPr>
              <w:lastRenderedPageBreak/>
              <w:t>Выполнение сварки многопроходного облицовочного шва с качественным сплавлением валиков</w:t>
            </w:r>
          </w:p>
        </w:tc>
        <w:tc>
          <w:tcPr>
            <w:tcW w:w="879" w:type="dxa"/>
          </w:tcPr>
          <w:p w14:paraId="279E01FA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565" w:type="dxa"/>
          </w:tcPr>
          <w:p w14:paraId="73BEAE55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38" w:type="dxa"/>
          </w:tcPr>
          <w:p w14:paraId="7532DCE6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38" w:type="dxa"/>
          </w:tcPr>
          <w:p w14:paraId="3B5164A8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38" w:type="dxa"/>
          </w:tcPr>
          <w:p w14:paraId="3C8F59AC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38" w:type="dxa"/>
          </w:tcPr>
          <w:p w14:paraId="626FF0C0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38" w:type="dxa"/>
          </w:tcPr>
          <w:p w14:paraId="7B73EAB6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</w:tbl>
    <w:p w14:paraId="083FC1DB" w14:textId="77777777" w:rsidR="00D71F30" w:rsidRPr="00D361E7" w:rsidRDefault="00D71F30" w:rsidP="00D71F30">
      <w:pPr>
        <w:rPr>
          <w:color w:val="auto"/>
        </w:rPr>
      </w:pPr>
    </w:p>
    <w:p w14:paraId="10FCAAF4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 xml:space="preserve">0 - Контрольные соединения содержат недопустимое </w:t>
      </w:r>
      <w:proofErr w:type="spellStart"/>
      <w:r w:rsidRPr="00D361E7">
        <w:rPr>
          <w:color w:val="auto"/>
        </w:rPr>
        <w:t>межваликовое</w:t>
      </w:r>
      <w:proofErr w:type="spellEnd"/>
      <w:r w:rsidRPr="00D361E7">
        <w:rPr>
          <w:color w:val="auto"/>
        </w:rPr>
        <w:t xml:space="preserve"> </w:t>
      </w:r>
      <w:proofErr w:type="spellStart"/>
      <w:r w:rsidRPr="00D361E7">
        <w:rPr>
          <w:color w:val="auto"/>
        </w:rPr>
        <w:t>несплавление</w:t>
      </w:r>
      <w:proofErr w:type="spellEnd"/>
      <w:r w:rsidRPr="00D361E7">
        <w:rPr>
          <w:color w:val="auto"/>
        </w:rPr>
        <w:t xml:space="preserve"> (менее 25%)</w:t>
      </w:r>
    </w:p>
    <w:p w14:paraId="4837158D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 xml:space="preserve">1 - Контрольные соединения содержат допустимое </w:t>
      </w:r>
      <w:proofErr w:type="spellStart"/>
      <w:r w:rsidRPr="00D361E7">
        <w:rPr>
          <w:color w:val="auto"/>
        </w:rPr>
        <w:t>межваликовое</w:t>
      </w:r>
      <w:proofErr w:type="spellEnd"/>
      <w:r w:rsidRPr="00D361E7">
        <w:rPr>
          <w:color w:val="auto"/>
        </w:rPr>
        <w:t xml:space="preserve"> </w:t>
      </w:r>
      <w:proofErr w:type="spellStart"/>
      <w:r w:rsidRPr="00D361E7">
        <w:rPr>
          <w:color w:val="auto"/>
        </w:rPr>
        <w:t>несплавление</w:t>
      </w:r>
      <w:proofErr w:type="spellEnd"/>
      <w:r w:rsidRPr="00D361E7">
        <w:rPr>
          <w:color w:val="auto"/>
        </w:rPr>
        <w:t xml:space="preserve"> (25% и более)</w:t>
      </w:r>
    </w:p>
    <w:p w14:paraId="0442A3EF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 xml:space="preserve">2 - </w:t>
      </w:r>
      <w:proofErr w:type="spellStart"/>
      <w:r w:rsidRPr="00D361E7">
        <w:rPr>
          <w:color w:val="auto"/>
        </w:rPr>
        <w:t>Межваликовое</w:t>
      </w:r>
      <w:proofErr w:type="spellEnd"/>
      <w:r w:rsidRPr="00D361E7">
        <w:rPr>
          <w:color w:val="auto"/>
        </w:rPr>
        <w:t xml:space="preserve"> </w:t>
      </w:r>
      <w:proofErr w:type="spellStart"/>
      <w:r w:rsidRPr="00D361E7">
        <w:rPr>
          <w:color w:val="auto"/>
        </w:rPr>
        <w:t>несплавление</w:t>
      </w:r>
      <w:proofErr w:type="spellEnd"/>
      <w:r w:rsidRPr="00D361E7">
        <w:rPr>
          <w:color w:val="auto"/>
        </w:rPr>
        <w:t xml:space="preserve"> отсутствует</w:t>
      </w:r>
    </w:p>
    <w:p w14:paraId="0B97B5E9" w14:textId="77777777" w:rsidR="00D71F30" w:rsidRPr="00D361E7" w:rsidRDefault="00D71F30" w:rsidP="00D71F30">
      <w:pPr>
        <w:rPr>
          <w:color w:val="auto"/>
        </w:rPr>
      </w:pPr>
    </w:p>
    <w:p w14:paraId="562A53F4" w14:textId="77777777" w:rsidR="00D71F30" w:rsidRPr="00D361E7" w:rsidRDefault="00D71F30" w:rsidP="00D71F30">
      <w:pPr>
        <w:jc w:val="center"/>
        <w:rPr>
          <w:rFonts w:ascii="Times New Roman" w:hAnsi="Times New Roman"/>
          <w:i/>
          <w:color w:val="auto"/>
          <w:spacing w:val="-6"/>
          <w:sz w:val="28"/>
          <w:u w:val="single"/>
        </w:rPr>
      </w:pPr>
      <w:r w:rsidRPr="00D361E7">
        <w:rPr>
          <w:rFonts w:ascii="Times New Roman" w:hAnsi="Times New Roman"/>
          <w:i/>
          <w:color w:val="auto"/>
          <w:spacing w:val="-6"/>
          <w:sz w:val="28"/>
          <w:u w:val="single"/>
        </w:rPr>
        <w:t>Критерий 9</w:t>
      </w:r>
    </w:p>
    <w:p w14:paraId="30E3AD34" w14:textId="77777777" w:rsidR="00D71F30" w:rsidRPr="00D361E7" w:rsidRDefault="00D71F30" w:rsidP="00D71F30">
      <w:pPr>
        <w:rPr>
          <w:color w:val="auto"/>
          <w:spacing w:val="-6"/>
        </w:rPr>
      </w:pPr>
    </w:p>
    <w:tbl>
      <w:tblPr>
        <w:tblStyle w:val="a7"/>
        <w:tblW w:w="9375" w:type="dxa"/>
        <w:jc w:val="center"/>
        <w:tblLook w:val="04A0" w:firstRow="1" w:lastRow="0" w:firstColumn="1" w:lastColumn="0" w:noHBand="0" w:noVBand="1"/>
      </w:tblPr>
      <w:tblGrid>
        <w:gridCol w:w="4618"/>
        <w:gridCol w:w="737"/>
        <w:gridCol w:w="670"/>
        <w:gridCol w:w="670"/>
        <w:gridCol w:w="670"/>
        <w:gridCol w:w="670"/>
        <w:gridCol w:w="670"/>
        <w:gridCol w:w="670"/>
      </w:tblGrid>
      <w:tr w:rsidR="00D71F30" w:rsidRPr="00D361E7" w14:paraId="2D1A5787" w14:textId="77777777" w:rsidTr="00F804C0">
        <w:trPr>
          <w:jc w:val="center"/>
        </w:trPr>
        <w:tc>
          <w:tcPr>
            <w:tcW w:w="4618" w:type="dxa"/>
            <w:vAlign w:val="center"/>
          </w:tcPr>
          <w:p w14:paraId="29787D82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Оцениваемые действия</w:t>
            </w:r>
          </w:p>
        </w:tc>
        <w:tc>
          <w:tcPr>
            <w:tcW w:w="737" w:type="dxa"/>
            <w:vAlign w:val="center"/>
          </w:tcPr>
          <w:p w14:paraId="0E73A0FF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№1</w:t>
            </w:r>
          </w:p>
        </w:tc>
        <w:tc>
          <w:tcPr>
            <w:tcW w:w="670" w:type="dxa"/>
            <w:vAlign w:val="center"/>
          </w:tcPr>
          <w:p w14:paraId="04F41608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№2</w:t>
            </w:r>
          </w:p>
        </w:tc>
        <w:tc>
          <w:tcPr>
            <w:tcW w:w="670" w:type="dxa"/>
            <w:vAlign w:val="center"/>
          </w:tcPr>
          <w:p w14:paraId="22FDD7A5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№3</w:t>
            </w:r>
          </w:p>
        </w:tc>
        <w:tc>
          <w:tcPr>
            <w:tcW w:w="670" w:type="dxa"/>
            <w:vAlign w:val="center"/>
          </w:tcPr>
          <w:p w14:paraId="7F46AB41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№4</w:t>
            </w:r>
          </w:p>
        </w:tc>
        <w:tc>
          <w:tcPr>
            <w:tcW w:w="670" w:type="dxa"/>
            <w:vAlign w:val="center"/>
          </w:tcPr>
          <w:p w14:paraId="5524E668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№5</w:t>
            </w:r>
          </w:p>
        </w:tc>
        <w:tc>
          <w:tcPr>
            <w:tcW w:w="670" w:type="dxa"/>
            <w:vAlign w:val="center"/>
          </w:tcPr>
          <w:p w14:paraId="03A7FF1F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№6</w:t>
            </w:r>
          </w:p>
        </w:tc>
        <w:tc>
          <w:tcPr>
            <w:tcW w:w="670" w:type="dxa"/>
            <w:vAlign w:val="center"/>
          </w:tcPr>
          <w:p w14:paraId="5EF30BD8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№7</w:t>
            </w:r>
          </w:p>
        </w:tc>
      </w:tr>
      <w:tr w:rsidR="00D71F30" w:rsidRPr="00D361E7" w14:paraId="7298B2AC" w14:textId="77777777" w:rsidTr="00F804C0">
        <w:trPr>
          <w:jc w:val="center"/>
        </w:trPr>
        <w:tc>
          <w:tcPr>
            <w:tcW w:w="4618" w:type="dxa"/>
          </w:tcPr>
          <w:p w14:paraId="669CABC2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</w:rPr>
              <w:t xml:space="preserve">Выполнение сварки без ожогов дугой в </w:t>
            </w:r>
            <w:proofErr w:type="spellStart"/>
            <w:r w:rsidRPr="00D361E7">
              <w:rPr>
                <w:color w:val="auto"/>
              </w:rPr>
              <w:t>околошовной</w:t>
            </w:r>
            <w:proofErr w:type="spellEnd"/>
            <w:r w:rsidRPr="00D361E7">
              <w:rPr>
                <w:color w:val="auto"/>
              </w:rPr>
              <w:t xml:space="preserve"> зоне</w:t>
            </w:r>
          </w:p>
        </w:tc>
        <w:tc>
          <w:tcPr>
            <w:tcW w:w="737" w:type="dxa"/>
          </w:tcPr>
          <w:p w14:paraId="237629E3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0731BF56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1A85FFDD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21B58EEA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4D386160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06FC8CD3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21B3322D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</w:tbl>
    <w:p w14:paraId="670B77E1" w14:textId="77777777" w:rsidR="00D71F30" w:rsidRPr="00D361E7" w:rsidRDefault="00D71F30" w:rsidP="00D71F30">
      <w:pPr>
        <w:rPr>
          <w:color w:val="auto"/>
        </w:rPr>
      </w:pPr>
    </w:p>
    <w:p w14:paraId="3E02D545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>0 - КСС содержат более двух ожогов дугой</w:t>
      </w:r>
    </w:p>
    <w:p w14:paraId="0DBC8C70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>1 - КСС содержат не более двух ожогов дугой</w:t>
      </w:r>
    </w:p>
    <w:p w14:paraId="15646C66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>2 - Ожог дугой на всех КСС отсутствует</w:t>
      </w:r>
    </w:p>
    <w:p w14:paraId="489F3203" w14:textId="77777777" w:rsidR="00D71F30" w:rsidRPr="00D361E7" w:rsidRDefault="00D71F30" w:rsidP="00D71F30">
      <w:pPr>
        <w:rPr>
          <w:color w:val="auto"/>
        </w:rPr>
      </w:pPr>
    </w:p>
    <w:p w14:paraId="1E4E7655" w14:textId="77777777" w:rsidR="00D71F30" w:rsidRPr="00D361E7" w:rsidRDefault="00D71F30" w:rsidP="00D71F30">
      <w:pPr>
        <w:jc w:val="center"/>
        <w:rPr>
          <w:rFonts w:ascii="Times New Roman" w:hAnsi="Times New Roman"/>
          <w:i/>
          <w:color w:val="auto"/>
          <w:spacing w:val="-6"/>
          <w:sz w:val="28"/>
          <w:u w:val="single"/>
        </w:rPr>
      </w:pPr>
      <w:r w:rsidRPr="00D361E7">
        <w:rPr>
          <w:rFonts w:ascii="Times New Roman" w:hAnsi="Times New Roman"/>
          <w:i/>
          <w:color w:val="auto"/>
          <w:spacing w:val="-6"/>
          <w:sz w:val="28"/>
          <w:u w:val="single"/>
        </w:rPr>
        <w:t>Критерий 10</w:t>
      </w:r>
    </w:p>
    <w:p w14:paraId="431E5B2B" w14:textId="77777777" w:rsidR="00D71F30" w:rsidRPr="00D361E7" w:rsidRDefault="00D71F30" w:rsidP="00D71F30">
      <w:pPr>
        <w:rPr>
          <w:color w:val="auto"/>
        </w:rPr>
      </w:pPr>
    </w:p>
    <w:tbl>
      <w:tblPr>
        <w:tblStyle w:val="a7"/>
        <w:tblW w:w="9517" w:type="dxa"/>
        <w:jc w:val="center"/>
        <w:tblLook w:val="04A0" w:firstRow="1" w:lastRow="0" w:firstColumn="1" w:lastColumn="0" w:noHBand="0" w:noVBand="1"/>
      </w:tblPr>
      <w:tblGrid>
        <w:gridCol w:w="4760"/>
        <w:gridCol w:w="737"/>
        <w:gridCol w:w="670"/>
        <w:gridCol w:w="670"/>
        <w:gridCol w:w="670"/>
        <w:gridCol w:w="670"/>
        <w:gridCol w:w="670"/>
        <w:gridCol w:w="670"/>
      </w:tblGrid>
      <w:tr w:rsidR="00D71F30" w:rsidRPr="00D361E7" w14:paraId="4B6B3467" w14:textId="77777777" w:rsidTr="00F804C0">
        <w:trPr>
          <w:jc w:val="center"/>
        </w:trPr>
        <w:tc>
          <w:tcPr>
            <w:tcW w:w="4760" w:type="dxa"/>
            <w:vAlign w:val="center"/>
          </w:tcPr>
          <w:p w14:paraId="7E9C549D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Оцениваемые действия</w:t>
            </w:r>
          </w:p>
        </w:tc>
        <w:tc>
          <w:tcPr>
            <w:tcW w:w="737" w:type="dxa"/>
            <w:vAlign w:val="center"/>
          </w:tcPr>
          <w:p w14:paraId="4E66FCA0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№1</w:t>
            </w:r>
          </w:p>
        </w:tc>
        <w:tc>
          <w:tcPr>
            <w:tcW w:w="670" w:type="dxa"/>
            <w:vAlign w:val="center"/>
          </w:tcPr>
          <w:p w14:paraId="5FF66E0D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№2</w:t>
            </w:r>
          </w:p>
        </w:tc>
        <w:tc>
          <w:tcPr>
            <w:tcW w:w="670" w:type="dxa"/>
            <w:vAlign w:val="center"/>
          </w:tcPr>
          <w:p w14:paraId="0BE8C018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№3</w:t>
            </w:r>
          </w:p>
        </w:tc>
        <w:tc>
          <w:tcPr>
            <w:tcW w:w="670" w:type="dxa"/>
            <w:vAlign w:val="center"/>
          </w:tcPr>
          <w:p w14:paraId="7B1E0440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№4</w:t>
            </w:r>
          </w:p>
        </w:tc>
        <w:tc>
          <w:tcPr>
            <w:tcW w:w="670" w:type="dxa"/>
            <w:vAlign w:val="center"/>
          </w:tcPr>
          <w:p w14:paraId="4995F98B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№5</w:t>
            </w:r>
          </w:p>
        </w:tc>
        <w:tc>
          <w:tcPr>
            <w:tcW w:w="670" w:type="dxa"/>
            <w:vAlign w:val="center"/>
          </w:tcPr>
          <w:p w14:paraId="199331B9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№6</w:t>
            </w:r>
          </w:p>
        </w:tc>
        <w:tc>
          <w:tcPr>
            <w:tcW w:w="670" w:type="dxa"/>
            <w:vAlign w:val="center"/>
          </w:tcPr>
          <w:p w14:paraId="3EE75315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№7</w:t>
            </w:r>
          </w:p>
        </w:tc>
      </w:tr>
      <w:tr w:rsidR="00D71F30" w:rsidRPr="00D361E7" w14:paraId="6582FE0D" w14:textId="77777777" w:rsidTr="00F804C0">
        <w:trPr>
          <w:jc w:val="center"/>
        </w:trPr>
        <w:tc>
          <w:tcPr>
            <w:tcW w:w="4760" w:type="dxa"/>
          </w:tcPr>
          <w:p w14:paraId="6AC64335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</w:rPr>
              <w:t xml:space="preserve">Выполнение сварки внутреннего углового шва без пор и </w:t>
            </w:r>
            <w:proofErr w:type="spellStart"/>
            <w:r w:rsidRPr="00D361E7">
              <w:rPr>
                <w:color w:val="auto"/>
              </w:rPr>
              <w:t>межваликовых</w:t>
            </w:r>
            <w:proofErr w:type="spellEnd"/>
            <w:r w:rsidRPr="00D361E7">
              <w:rPr>
                <w:color w:val="auto"/>
              </w:rPr>
              <w:t xml:space="preserve"> </w:t>
            </w:r>
            <w:proofErr w:type="spellStart"/>
            <w:r w:rsidRPr="00D361E7">
              <w:rPr>
                <w:color w:val="auto"/>
              </w:rPr>
              <w:t>несплавлений</w:t>
            </w:r>
            <w:proofErr w:type="spellEnd"/>
          </w:p>
        </w:tc>
        <w:tc>
          <w:tcPr>
            <w:tcW w:w="737" w:type="dxa"/>
          </w:tcPr>
          <w:p w14:paraId="530D48C1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3FAD01BC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6B28592B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05F1B897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254336F9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1EA0B830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16C6D917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</w:tbl>
    <w:p w14:paraId="6D59297D" w14:textId="77777777" w:rsidR="00D71F30" w:rsidRPr="00D361E7" w:rsidRDefault="00D71F30" w:rsidP="00D71F30">
      <w:pPr>
        <w:rPr>
          <w:color w:val="auto"/>
        </w:rPr>
      </w:pPr>
    </w:p>
    <w:p w14:paraId="1099886A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 xml:space="preserve">0 - КСС таврового соединения содержит и внутреннюю пору и </w:t>
      </w:r>
      <w:proofErr w:type="spellStart"/>
      <w:r w:rsidRPr="00D361E7">
        <w:rPr>
          <w:color w:val="auto"/>
        </w:rPr>
        <w:t>межваликовое</w:t>
      </w:r>
      <w:proofErr w:type="spellEnd"/>
      <w:r w:rsidRPr="00D361E7">
        <w:rPr>
          <w:color w:val="auto"/>
        </w:rPr>
        <w:t xml:space="preserve"> </w:t>
      </w:r>
      <w:proofErr w:type="spellStart"/>
      <w:r w:rsidRPr="00D361E7">
        <w:rPr>
          <w:color w:val="auto"/>
        </w:rPr>
        <w:t>несплавление</w:t>
      </w:r>
      <w:proofErr w:type="spellEnd"/>
    </w:p>
    <w:p w14:paraId="6D13027A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 xml:space="preserve">1 - КСС таврового соединения содержит внутреннюю пору или </w:t>
      </w:r>
      <w:proofErr w:type="spellStart"/>
      <w:r w:rsidRPr="00D361E7">
        <w:rPr>
          <w:color w:val="auto"/>
        </w:rPr>
        <w:t>межваликовое</w:t>
      </w:r>
      <w:proofErr w:type="spellEnd"/>
      <w:r w:rsidRPr="00D361E7">
        <w:rPr>
          <w:color w:val="auto"/>
        </w:rPr>
        <w:t xml:space="preserve"> </w:t>
      </w:r>
      <w:proofErr w:type="spellStart"/>
      <w:r w:rsidRPr="00D361E7">
        <w:rPr>
          <w:color w:val="auto"/>
        </w:rPr>
        <w:t>несплавление</w:t>
      </w:r>
      <w:proofErr w:type="spellEnd"/>
    </w:p>
    <w:p w14:paraId="0D52F676" w14:textId="77777777" w:rsidR="00D71F30" w:rsidRPr="00D361E7" w:rsidRDefault="00D71F30" w:rsidP="00D71F30">
      <w:pPr>
        <w:rPr>
          <w:color w:val="auto"/>
          <w:spacing w:val="-6"/>
        </w:rPr>
      </w:pPr>
      <w:r w:rsidRPr="00D361E7">
        <w:rPr>
          <w:color w:val="auto"/>
          <w:spacing w:val="-6"/>
        </w:rPr>
        <w:t xml:space="preserve">2 - КСС таврового соединения выполнен без внутренних пор и </w:t>
      </w:r>
      <w:proofErr w:type="spellStart"/>
      <w:r w:rsidRPr="00D361E7">
        <w:rPr>
          <w:color w:val="auto"/>
          <w:spacing w:val="-6"/>
        </w:rPr>
        <w:t>межваликовых</w:t>
      </w:r>
      <w:proofErr w:type="spellEnd"/>
      <w:r w:rsidRPr="00D361E7">
        <w:rPr>
          <w:color w:val="auto"/>
          <w:spacing w:val="-6"/>
        </w:rPr>
        <w:t xml:space="preserve"> </w:t>
      </w:r>
      <w:proofErr w:type="spellStart"/>
      <w:r w:rsidRPr="00D361E7">
        <w:rPr>
          <w:color w:val="auto"/>
          <w:spacing w:val="-6"/>
        </w:rPr>
        <w:t>несплавлений</w:t>
      </w:r>
      <w:proofErr w:type="spellEnd"/>
    </w:p>
    <w:p w14:paraId="42C5D553" w14:textId="77777777" w:rsidR="00D71F30" w:rsidRPr="00D361E7" w:rsidRDefault="00D71F30" w:rsidP="00D71F30">
      <w:pPr>
        <w:rPr>
          <w:color w:val="auto"/>
          <w:spacing w:val="-6"/>
        </w:rPr>
      </w:pPr>
    </w:p>
    <w:p w14:paraId="3A959D6E" w14:textId="77777777" w:rsidR="00D71F30" w:rsidRPr="00D361E7" w:rsidRDefault="00D71F30" w:rsidP="00D71F30">
      <w:pPr>
        <w:jc w:val="center"/>
        <w:rPr>
          <w:rFonts w:ascii="Times New Roman" w:hAnsi="Times New Roman"/>
          <w:i/>
          <w:color w:val="auto"/>
          <w:spacing w:val="-6"/>
          <w:sz w:val="28"/>
          <w:u w:val="single"/>
        </w:rPr>
      </w:pPr>
      <w:r w:rsidRPr="00D361E7">
        <w:rPr>
          <w:rFonts w:ascii="Times New Roman" w:hAnsi="Times New Roman"/>
          <w:i/>
          <w:color w:val="auto"/>
          <w:spacing w:val="-6"/>
          <w:sz w:val="28"/>
          <w:u w:val="single"/>
        </w:rPr>
        <w:t>Критерий 11</w:t>
      </w:r>
    </w:p>
    <w:p w14:paraId="18C55B5B" w14:textId="77777777" w:rsidR="00D71F30" w:rsidRPr="00D361E7" w:rsidRDefault="00D71F30" w:rsidP="00D71F30">
      <w:pPr>
        <w:rPr>
          <w:color w:val="auto"/>
          <w:spacing w:val="-6"/>
        </w:rPr>
      </w:pPr>
    </w:p>
    <w:tbl>
      <w:tblPr>
        <w:tblStyle w:val="a7"/>
        <w:tblW w:w="9517" w:type="dxa"/>
        <w:jc w:val="center"/>
        <w:tblLook w:val="04A0" w:firstRow="1" w:lastRow="0" w:firstColumn="1" w:lastColumn="0" w:noHBand="0" w:noVBand="1"/>
      </w:tblPr>
      <w:tblGrid>
        <w:gridCol w:w="4760"/>
        <w:gridCol w:w="737"/>
        <w:gridCol w:w="670"/>
        <w:gridCol w:w="670"/>
        <w:gridCol w:w="670"/>
        <w:gridCol w:w="670"/>
        <w:gridCol w:w="670"/>
        <w:gridCol w:w="670"/>
      </w:tblGrid>
      <w:tr w:rsidR="00D71F30" w:rsidRPr="00D361E7" w14:paraId="67A41EB7" w14:textId="77777777" w:rsidTr="00F804C0">
        <w:trPr>
          <w:jc w:val="center"/>
        </w:trPr>
        <w:tc>
          <w:tcPr>
            <w:tcW w:w="4760" w:type="dxa"/>
            <w:vAlign w:val="center"/>
          </w:tcPr>
          <w:p w14:paraId="664E7617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Оцениваемые действия</w:t>
            </w:r>
          </w:p>
        </w:tc>
        <w:tc>
          <w:tcPr>
            <w:tcW w:w="737" w:type="dxa"/>
            <w:vAlign w:val="center"/>
          </w:tcPr>
          <w:p w14:paraId="6B154DDC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№1</w:t>
            </w:r>
          </w:p>
        </w:tc>
        <w:tc>
          <w:tcPr>
            <w:tcW w:w="670" w:type="dxa"/>
            <w:vAlign w:val="center"/>
          </w:tcPr>
          <w:p w14:paraId="2B58D447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№2</w:t>
            </w:r>
          </w:p>
        </w:tc>
        <w:tc>
          <w:tcPr>
            <w:tcW w:w="670" w:type="dxa"/>
            <w:vAlign w:val="center"/>
          </w:tcPr>
          <w:p w14:paraId="09D47C3E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№3</w:t>
            </w:r>
          </w:p>
        </w:tc>
        <w:tc>
          <w:tcPr>
            <w:tcW w:w="670" w:type="dxa"/>
            <w:vAlign w:val="center"/>
          </w:tcPr>
          <w:p w14:paraId="37AEFED6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№4</w:t>
            </w:r>
          </w:p>
        </w:tc>
        <w:tc>
          <w:tcPr>
            <w:tcW w:w="670" w:type="dxa"/>
            <w:vAlign w:val="center"/>
          </w:tcPr>
          <w:p w14:paraId="4F7326F1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№5</w:t>
            </w:r>
          </w:p>
        </w:tc>
        <w:tc>
          <w:tcPr>
            <w:tcW w:w="670" w:type="dxa"/>
            <w:vAlign w:val="center"/>
          </w:tcPr>
          <w:p w14:paraId="0FA9C52B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№6</w:t>
            </w:r>
          </w:p>
        </w:tc>
        <w:tc>
          <w:tcPr>
            <w:tcW w:w="670" w:type="dxa"/>
            <w:vAlign w:val="center"/>
          </w:tcPr>
          <w:p w14:paraId="7EFDBF62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№7</w:t>
            </w:r>
          </w:p>
        </w:tc>
      </w:tr>
      <w:tr w:rsidR="00D71F30" w:rsidRPr="00D361E7" w14:paraId="7549EEB9" w14:textId="77777777" w:rsidTr="00F804C0">
        <w:trPr>
          <w:jc w:val="center"/>
        </w:trPr>
        <w:tc>
          <w:tcPr>
            <w:tcW w:w="4760" w:type="dxa"/>
          </w:tcPr>
          <w:p w14:paraId="1E3B4619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</w:rPr>
              <w:t>Выполнение облицовочного сварного шва шириной «е» в соответствии с ГОСТ</w:t>
            </w:r>
          </w:p>
        </w:tc>
        <w:tc>
          <w:tcPr>
            <w:tcW w:w="737" w:type="dxa"/>
          </w:tcPr>
          <w:p w14:paraId="62FCEAF9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1BCF2DA6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7616EEF3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68D9E293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09D61CD0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761C1141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2DCEE592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</w:tbl>
    <w:p w14:paraId="3058237F" w14:textId="77777777" w:rsidR="00D71F30" w:rsidRPr="00D361E7" w:rsidRDefault="00D71F30" w:rsidP="00D71F30">
      <w:pPr>
        <w:rPr>
          <w:color w:val="auto"/>
        </w:rPr>
      </w:pPr>
    </w:p>
    <w:p w14:paraId="40569561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>0 - Ширина шва не соответствует ГОСТ более 25% (1/3) протяженности сварного шва</w:t>
      </w:r>
    </w:p>
    <w:p w14:paraId="54AD86B3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  <w:spacing w:val="4"/>
        </w:rPr>
        <w:t>1 - Ширина шва соответствует ГОСТ на 75% (3/4) протяженности сварного шва</w:t>
      </w:r>
    </w:p>
    <w:p w14:paraId="2015606A" w14:textId="77777777" w:rsidR="00D71F30" w:rsidRPr="00D361E7" w:rsidRDefault="00D71F30" w:rsidP="00D71F30">
      <w:pPr>
        <w:rPr>
          <w:color w:val="auto"/>
          <w:spacing w:val="4"/>
        </w:rPr>
      </w:pPr>
      <w:r w:rsidRPr="00D361E7">
        <w:rPr>
          <w:color w:val="auto"/>
          <w:spacing w:val="4"/>
        </w:rPr>
        <w:t>2 - Ширина шва соответствует ГОСТ полностью</w:t>
      </w:r>
    </w:p>
    <w:p w14:paraId="6F207EBF" w14:textId="77777777" w:rsidR="00D71F30" w:rsidRPr="00D361E7" w:rsidRDefault="00D71F30" w:rsidP="00D71F30">
      <w:pPr>
        <w:rPr>
          <w:color w:val="auto"/>
          <w:spacing w:val="4"/>
        </w:rPr>
      </w:pPr>
    </w:p>
    <w:p w14:paraId="4CAB6716" w14:textId="77777777" w:rsidR="00D71F30" w:rsidRPr="00D361E7" w:rsidRDefault="00D71F30" w:rsidP="00D71F30">
      <w:pPr>
        <w:jc w:val="center"/>
        <w:rPr>
          <w:rFonts w:ascii="Times New Roman" w:hAnsi="Times New Roman"/>
          <w:i/>
          <w:color w:val="auto"/>
          <w:spacing w:val="-6"/>
          <w:sz w:val="28"/>
          <w:u w:val="single"/>
        </w:rPr>
      </w:pPr>
      <w:r w:rsidRPr="00D361E7">
        <w:rPr>
          <w:rFonts w:ascii="Times New Roman" w:hAnsi="Times New Roman"/>
          <w:i/>
          <w:color w:val="auto"/>
          <w:spacing w:val="-6"/>
          <w:sz w:val="28"/>
          <w:u w:val="single"/>
        </w:rPr>
        <w:t>Критерий 12</w:t>
      </w:r>
    </w:p>
    <w:p w14:paraId="669EA104" w14:textId="77777777" w:rsidR="00D71F30" w:rsidRPr="00D361E7" w:rsidRDefault="00D71F30" w:rsidP="00D71F30">
      <w:pPr>
        <w:rPr>
          <w:color w:val="auto"/>
          <w:spacing w:val="-6"/>
        </w:rPr>
      </w:pPr>
    </w:p>
    <w:tbl>
      <w:tblPr>
        <w:tblStyle w:val="a7"/>
        <w:tblW w:w="9659" w:type="dxa"/>
        <w:jc w:val="center"/>
        <w:tblLook w:val="04A0" w:firstRow="1" w:lastRow="0" w:firstColumn="1" w:lastColumn="0" w:noHBand="0" w:noVBand="1"/>
      </w:tblPr>
      <w:tblGrid>
        <w:gridCol w:w="4902"/>
        <w:gridCol w:w="737"/>
        <w:gridCol w:w="670"/>
        <w:gridCol w:w="670"/>
        <w:gridCol w:w="670"/>
        <w:gridCol w:w="670"/>
        <w:gridCol w:w="670"/>
        <w:gridCol w:w="670"/>
      </w:tblGrid>
      <w:tr w:rsidR="00D71F30" w:rsidRPr="00D361E7" w14:paraId="71F9CB85" w14:textId="77777777" w:rsidTr="00F804C0">
        <w:trPr>
          <w:jc w:val="center"/>
        </w:trPr>
        <w:tc>
          <w:tcPr>
            <w:tcW w:w="4902" w:type="dxa"/>
            <w:vAlign w:val="center"/>
          </w:tcPr>
          <w:p w14:paraId="6E93F11D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Оцениваемые действия</w:t>
            </w:r>
          </w:p>
        </w:tc>
        <w:tc>
          <w:tcPr>
            <w:tcW w:w="737" w:type="dxa"/>
            <w:vAlign w:val="center"/>
          </w:tcPr>
          <w:p w14:paraId="3C95DD7F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№1</w:t>
            </w:r>
          </w:p>
        </w:tc>
        <w:tc>
          <w:tcPr>
            <w:tcW w:w="670" w:type="dxa"/>
            <w:vAlign w:val="center"/>
          </w:tcPr>
          <w:p w14:paraId="5C5F23A2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№2</w:t>
            </w:r>
          </w:p>
        </w:tc>
        <w:tc>
          <w:tcPr>
            <w:tcW w:w="670" w:type="dxa"/>
            <w:vAlign w:val="center"/>
          </w:tcPr>
          <w:p w14:paraId="48E6D72A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№3</w:t>
            </w:r>
          </w:p>
        </w:tc>
        <w:tc>
          <w:tcPr>
            <w:tcW w:w="670" w:type="dxa"/>
            <w:vAlign w:val="center"/>
          </w:tcPr>
          <w:p w14:paraId="5AD953E0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№4</w:t>
            </w:r>
          </w:p>
        </w:tc>
        <w:tc>
          <w:tcPr>
            <w:tcW w:w="670" w:type="dxa"/>
            <w:vAlign w:val="center"/>
          </w:tcPr>
          <w:p w14:paraId="5E73AE9C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№5</w:t>
            </w:r>
          </w:p>
        </w:tc>
        <w:tc>
          <w:tcPr>
            <w:tcW w:w="670" w:type="dxa"/>
            <w:vAlign w:val="center"/>
          </w:tcPr>
          <w:p w14:paraId="16FE88A4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№6</w:t>
            </w:r>
          </w:p>
        </w:tc>
        <w:tc>
          <w:tcPr>
            <w:tcW w:w="670" w:type="dxa"/>
            <w:vAlign w:val="center"/>
          </w:tcPr>
          <w:p w14:paraId="3DCCB99F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№7</w:t>
            </w:r>
          </w:p>
        </w:tc>
      </w:tr>
      <w:tr w:rsidR="00D71F30" w:rsidRPr="00D361E7" w14:paraId="0DBF2B2F" w14:textId="77777777" w:rsidTr="00F804C0">
        <w:trPr>
          <w:jc w:val="center"/>
        </w:trPr>
        <w:tc>
          <w:tcPr>
            <w:tcW w:w="4902" w:type="dxa"/>
          </w:tcPr>
          <w:p w14:paraId="1701A774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</w:rPr>
              <w:t>Выполнение облицовочного сварного шва усилением «д» в соответствии с ГОСТ</w:t>
            </w:r>
          </w:p>
        </w:tc>
        <w:tc>
          <w:tcPr>
            <w:tcW w:w="737" w:type="dxa"/>
          </w:tcPr>
          <w:p w14:paraId="3581C39D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4E3A39E6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2ACBFA8F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6E57F6CB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3FA3C873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094DC39D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07561DBA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</w:tbl>
    <w:p w14:paraId="79E86FE7" w14:textId="77777777" w:rsidR="00D71F30" w:rsidRPr="00D361E7" w:rsidRDefault="00D71F30" w:rsidP="00D71F30">
      <w:pPr>
        <w:rPr>
          <w:color w:val="auto"/>
        </w:rPr>
      </w:pPr>
    </w:p>
    <w:p w14:paraId="6519FC35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>0 - Усиление шва не соответствует ГОСТ более 25% (1/3) протяженности сварного шва</w:t>
      </w:r>
    </w:p>
    <w:p w14:paraId="30ED70DF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  <w:spacing w:val="4"/>
        </w:rPr>
        <w:t>1 - Усиление шва соответствует ГОСТ на 75% (3/4) протяженности сварного шва</w:t>
      </w:r>
    </w:p>
    <w:p w14:paraId="200FD8E8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>2 - Усиление шва соответствует ГОСТ полностью;</w:t>
      </w:r>
    </w:p>
    <w:p w14:paraId="1B00F11C" w14:textId="77777777" w:rsidR="00D71F30" w:rsidRPr="00D361E7" w:rsidRDefault="00D71F30" w:rsidP="00D71F30">
      <w:pPr>
        <w:rPr>
          <w:color w:val="auto"/>
        </w:rPr>
      </w:pPr>
    </w:p>
    <w:p w14:paraId="0E2E74D3" w14:textId="77777777" w:rsidR="00D71F30" w:rsidRPr="00D361E7" w:rsidRDefault="00D71F30" w:rsidP="00D71F30">
      <w:pPr>
        <w:jc w:val="center"/>
        <w:rPr>
          <w:rFonts w:ascii="Times New Roman" w:hAnsi="Times New Roman"/>
          <w:i/>
          <w:color w:val="auto"/>
          <w:spacing w:val="-6"/>
          <w:sz w:val="28"/>
          <w:u w:val="single"/>
        </w:rPr>
      </w:pPr>
      <w:r w:rsidRPr="00D361E7">
        <w:rPr>
          <w:rFonts w:ascii="Times New Roman" w:hAnsi="Times New Roman"/>
          <w:i/>
          <w:color w:val="auto"/>
          <w:spacing w:val="-6"/>
          <w:sz w:val="28"/>
          <w:u w:val="single"/>
        </w:rPr>
        <w:t>Критерий 13</w:t>
      </w:r>
    </w:p>
    <w:p w14:paraId="2744783A" w14:textId="77777777" w:rsidR="00D71F30" w:rsidRPr="00D361E7" w:rsidRDefault="00D71F30" w:rsidP="00D71F30">
      <w:pPr>
        <w:rPr>
          <w:color w:val="auto"/>
          <w:spacing w:val="-6"/>
        </w:rPr>
      </w:pPr>
    </w:p>
    <w:tbl>
      <w:tblPr>
        <w:tblStyle w:val="a7"/>
        <w:tblW w:w="9517" w:type="dxa"/>
        <w:jc w:val="center"/>
        <w:tblLook w:val="04A0" w:firstRow="1" w:lastRow="0" w:firstColumn="1" w:lastColumn="0" w:noHBand="0" w:noVBand="1"/>
      </w:tblPr>
      <w:tblGrid>
        <w:gridCol w:w="4767"/>
        <w:gridCol w:w="736"/>
        <w:gridCol w:w="669"/>
        <w:gridCol w:w="669"/>
        <w:gridCol w:w="669"/>
        <w:gridCol w:w="669"/>
        <w:gridCol w:w="669"/>
        <w:gridCol w:w="669"/>
      </w:tblGrid>
      <w:tr w:rsidR="00D71F30" w:rsidRPr="00D361E7" w14:paraId="71E4F819" w14:textId="77777777" w:rsidTr="00F804C0">
        <w:trPr>
          <w:jc w:val="center"/>
        </w:trPr>
        <w:tc>
          <w:tcPr>
            <w:tcW w:w="4767" w:type="dxa"/>
            <w:vAlign w:val="center"/>
          </w:tcPr>
          <w:p w14:paraId="08C51E0B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Оцениваемые действия</w:t>
            </w:r>
          </w:p>
        </w:tc>
        <w:tc>
          <w:tcPr>
            <w:tcW w:w="736" w:type="dxa"/>
            <w:vAlign w:val="center"/>
          </w:tcPr>
          <w:p w14:paraId="0D1E3EBA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№1</w:t>
            </w:r>
          </w:p>
        </w:tc>
        <w:tc>
          <w:tcPr>
            <w:tcW w:w="669" w:type="dxa"/>
            <w:vAlign w:val="center"/>
          </w:tcPr>
          <w:p w14:paraId="5C5917EC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№2</w:t>
            </w:r>
          </w:p>
        </w:tc>
        <w:tc>
          <w:tcPr>
            <w:tcW w:w="669" w:type="dxa"/>
            <w:vAlign w:val="center"/>
          </w:tcPr>
          <w:p w14:paraId="60F794F8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№3</w:t>
            </w:r>
          </w:p>
        </w:tc>
        <w:tc>
          <w:tcPr>
            <w:tcW w:w="669" w:type="dxa"/>
            <w:vAlign w:val="center"/>
          </w:tcPr>
          <w:p w14:paraId="151ADEF0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№4</w:t>
            </w:r>
          </w:p>
        </w:tc>
        <w:tc>
          <w:tcPr>
            <w:tcW w:w="669" w:type="dxa"/>
            <w:vAlign w:val="center"/>
          </w:tcPr>
          <w:p w14:paraId="42E765CB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№5</w:t>
            </w:r>
          </w:p>
        </w:tc>
        <w:tc>
          <w:tcPr>
            <w:tcW w:w="669" w:type="dxa"/>
            <w:vAlign w:val="center"/>
          </w:tcPr>
          <w:p w14:paraId="4238F6F6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№6</w:t>
            </w:r>
          </w:p>
        </w:tc>
        <w:tc>
          <w:tcPr>
            <w:tcW w:w="669" w:type="dxa"/>
            <w:vAlign w:val="center"/>
          </w:tcPr>
          <w:p w14:paraId="1E670985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№7</w:t>
            </w:r>
          </w:p>
        </w:tc>
      </w:tr>
      <w:tr w:rsidR="00D71F30" w:rsidRPr="00D361E7" w14:paraId="53CA7F57" w14:textId="77777777" w:rsidTr="00F804C0">
        <w:trPr>
          <w:jc w:val="center"/>
        </w:trPr>
        <w:tc>
          <w:tcPr>
            <w:tcW w:w="4767" w:type="dxa"/>
          </w:tcPr>
          <w:p w14:paraId="780ECD8A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</w:rPr>
              <w:t>Выполнение первого/корневого прохода с полным проваром</w:t>
            </w:r>
          </w:p>
        </w:tc>
        <w:tc>
          <w:tcPr>
            <w:tcW w:w="736" w:type="dxa"/>
          </w:tcPr>
          <w:p w14:paraId="6AF02E14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1B24945A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655C0780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1698AC4B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7A167735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4AE834C6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493D67F8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</w:tbl>
    <w:p w14:paraId="1A841C2D" w14:textId="77777777" w:rsidR="00D71F30" w:rsidRPr="00D361E7" w:rsidRDefault="00D71F30" w:rsidP="00D71F30">
      <w:pPr>
        <w:rPr>
          <w:color w:val="auto"/>
        </w:rPr>
      </w:pPr>
    </w:p>
    <w:p w14:paraId="5939AF95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>0 - Провар/сплавление не выполнено более чем на 25% (1/3) протяженности сварного шва</w:t>
      </w:r>
    </w:p>
    <w:p w14:paraId="1511BAAD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  <w:spacing w:val="4"/>
        </w:rPr>
        <w:t>1 - Провар/сплавление выполнено на 75% (3/4) протяжённости сварного шва</w:t>
      </w:r>
    </w:p>
    <w:p w14:paraId="643346A1" w14:textId="77777777" w:rsidR="00D71F30" w:rsidRPr="00D361E7" w:rsidRDefault="00D71F30" w:rsidP="00D71F30">
      <w:pPr>
        <w:rPr>
          <w:color w:val="auto"/>
          <w:spacing w:val="4"/>
        </w:rPr>
      </w:pPr>
      <w:r w:rsidRPr="00D361E7">
        <w:rPr>
          <w:color w:val="auto"/>
          <w:spacing w:val="4"/>
        </w:rPr>
        <w:t>2 - Провар/сплавление выполнено по всей протяженности сварного шва</w:t>
      </w:r>
    </w:p>
    <w:p w14:paraId="1E2968C7" w14:textId="77777777" w:rsidR="00D71F30" w:rsidRPr="00D361E7" w:rsidRDefault="00D71F30" w:rsidP="00D71F30">
      <w:pPr>
        <w:rPr>
          <w:color w:val="auto"/>
          <w:spacing w:val="4"/>
        </w:rPr>
      </w:pPr>
    </w:p>
    <w:p w14:paraId="35A56F6A" w14:textId="77777777" w:rsidR="00D71F30" w:rsidRPr="00D361E7" w:rsidRDefault="00D71F30" w:rsidP="00D71F30">
      <w:pPr>
        <w:jc w:val="center"/>
        <w:rPr>
          <w:rFonts w:ascii="Times New Roman" w:hAnsi="Times New Roman"/>
          <w:i/>
          <w:color w:val="auto"/>
          <w:spacing w:val="-6"/>
          <w:sz w:val="28"/>
          <w:u w:val="single"/>
        </w:rPr>
      </w:pPr>
      <w:r w:rsidRPr="00D361E7">
        <w:rPr>
          <w:rFonts w:ascii="Times New Roman" w:hAnsi="Times New Roman"/>
          <w:i/>
          <w:color w:val="auto"/>
          <w:spacing w:val="-6"/>
          <w:sz w:val="28"/>
          <w:u w:val="single"/>
        </w:rPr>
        <w:t>Критерий 14</w:t>
      </w:r>
    </w:p>
    <w:p w14:paraId="26AFF62C" w14:textId="77777777" w:rsidR="00D71F30" w:rsidRPr="00D361E7" w:rsidRDefault="00D71F30" w:rsidP="00D71F30">
      <w:pPr>
        <w:rPr>
          <w:color w:val="auto"/>
          <w:spacing w:val="-6"/>
        </w:rPr>
      </w:pPr>
    </w:p>
    <w:tbl>
      <w:tblPr>
        <w:tblStyle w:val="a7"/>
        <w:tblW w:w="9517" w:type="dxa"/>
        <w:jc w:val="center"/>
        <w:tblLook w:val="04A0" w:firstRow="1" w:lastRow="0" w:firstColumn="1" w:lastColumn="0" w:noHBand="0" w:noVBand="1"/>
      </w:tblPr>
      <w:tblGrid>
        <w:gridCol w:w="4760"/>
        <w:gridCol w:w="737"/>
        <w:gridCol w:w="670"/>
        <w:gridCol w:w="670"/>
        <w:gridCol w:w="670"/>
        <w:gridCol w:w="670"/>
        <w:gridCol w:w="670"/>
        <w:gridCol w:w="670"/>
      </w:tblGrid>
      <w:tr w:rsidR="00D71F30" w:rsidRPr="00D361E7" w14:paraId="758FB548" w14:textId="77777777" w:rsidTr="00F804C0">
        <w:trPr>
          <w:jc w:val="center"/>
        </w:trPr>
        <w:tc>
          <w:tcPr>
            <w:tcW w:w="4760" w:type="dxa"/>
            <w:vAlign w:val="center"/>
          </w:tcPr>
          <w:p w14:paraId="4783C675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Оцениваемые действия</w:t>
            </w:r>
          </w:p>
        </w:tc>
        <w:tc>
          <w:tcPr>
            <w:tcW w:w="737" w:type="dxa"/>
            <w:vAlign w:val="center"/>
          </w:tcPr>
          <w:p w14:paraId="2561537E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№1</w:t>
            </w:r>
          </w:p>
        </w:tc>
        <w:tc>
          <w:tcPr>
            <w:tcW w:w="670" w:type="dxa"/>
            <w:vAlign w:val="center"/>
          </w:tcPr>
          <w:p w14:paraId="21CCCC36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№2</w:t>
            </w:r>
          </w:p>
        </w:tc>
        <w:tc>
          <w:tcPr>
            <w:tcW w:w="670" w:type="dxa"/>
            <w:vAlign w:val="center"/>
          </w:tcPr>
          <w:p w14:paraId="48C2F960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№3</w:t>
            </w:r>
          </w:p>
        </w:tc>
        <w:tc>
          <w:tcPr>
            <w:tcW w:w="670" w:type="dxa"/>
            <w:vAlign w:val="center"/>
          </w:tcPr>
          <w:p w14:paraId="7AE5B5D5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№4</w:t>
            </w:r>
          </w:p>
        </w:tc>
        <w:tc>
          <w:tcPr>
            <w:tcW w:w="670" w:type="dxa"/>
            <w:vAlign w:val="center"/>
          </w:tcPr>
          <w:p w14:paraId="597DA40A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№5</w:t>
            </w:r>
          </w:p>
        </w:tc>
        <w:tc>
          <w:tcPr>
            <w:tcW w:w="670" w:type="dxa"/>
            <w:vAlign w:val="center"/>
          </w:tcPr>
          <w:p w14:paraId="440AF09E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№6</w:t>
            </w:r>
          </w:p>
        </w:tc>
        <w:tc>
          <w:tcPr>
            <w:tcW w:w="670" w:type="dxa"/>
            <w:vAlign w:val="center"/>
          </w:tcPr>
          <w:p w14:paraId="72BDC732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№7</w:t>
            </w:r>
          </w:p>
        </w:tc>
      </w:tr>
      <w:tr w:rsidR="00D71F30" w:rsidRPr="00D361E7" w14:paraId="7A8C80B2" w14:textId="77777777" w:rsidTr="00F804C0">
        <w:trPr>
          <w:jc w:val="center"/>
        </w:trPr>
        <w:tc>
          <w:tcPr>
            <w:tcW w:w="4760" w:type="dxa"/>
          </w:tcPr>
          <w:p w14:paraId="252A8F8E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</w:rPr>
              <w:t>Выполнение сварки без подрезов основного металла и заполнение р</w:t>
            </w:r>
            <w:r w:rsidRPr="00D361E7">
              <w:rPr>
                <w:color w:val="auto"/>
                <w:spacing w:val="7"/>
                <w:u w:val="single"/>
              </w:rPr>
              <w:t>азделки кромок</w:t>
            </w:r>
          </w:p>
        </w:tc>
        <w:tc>
          <w:tcPr>
            <w:tcW w:w="737" w:type="dxa"/>
          </w:tcPr>
          <w:p w14:paraId="6CD212ED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522CEDDB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20ADC9CB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4623456A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522AD716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508A5031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70" w:type="dxa"/>
          </w:tcPr>
          <w:p w14:paraId="65334289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</w:tbl>
    <w:p w14:paraId="7B322153" w14:textId="77777777" w:rsidR="00D71F30" w:rsidRPr="00D361E7" w:rsidRDefault="00D71F30" w:rsidP="00D71F30">
      <w:pPr>
        <w:rPr>
          <w:color w:val="auto"/>
        </w:rPr>
      </w:pPr>
    </w:p>
    <w:p w14:paraId="4D356650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 xml:space="preserve">0 - Контрольные соединения имеют и </w:t>
      </w:r>
      <w:proofErr w:type="spellStart"/>
      <w:r w:rsidRPr="00D361E7">
        <w:rPr>
          <w:color w:val="auto"/>
        </w:rPr>
        <w:t>несплавления</w:t>
      </w:r>
      <w:proofErr w:type="spellEnd"/>
      <w:r w:rsidRPr="00D361E7">
        <w:rPr>
          <w:color w:val="auto"/>
        </w:rPr>
        <w:t xml:space="preserve"> и подрез</w:t>
      </w:r>
    </w:p>
    <w:p w14:paraId="14A2D9F7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 xml:space="preserve">1 - Контрольные соединения имеют </w:t>
      </w:r>
      <w:proofErr w:type="spellStart"/>
      <w:r w:rsidRPr="00D361E7">
        <w:rPr>
          <w:color w:val="auto"/>
        </w:rPr>
        <w:t>несплавления</w:t>
      </w:r>
      <w:proofErr w:type="spellEnd"/>
      <w:r w:rsidRPr="00D361E7">
        <w:rPr>
          <w:color w:val="auto"/>
        </w:rPr>
        <w:t xml:space="preserve"> или подрез</w:t>
      </w:r>
    </w:p>
    <w:p w14:paraId="46909679" w14:textId="77777777" w:rsidR="00D71F30" w:rsidRPr="00D361E7" w:rsidRDefault="00D71F30" w:rsidP="00D71F30">
      <w:pPr>
        <w:rPr>
          <w:color w:val="auto"/>
          <w:spacing w:val="6"/>
        </w:rPr>
      </w:pPr>
      <w:r w:rsidRPr="00D361E7">
        <w:rPr>
          <w:color w:val="auto"/>
          <w:spacing w:val="6"/>
        </w:rPr>
        <w:t>2 - Разделка заполнена, подрезы отсутствуют полностью</w:t>
      </w:r>
    </w:p>
    <w:p w14:paraId="33E96D36" w14:textId="77777777" w:rsidR="00D71F30" w:rsidRPr="00D361E7" w:rsidRDefault="00D71F30" w:rsidP="00D71F30">
      <w:pPr>
        <w:rPr>
          <w:color w:val="auto"/>
          <w:spacing w:val="6"/>
        </w:rPr>
      </w:pPr>
    </w:p>
    <w:p w14:paraId="1D0F6E83" w14:textId="77777777" w:rsidR="00D71F30" w:rsidRPr="00D361E7" w:rsidRDefault="00D71F30" w:rsidP="00D71F30">
      <w:pPr>
        <w:jc w:val="center"/>
        <w:rPr>
          <w:rFonts w:ascii="Times New Roman" w:hAnsi="Times New Roman"/>
          <w:i/>
          <w:color w:val="auto"/>
          <w:spacing w:val="-6"/>
          <w:sz w:val="28"/>
          <w:u w:val="single"/>
        </w:rPr>
      </w:pPr>
      <w:r w:rsidRPr="00D361E7">
        <w:rPr>
          <w:rFonts w:ascii="Times New Roman" w:hAnsi="Times New Roman"/>
          <w:i/>
          <w:color w:val="auto"/>
          <w:spacing w:val="-6"/>
          <w:sz w:val="28"/>
          <w:u w:val="single"/>
        </w:rPr>
        <w:t>Критерий 15</w:t>
      </w:r>
    </w:p>
    <w:p w14:paraId="740F4C69" w14:textId="77777777" w:rsidR="00D71F30" w:rsidRPr="00D361E7" w:rsidRDefault="00D71F30" w:rsidP="00D71F30">
      <w:pPr>
        <w:rPr>
          <w:color w:val="auto"/>
        </w:rPr>
      </w:pPr>
    </w:p>
    <w:tbl>
      <w:tblPr>
        <w:tblStyle w:val="a7"/>
        <w:tblW w:w="9517" w:type="dxa"/>
        <w:jc w:val="center"/>
        <w:tblLook w:val="04A0" w:firstRow="1" w:lastRow="0" w:firstColumn="1" w:lastColumn="0" w:noHBand="0" w:noVBand="1"/>
      </w:tblPr>
      <w:tblGrid>
        <w:gridCol w:w="4766"/>
        <w:gridCol w:w="737"/>
        <w:gridCol w:w="669"/>
        <w:gridCol w:w="669"/>
        <w:gridCol w:w="669"/>
        <w:gridCol w:w="669"/>
        <w:gridCol w:w="669"/>
        <w:gridCol w:w="669"/>
      </w:tblGrid>
      <w:tr w:rsidR="00D71F30" w:rsidRPr="00D361E7" w14:paraId="766FB239" w14:textId="77777777" w:rsidTr="00F804C0">
        <w:trPr>
          <w:jc w:val="center"/>
        </w:trPr>
        <w:tc>
          <w:tcPr>
            <w:tcW w:w="4766" w:type="dxa"/>
            <w:vAlign w:val="center"/>
          </w:tcPr>
          <w:p w14:paraId="09F35A86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Оцениваемые действия</w:t>
            </w:r>
          </w:p>
        </w:tc>
        <w:tc>
          <w:tcPr>
            <w:tcW w:w="737" w:type="dxa"/>
            <w:vAlign w:val="center"/>
          </w:tcPr>
          <w:p w14:paraId="57E47C41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№1</w:t>
            </w:r>
          </w:p>
        </w:tc>
        <w:tc>
          <w:tcPr>
            <w:tcW w:w="669" w:type="dxa"/>
            <w:vAlign w:val="center"/>
          </w:tcPr>
          <w:p w14:paraId="737F9E94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№2</w:t>
            </w:r>
          </w:p>
        </w:tc>
        <w:tc>
          <w:tcPr>
            <w:tcW w:w="669" w:type="dxa"/>
            <w:vAlign w:val="center"/>
          </w:tcPr>
          <w:p w14:paraId="01F39339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№3</w:t>
            </w:r>
          </w:p>
        </w:tc>
        <w:tc>
          <w:tcPr>
            <w:tcW w:w="669" w:type="dxa"/>
            <w:vAlign w:val="center"/>
          </w:tcPr>
          <w:p w14:paraId="7863A421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№4</w:t>
            </w:r>
          </w:p>
        </w:tc>
        <w:tc>
          <w:tcPr>
            <w:tcW w:w="669" w:type="dxa"/>
            <w:vAlign w:val="center"/>
          </w:tcPr>
          <w:p w14:paraId="219C8F90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№5</w:t>
            </w:r>
          </w:p>
        </w:tc>
        <w:tc>
          <w:tcPr>
            <w:tcW w:w="669" w:type="dxa"/>
            <w:vAlign w:val="center"/>
          </w:tcPr>
          <w:p w14:paraId="0E3C3E63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№6</w:t>
            </w:r>
          </w:p>
        </w:tc>
        <w:tc>
          <w:tcPr>
            <w:tcW w:w="669" w:type="dxa"/>
            <w:vAlign w:val="center"/>
          </w:tcPr>
          <w:p w14:paraId="383222D9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color w:val="auto"/>
              </w:rPr>
              <w:t>№7</w:t>
            </w:r>
          </w:p>
        </w:tc>
      </w:tr>
      <w:tr w:rsidR="00D71F30" w:rsidRPr="00D361E7" w14:paraId="772559AA" w14:textId="77777777" w:rsidTr="00F804C0">
        <w:trPr>
          <w:jc w:val="center"/>
        </w:trPr>
        <w:tc>
          <w:tcPr>
            <w:tcW w:w="4766" w:type="dxa"/>
          </w:tcPr>
          <w:p w14:paraId="36153B47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  <w:spacing w:val="5"/>
                <w:sz w:val="22"/>
              </w:rPr>
              <w:t xml:space="preserve">Выполнение сварки без образования газовых пор и неметаллических </w:t>
            </w:r>
            <w:r w:rsidRPr="00D361E7">
              <w:rPr>
                <w:color w:val="auto"/>
              </w:rPr>
              <w:t>включений</w:t>
            </w:r>
          </w:p>
        </w:tc>
        <w:tc>
          <w:tcPr>
            <w:tcW w:w="737" w:type="dxa"/>
          </w:tcPr>
          <w:p w14:paraId="678FF552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18C34586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164EED64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6CF5C248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2B2B43C3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35D35034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669" w:type="dxa"/>
          </w:tcPr>
          <w:p w14:paraId="06B8B5DB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</w:tbl>
    <w:p w14:paraId="6EEDB70E" w14:textId="77777777" w:rsidR="00D71F30" w:rsidRPr="00D361E7" w:rsidRDefault="00D71F30" w:rsidP="00D71F30">
      <w:pPr>
        <w:rPr>
          <w:color w:val="auto"/>
        </w:rPr>
      </w:pPr>
    </w:p>
    <w:p w14:paraId="30948E4C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 xml:space="preserve">0 - Контрольные соединения содержат и </w:t>
      </w:r>
      <w:proofErr w:type="gramStart"/>
      <w:r w:rsidRPr="00D361E7">
        <w:rPr>
          <w:color w:val="auto"/>
        </w:rPr>
        <w:t>газовые поры</w:t>
      </w:r>
      <w:proofErr w:type="gramEnd"/>
      <w:r w:rsidRPr="00D361E7">
        <w:rPr>
          <w:color w:val="auto"/>
        </w:rPr>
        <w:t xml:space="preserve"> и неметаллические включения</w:t>
      </w:r>
    </w:p>
    <w:p w14:paraId="4E23B6FA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>1 - Контрольные соединения содержат газовые поры или неметаллические включения</w:t>
      </w:r>
    </w:p>
    <w:p w14:paraId="4B2F6598" w14:textId="77777777" w:rsidR="00D71F30" w:rsidRPr="00D361E7" w:rsidRDefault="00D71F30" w:rsidP="00D71F30">
      <w:pPr>
        <w:rPr>
          <w:color w:val="auto"/>
        </w:rPr>
      </w:pPr>
      <w:r w:rsidRPr="00D361E7">
        <w:rPr>
          <w:color w:val="auto"/>
        </w:rPr>
        <w:t>2 - Газовые поры и неметаллические включения отсутствуют</w:t>
      </w:r>
    </w:p>
    <w:p w14:paraId="74594AB6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209427CC" w14:textId="77777777" w:rsidR="00D71F30" w:rsidRPr="00D361E7" w:rsidRDefault="00D71F30" w:rsidP="00D71F30">
      <w:pPr>
        <w:spacing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14:paraId="6EC7845D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772DDA05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Cs w:val="24"/>
        </w:rPr>
        <w:sectPr w:rsidR="00D71F30" w:rsidRPr="00D361E7" w:rsidSect="00D361E7">
          <w:pgSz w:w="11910" w:h="16840"/>
          <w:pgMar w:top="1060" w:right="851" w:bottom="993" w:left="1531" w:header="720" w:footer="720" w:gutter="0"/>
          <w:cols w:space="720"/>
          <w:titlePg/>
          <w:docGrid w:linePitch="326"/>
        </w:sectPr>
      </w:pPr>
    </w:p>
    <w:p w14:paraId="3511E3EF" w14:textId="77777777" w:rsidR="00D71F30" w:rsidRPr="00D361E7" w:rsidRDefault="00D71F30" w:rsidP="00D71F30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lastRenderedPageBreak/>
        <w:t>Приложение 5</w:t>
      </w:r>
    </w:p>
    <w:p w14:paraId="0A6213E1" w14:textId="77777777" w:rsidR="00D71F30" w:rsidRPr="00D361E7" w:rsidRDefault="00D71F30" w:rsidP="00D71F30">
      <w:pPr>
        <w:spacing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к Положению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о конкурсе профессионального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br/>
        <w:t xml:space="preserve">мастерства «Лучший по профессии» </w:t>
      </w:r>
    </w:p>
    <w:p w14:paraId="6FA16039" w14:textId="77777777" w:rsidR="00D71F30" w:rsidRPr="00D361E7" w:rsidRDefault="00D71F30" w:rsidP="00D71F30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>в номинации «Лучший сварщик-2025»</w:t>
      </w:r>
    </w:p>
    <w:p w14:paraId="1CF56179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0CA90EB1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СВОДНАЯ (оценочная) ведомость</w:t>
      </w:r>
    </w:p>
    <w:p w14:paraId="4CA54476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результатов выполнения конкурсных заданий</w:t>
      </w:r>
    </w:p>
    <w:p w14:paraId="7B404A7D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(теоретического и практического) участниками Конкурса</w:t>
      </w:r>
    </w:p>
    <w:p w14:paraId="6C76A5A1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>профессионального мастерства</w:t>
      </w:r>
    </w:p>
    <w:p w14:paraId="1EBCF405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в номинации «Лучший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сварщик-2025</w:t>
      </w:r>
      <w:r w:rsidRPr="00D361E7">
        <w:rPr>
          <w:rFonts w:ascii="Times New Roman" w:hAnsi="Times New Roman"/>
          <w:color w:val="auto"/>
          <w:sz w:val="28"/>
          <w:szCs w:val="28"/>
        </w:rPr>
        <w:t>»</w:t>
      </w:r>
    </w:p>
    <w:p w14:paraId="51EA3843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TableNormal123"/>
        <w:tblW w:w="975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9"/>
        <w:gridCol w:w="1388"/>
        <w:gridCol w:w="2551"/>
        <w:gridCol w:w="1418"/>
        <w:gridCol w:w="1418"/>
        <w:gridCol w:w="1417"/>
        <w:gridCol w:w="992"/>
      </w:tblGrid>
      <w:tr w:rsidR="00D71F30" w:rsidRPr="00D361E7" w14:paraId="03AB8983" w14:textId="77777777" w:rsidTr="00F804C0">
        <w:trPr>
          <w:trHeight w:val="7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D3104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b/>
                <w:bCs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E35A7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b/>
                <w:bCs/>
                <w:color w:val="auto"/>
                <w:sz w:val="22"/>
                <w:szCs w:val="22"/>
              </w:rPr>
              <w:t xml:space="preserve">№ участника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2149" w14:textId="77777777" w:rsidR="00D71F30" w:rsidRPr="00D361E7" w:rsidRDefault="00D71F30" w:rsidP="00F804C0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361E7">
              <w:rPr>
                <w:b/>
                <w:bCs/>
                <w:color w:val="auto"/>
                <w:sz w:val="22"/>
                <w:szCs w:val="22"/>
              </w:rPr>
              <w:t>ФИО участника конкурса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2AA4A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b/>
                <w:bCs/>
                <w:color w:val="auto"/>
                <w:sz w:val="22"/>
                <w:szCs w:val="22"/>
              </w:rPr>
              <w:t>Теория (количество баллов)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B9845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b/>
                <w:bCs/>
                <w:color w:val="auto"/>
                <w:sz w:val="22"/>
                <w:szCs w:val="22"/>
              </w:rPr>
              <w:t>Практика (количество баллов)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D8288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b/>
                <w:bCs/>
                <w:color w:val="auto"/>
                <w:sz w:val="22"/>
                <w:szCs w:val="22"/>
              </w:rPr>
              <w:t>Общее количество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571CC" w14:textId="77777777" w:rsidR="00D71F30" w:rsidRPr="00D361E7" w:rsidRDefault="00D71F30" w:rsidP="00F804C0">
            <w:pPr>
              <w:jc w:val="center"/>
              <w:rPr>
                <w:color w:val="auto"/>
              </w:rPr>
            </w:pPr>
            <w:r w:rsidRPr="00D361E7">
              <w:rPr>
                <w:b/>
                <w:bCs/>
                <w:color w:val="auto"/>
                <w:sz w:val="22"/>
                <w:szCs w:val="22"/>
              </w:rPr>
              <w:t>Место</w:t>
            </w:r>
          </w:p>
        </w:tc>
      </w:tr>
      <w:tr w:rsidR="00D71F30" w:rsidRPr="00D361E7" w14:paraId="733D15F0" w14:textId="77777777" w:rsidTr="00F804C0">
        <w:trPr>
          <w:trHeight w:val="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7175E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85480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AD28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5BEB5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2042B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69401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8AE8C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  <w:tr w:rsidR="00D71F30" w:rsidRPr="00D361E7" w14:paraId="21FF86EA" w14:textId="77777777" w:rsidTr="00F804C0">
        <w:trPr>
          <w:trHeight w:val="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F8A4F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99E62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23D1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0D97A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3DAE8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20254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FFBE7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  <w:tr w:rsidR="00D71F30" w:rsidRPr="00D361E7" w14:paraId="09BED45C" w14:textId="77777777" w:rsidTr="00F804C0">
        <w:trPr>
          <w:trHeight w:val="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7891C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3E9A9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E737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DF542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6BB5E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EEF8D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8A500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  <w:tr w:rsidR="00D71F30" w:rsidRPr="00D361E7" w14:paraId="349B5E5F" w14:textId="77777777" w:rsidTr="00F804C0">
        <w:trPr>
          <w:trHeight w:val="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57B5A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A12CD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F38C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F4117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0D350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79A99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2C70E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  <w:tr w:rsidR="00D71F30" w:rsidRPr="00D361E7" w14:paraId="6F725CEF" w14:textId="77777777" w:rsidTr="00F804C0">
        <w:trPr>
          <w:trHeight w:val="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26C5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C3F9E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4106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87EF6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B7FE7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6A746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BE08C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  <w:tr w:rsidR="00D71F30" w:rsidRPr="00D361E7" w14:paraId="79CF0AC9" w14:textId="77777777" w:rsidTr="00F804C0">
        <w:trPr>
          <w:trHeight w:val="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42341" w14:textId="77777777" w:rsidR="00D71F30" w:rsidRPr="00D361E7" w:rsidRDefault="00D71F30" w:rsidP="00F804C0">
            <w:pPr>
              <w:rPr>
                <w:color w:val="auto"/>
              </w:rPr>
            </w:pPr>
            <w:r w:rsidRPr="00D361E7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933C7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37D9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F88E1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2DBC2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567EA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02597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  <w:tr w:rsidR="00D71F30" w:rsidRPr="00D361E7" w14:paraId="2EB9CF78" w14:textId="77777777" w:rsidTr="00F804C0">
        <w:trPr>
          <w:trHeight w:val="3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DC7D2" w14:textId="77777777" w:rsidR="00D71F30" w:rsidRPr="00D361E7" w:rsidRDefault="00D71F30" w:rsidP="00F804C0">
            <w:pPr>
              <w:rPr>
                <w:color w:val="auto"/>
                <w:sz w:val="22"/>
                <w:szCs w:val="22"/>
              </w:rPr>
            </w:pPr>
            <w:r w:rsidRPr="00D361E7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76E12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9DE1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38574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355E8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389EA" w14:textId="77777777" w:rsidR="00D71F30" w:rsidRPr="00D361E7" w:rsidRDefault="00D71F30" w:rsidP="00F804C0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E874F" w14:textId="77777777" w:rsidR="00D71F30" w:rsidRPr="00D361E7" w:rsidRDefault="00D71F30" w:rsidP="00F804C0">
            <w:pPr>
              <w:rPr>
                <w:color w:val="auto"/>
              </w:rPr>
            </w:pPr>
          </w:p>
        </w:tc>
      </w:tr>
    </w:tbl>
    <w:p w14:paraId="29590C7B" w14:textId="77777777" w:rsidR="00D71F30" w:rsidRPr="00D361E7" w:rsidRDefault="00D71F30" w:rsidP="00D71F30">
      <w:pPr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8"/>
          <w:u w:color="000000"/>
        </w:rPr>
      </w:pPr>
    </w:p>
    <w:p w14:paraId="58409503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Cs w:val="24"/>
        </w:rPr>
      </w:pPr>
      <w:r w:rsidRPr="00D361E7">
        <w:rPr>
          <w:rFonts w:ascii="Times New Roman" w:hAnsi="Times New Roman"/>
          <w:color w:val="auto"/>
          <w:szCs w:val="24"/>
        </w:rPr>
        <w:t>Председатель конкурсной комиссии:</w:t>
      </w:r>
    </w:p>
    <w:p w14:paraId="40A1751F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Cs w:val="24"/>
        </w:rPr>
      </w:pPr>
      <w:r w:rsidRPr="00D361E7">
        <w:rPr>
          <w:rFonts w:ascii="Times New Roman" w:hAnsi="Times New Roman"/>
          <w:color w:val="auto"/>
          <w:szCs w:val="24"/>
        </w:rPr>
        <w:t>___________         _______________</w:t>
      </w:r>
      <w:proofErr w:type="gramStart"/>
      <w:r w:rsidRPr="00D361E7">
        <w:rPr>
          <w:rFonts w:ascii="Times New Roman" w:hAnsi="Times New Roman"/>
          <w:color w:val="auto"/>
          <w:szCs w:val="24"/>
        </w:rPr>
        <w:t>_  (</w:t>
      </w:r>
      <w:proofErr w:type="gramEnd"/>
      <w:r w:rsidRPr="00D361E7">
        <w:rPr>
          <w:rFonts w:ascii="Times New Roman" w:hAnsi="Times New Roman"/>
          <w:color w:val="auto"/>
          <w:szCs w:val="24"/>
        </w:rPr>
        <w:t xml:space="preserve">выбирается из числа членов конкурсной комиссии)      </w:t>
      </w:r>
    </w:p>
    <w:p w14:paraId="0D1708B9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 w:val="20"/>
        </w:rPr>
      </w:pPr>
      <w:r w:rsidRPr="00D361E7">
        <w:rPr>
          <w:rFonts w:ascii="Times New Roman" w:hAnsi="Times New Roman"/>
          <w:color w:val="auto"/>
          <w:sz w:val="20"/>
        </w:rPr>
        <w:t>(</w:t>
      </w:r>
      <w:proofErr w:type="gramStart"/>
      <w:r w:rsidRPr="00D361E7">
        <w:rPr>
          <w:rFonts w:ascii="Times New Roman" w:hAnsi="Times New Roman"/>
          <w:color w:val="auto"/>
          <w:sz w:val="20"/>
        </w:rPr>
        <w:t xml:space="preserve">подпись)   </w:t>
      </w:r>
      <w:proofErr w:type="gramEnd"/>
      <w:r w:rsidRPr="00D361E7">
        <w:rPr>
          <w:rFonts w:ascii="Times New Roman" w:hAnsi="Times New Roman"/>
          <w:color w:val="auto"/>
          <w:sz w:val="20"/>
        </w:rPr>
        <w:t xml:space="preserve">                              (ФИО)</w:t>
      </w:r>
    </w:p>
    <w:p w14:paraId="47B6483F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Cs w:val="24"/>
        </w:rPr>
      </w:pPr>
    </w:p>
    <w:p w14:paraId="36FE64B7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Cs w:val="24"/>
        </w:rPr>
      </w:pPr>
      <w:r w:rsidRPr="00D361E7">
        <w:rPr>
          <w:rFonts w:ascii="Times New Roman" w:hAnsi="Times New Roman"/>
          <w:color w:val="auto"/>
          <w:szCs w:val="24"/>
        </w:rPr>
        <w:t>Члены конкурсной комиссии:</w:t>
      </w:r>
    </w:p>
    <w:p w14:paraId="586A936D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Cs w:val="24"/>
        </w:rPr>
      </w:pP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0"/>
        <w:gridCol w:w="5366"/>
      </w:tblGrid>
      <w:tr w:rsidR="00D71F30" w:rsidRPr="00D361E7" w14:paraId="325CFF87" w14:textId="77777777" w:rsidTr="00F804C0">
        <w:tc>
          <w:tcPr>
            <w:tcW w:w="3936" w:type="dxa"/>
          </w:tcPr>
          <w:p w14:paraId="0BA6995D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11563352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(ФИО)</w:t>
            </w:r>
          </w:p>
        </w:tc>
        <w:tc>
          <w:tcPr>
            <w:tcW w:w="5386" w:type="dxa"/>
            <w:gridSpan w:val="2"/>
          </w:tcPr>
          <w:p w14:paraId="32FB7C8C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(представитель ГБПОУ ПО «Псковский колледж профессиональных технологий и сервиса»)</w:t>
            </w:r>
          </w:p>
          <w:p w14:paraId="74E5E3B1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D71F30" w:rsidRPr="00D361E7" w14:paraId="06561EA5" w14:textId="77777777" w:rsidTr="00F804C0">
        <w:tc>
          <w:tcPr>
            <w:tcW w:w="3936" w:type="dxa"/>
          </w:tcPr>
          <w:p w14:paraId="34C3AC32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51B1BEF3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(ФИО)</w:t>
            </w:r>
          </w:p>
        </w:tc>
        <w:tc>
          <w:tcPr>
            <w:tcW w:w="5386" w:type="dxa"/>
            <w:gridSpan w:val="2"/>
          </w:tcPr>
          <w:p w14:paraId="2AF74061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(представитель строительной отрасли)</w:t>
            </w:r>
          </w:p>
          <w:p w14:paraId="6A6D8361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D71F30" w:rsidRPr="00D361E7" w14:paraId="6F22B3F0" w14:textId="77777777" w:rsidTr="00F804C0">
        <w:tc>
          <w:tcPr>
            <w:tcW w:w="3936" w:type="dxa"/>
          </w:tcPr>
          <w:p w14:paraId="30E263D4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781C8538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(ФИО)</w:t>
            </w:r>
          </w:p>
        </w:tc>
        <w:tc>
          <w:tcPr>
            <w:tcW w:w="5386" w:type="dxa"/>
            <w:gridSpan w:val="2"/>
          </w:tcPr>
          <w:p w14:paraId="792FA0F0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(представитель строительной отрасли)</w:t>
            </w:r>
          </w:p>
          <w:p w14:paraId="333E1119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D71F30" w:rsidRPr="00D361E7" w14:paraId="529CC397" w14:textId="77777777" w:rsidTr="00F804C0">
        <w:tc>
          <w:tcPr>
            <w:tcW w:w="3936" w:type="dxa"/>
          </w:tcPr>
          <w:p w14:paraId="215DDF72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2951E990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(ФИО)</w:t>
            </w:r>
          </w:p>
        </w:tc>
        <w:tc>
          <w:tcPr>
            <w:tcW w:w="5386" w:type="dxa"/>
            <w:gridSpan w:val="2"/>
          </w:tcPr>
          <w:p w14:paraId="467A0849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(представитель НОУ ДПО «Учебный центр «Псков»)</w:t>
            </w:r>
          </w:p>
        </w:tc>
      </w:tr>
      <w:tr w:rsidR="00D71F30" w:rsidRPr="00D361E7" w14:paraId="2C066EAE" w14:textId="77777777" w:rsidTr="00F804C0">
        <w:tc>
          <w:tcPr>
            <w:tcW w:w="3936" w:type="dxa"/>
          </w:tcPr>
          <w:p w14:paraId="63086759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___________         _______________</w:t>
            </w:r>
          </w:p>
          <w:p w14:paraId="5471A5F6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 w:val="20"/>
              </w:rPr>
            </w:pPr>
            <w:r w:rsidRPr="00D361E7">
              <w:rPr>
                <w:rFonts w:ascii="Times New Roman" w:hAnsi="Times New Roman"/>
                <w:color w:val="auto"/>
                <w:sz w:val="20"/>
              </w:rPr>
              <w:t>(</w:t>
            </w:r>
            <w:proofErr w:type="gramStart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подпись)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0"/>
              </w:rPr>
              <w:t xml:space="preserve">                              (ФИО)</w:t>
            </w:r>
          </w:p>
        </w:tc>
        <w:tc>
          <w:tcPr>
            <w:tcW w:w="5386" w:type="dxa"/>
            <w:gridSpan w:val="2"/>
          </w:tcPr>
          <w:p w14:paraId="26F8A609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(представитель ГБПОУ ПО «Псковский политехнический колледж»)</w:t>
            </w:r>
          </w:p>
        </w:tc>
      </w:tr>
      <w:tr w:rsidR="00D71F30" w:rsidRPr="00D361E7" w14:paraId="55EA8F44" w14:textId="77777777" w:rsidTr="00F804C0">
        <w:tblPrEx>
          <w:tblCellMar>
            <w:left w:w="0" w:type="dxa"/>
            <w:right w:w="0" w:type="dxa"/>
          </w:tblCellMar>
        </w:tblPrEx>
        <w:trPr>
          <w:gridAfter w:val="1"/>
          <w:wAfter w:w="5258" w:type="dxa"/>
        </w:trPr>
        <w:tc>
          <w:tcPr>
            <w:tcW w:w="3956" w:type="dxa"/>
            <w:gridSpan w:val="2"/>
            <w:shd w:val="clear" w:color="auto" w:fill="auto"/>
          </w:tcPr>
          <w:p w14:paraId="0DD0C0A9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</w:p>
          <w:p w14:paraId="1C7BD6C2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  <w:r w:rsidRPr="00D361E7">
              <w:rPr>
                <w:rFonts w:ascii="Times New Roman" w:hAnsi="Times New Roman"/>
                <w:color w:val="auto"/>
                <w:szCs w:val="24"/>
              </w:rPr>
              <w:t>«__</w:t>
            </w:r>
            <w:proofErr w:type="gramStart"/>
            <w:r w:rsidRPr="00D361E7">
              <w:rPr>
                <w:rFonts w:ascii="Times New Roman" w:hAnsi="Times New Roman"/>
                <w:color w:val="auto"/>
                <w:szCs w:val="24"/>
              </w:rPr>
              <w:t>_»_</w:t>
            </w:r>
            <w:proofErr w:type="gramEnd"/>
            <w:r w:rsidRPr="00D361E7">
              <w:rPr>
                <w:rFonts w:ascii="Times New Roman" w:hAnsi="Times New Roman"/>
                <w:color w:val="auto"/>
                <w:szCs w:val="24"/>
              </w:rPr>
              <w:t>_____________ 2025 г.</w:t>
            </w:r>
          </w:p>
        </w:tc>
      </w:tr>
      <w:tr w:rsidR="00D71F30" w:rsidRPr="00D361E7" w14:paraId="30F5C0F1" w14:textId="77777777" w:rsidTr="00F804C0">
        <w:tblPrEx>
          <w:tblCellMar>
            <w:left w:w="0" w:type="dxa"/>
            <w:right w:w="0" w:type="dxa"/>
          </w:tblCellMar>
        </w:tblPrEx>
        <w:trPr>
          <w:gridAfter w:val="1"/>
          <w:wAfter w:w="5258" w:type="dxa"/>
        </w:trPr>
        <w:tc>
          <w:tcPr>
            <w:tcW w:w="3956" w:type="dxa"/>
            <w:gridSpan w:val="2"/>
            <w:shd w:val="clear" w:color="auto" w:fill="auto"/>
          </w:tcPr>
          <w:p w14:paraId="228705C9" w14:textId="77777777" w:rsidR="00D71F30" w:rsidRPr="00D361E7" w:rsidRDefault="00D71F30" w:rsidP="00F804C0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14:paraId="7888C4C4" w14:textId="312E614F" w:rsidR="00D71F30" w:rsidRPr="00D361E7" w:rsidRDefault="00D71F30" w:rsidP="00D71F30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6 </w:t>
      </w:r>
    </w:p>
    <w:p w14:paraId="31F18266" w14:textId="77777777" w:rsidR="00D71F30" w:rsidRPr="00D361E7" w:rsidRDefault="00D71F30" w:rsidP="00D71F30">
      <w:pPr>
        <w:spacing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к Положению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о конкурсе профессионального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br/>
        <w:t xml:space="preserve">мастерства «Лучший по профессии» </w:t>
      </w:r>
    </w:p>
    <w:p w14:paraId="19244BD0" w14:textId="77777777" w:rsidR="00D71F30" w:rsidRPr="00D361E7" w:rsidRDefault="00D71F30" w:rsidP="00D71F30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>в номинации «Лучший сварщик-2025»</w:t>
      </w:r>
    </w:p>
    <w:p w14:paraId="207D2C5A" w14:textId="77777777" w:rsidR="00D71F30" w:rsidRPr="00D361E7" w:rsidRDefault="00D71F30" w:rsidP="00D71F30">
      <w:pPr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7D1B3E9A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D361E7">
        <w:rPr>
          <w:rFonts w:ascii="Times New Roman" w:hAnsi="Times New Roman"/>
          <w:bCs/>
          <w:color w:val="auto"/>
          <w:sz w:val="28"/>
          <w:szCs w:val="28"/>
        </w:rPr>
        <w:t xml:space="preserve">Состав </w:t>
      </w:r>
      <w:r w:rsidRPr="00D361E7">
        <w:rPr>
          <w:rFonts w:ascii="Times New Roman" w:hAnsi="Times New Roman"/>
          <w:color w:val="auto"/>
          <w:spacing w:val="2"/>
          <w:sz w:val="28"/>
          <w:szCs w:val="22"/>
        </w:rPr>
        <w:t>конкурсной комиссии</w:t>
      </w:r>
    </w:p>
    <w:p w14:paraId="193D85D8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t xml:space="preserve">в номинации «Лучший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сварщик-2025</w:t>
      </w:r>
      <w:r w:rsidRPr="00D361E7">
        <w:rPr>
          <w:rFonts w:ascii="Times New Roman" w:hAnsi="Times New Roman"/>
          <w:color w:val="auto"/>
          <w:sz w:val="28"/>
          <w:szCs w:val="28"/>
        </w:rPr>
        <w:t>»</w:t>
      </w:r>
    </w:p>
    <w:p w14:paraId="68447886" w14:textId="77777777" w:rsidR="00D71F30" w:rsidRPr="00D361E7" w:rsidRDefault="00D71F30" w:rsidP="00D71F30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83"/>
        <w:gridCol w:w="5272"/>
      </w:tblGrid>
      <w:tr w:rsidR="00D71F30" w:rsidRPr="00D361E7" w14:paraId="42DC8C19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25D08A58" w14:textId="77777777" w:rsidR="00D71F30" w:rsidRPr="00D361E7" w:rsidRDefault="00D71F30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Председатель </w:t>
            </w:r>
            <w:r w:rsidRPr="00D361E7">
              <w:rPr>
                <w:rFonts w:ascii="Times New Roman" w:hAnsi="Times New Roman"/>
                <w:color w:val="auto"/>
                <w:spacing w:val="2"/>
                <w:sz w:val="28"/>
                <w:szCs w:val="28"/>
              </w:rPr>
              <w:t>конкурсной комиссии</w:t>
            </w: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D361E7">
              <w:rPr>
                <w:rFonts w:ascii="Times New Roman" w:hAnsi="Times New Roman"/>
                <w:color w:val="auto"/>
                <w:szCs w:val="24"/>
              </w:rPr>
              <w:t xml:space="preserve">(выбирается из числа членов конкурсной </w:t>
            </w:r>
            <w:proofErr w:type="gramStart"/>
            <w:r w:rsidRPr="00D361E7">
              <w:rPr>
                <w:rFonts w:ascii="Times New Roman" w:hAnsi="Times New Roman"/>
                <w:color w:val="auto"/>
                <w:szCs w:val="24"/>
              </w:rPr>
              <w:t>комиссии)</w:t>
            </w: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</w:t>
            </w:r>
            <w:proofErr w:type="gramEnd"/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C580764" w14:textId="77777777" w:rsidR="00D71F30" w:rsidRPr="00D361E7" w:rsidRDefault="00D71F30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682074B9" w14:textId="77777777" w:rsidR="00D71F30" w:rsidRPr="00D361E7" w:rsidRDefault="00D71F30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402ABE8A" w14:textId="77777777" w:rsidR="00D71F30" w:rsidRPr="00D361E7" w:rsidRDefault="00D71F30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____________/_______________________/</w:t>
            </w:r>
          </w:p>
        </w:tc>
      </w:tr>
      <w:tr w:rsidR="00D71F30" w:rsidRPr="00D361E7" w14:paraId="512DB465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21F77E5D" w14:textId="77777777" w:rsidR="00D71F30" w:rsidRPr="00D361E7" w:rsidRDefault="00D71F30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2EB7831D" w14:textId="77777777" w:rsidR="00D71F30" w:rsidRPr="00D361E7" w:rsidRDefault="00D71F30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71F30" w:rsidRPr="00D361E7" w14:paraId="6ECFC6C0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616E5DC2" w14:textId="77777777" w:rsidR="00D71F30" w:rsidRPr="00D361E7" w:rsidRDefault="00D71F30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  <w:t>Члены конкурсной комиссии:</w:t>
            </w:r>
          </w:p>
          <w:p w14:paraId="620FB7DD" w14:textId="77777777" w:rsidR="00D71F30" w:rsidRPr="00D361E7" w:rsidRDefault="00D71F30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100D71B4" w14:textId="77777777" w:rsidR="00D71F30" w:rsidRPr="00D361E7" w:rsidRDefault="00D71F30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</w:p>
        </w:tc>
      </w:tr>
      <w:tr w:rsidR="00D71F30" w:rsidRPr="00D361E7" w14:paraId="7CA9583A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3408B514" w14:textId="77777777" w:rsidR="00D71F30" w:rsidRPr="00D361E7" w:rsidRDefault="00D71F30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представитель ГБПОУ ПО «Псковский колледж профессиональных технологий </w:t>
            </w: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и сервиса»</w:t>
            </w:r>
          </w:p>
        </w:tc>
        <w:tc>
          <w:tcPr>
            <w:tcW w:w="4786" w:type="dxa"/>
            <w:shd w:val="clear" w:color="auto" w:fill="auto"/>
          </w:tcPr>
          <w:p w14:paraId="4D178786" w14:textId="77777777" w:rsidR="00D71F30" w:rsidRPr="00D361E7" w:rsidRDefault="00D71F30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1AB6EF8E" w14:textId="77777777" w:rsidR="00D71F30" w:rsidRPr="00D361E7" w:rsidRDefault="00D71F30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7710E630" w14:textId="77777777" w:rsidR="00D71F30" w:rsidRPr="00D361E7" w:rsidRDefault="00D71F30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5E5BA3D7" w14:textId="77777777" w:rsidR="00D71F30" w:rsidRPr="00D361E7" w:rsidRDefault="00D71F30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____________/_______________________/</w:t>
            </w:r>
          </w:p>
        </w:tc>
      </w:tr>
      <w:tr w:rsidR="00D71F30" w:rsidRPr="00D361E7" w14:paraId="1EC4616F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07AAA335" w14:textId="77777777" w:rsidR="00D71F30" w:rsidRPr="00D361E7" w:rsidRDefault="00D71F30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3843DEBA" w14:textId="77777777" w:rsidR="00D71F30" w:rsidRPr="00D361E7" w:rsidRDefault="00D71F30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71F30" w:rsidRPr="00D361E7" w14:paraId="6DA02962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6EDAAD52" w14:textId="77777777" w:rsidR="00D71F30" w:rsidRPr="00D361E7" w:rsidRDefault="00D71F30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  <w:t xml:space="preserve">представитель строительной отрасли </w:t>
            </w:r>
          </w:p>
        </w:tc>
        <w:tc>
          <w:tcPr>
            <w:tcW w:w="4786" w:type="dxa"/>
            <w:shd w:val="clear" w:color="auto" w:fill="auto"/>
          </w:tcPr>
          <w:p w14:paraId="5638265D" w14:textId="77777777" w:rsidR="00D71F30" w:rsidRPr="00D361E7" w:rsidRDefault="00D71F30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43249620" w14:textId="77777777" w:rsidR="00D71F30" w:rsidRPr="00D361E7" w:rsidRDefault="00D71F30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____________/_______________________/</w:t>
            </w:r>
          </w:p>
        </w:tc>
      </w:tr>
      <w:tr w:rsidR="00D71F30" w:rsidRPr="00D361E7" w14:paraId="69A784D0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346073B0" w14:textId="77777777" w:rsidR="00D71F30" w:rsidRPr="00D361E7" w:rsidRDefault="00D71F30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7342EDBE" w14:textId="77777777" w:rsidR="00D71F30" w:rsidRPr="00D361E7" w:rsidRDefault="00D71F30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71F30" w:rsidRPr="00D361E7" w14:paraId="3ACC2473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5A9F03E4" w14:textId="77777777" w:rsidR="00D71F30" w:rsidRPr="00D361E7" w:rsidRDefault="00D71F30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  <w:t>представитель строительной отрасли</w:t>
            </w:r>
          </w:p>
        </w:tc>
        <w:tc>
          <w:tcPr>
            <w:tcW w:w="4786" w:type="dxa"/>
            <w:shd w:val="clear" w:color="auto" w:fill="auto"/>
          </w:tcPr>
          <w:p w14:paraId="216523FD" w14:textId="77777777" w:rsidR="00D71F30" w:rsidRPr="00D361E7" w:rsidRDefault="00D71F30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40225270" w14:textId="77777777" w:rsidR="00D71F30" w:rsidRPr="00D361E7" w:rsidRDefault="00D71F30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____________/_______________________/</w:t>
            </w:r>
          </w:p>
          <w:p w14:paraId="7FC16EFF" w14:textId="77777777" w:rsidR="00D71F30" w:rsidRPr="00D361E7" w:rsidRDefault="00D71F30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</w:p>
        </w:tc>
      </w:tr>
      <w:tr w:rsidR="00D71F30" w:rsidRPr="00D361E7" w14:paraId="054A66FC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449F1456" w14:textId="77777777" w:rsidR="00D71F30" w:rsidRPr="00D361E7" w:rsidRDefault="00D71F30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25DC08CD" w14:textId="77777777" w:rsidR="00D71F30" w:rsidRPr="00D361E7" w:rsidRDefault="00D71F30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71F30" w:rsidRPr="00D361E7" w14:paraId="5D374AD9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125D821B" w14:textId="77777777" w:rsidR="00D71F30" w:rsidRPr="00D361E7" w:rsidRDefault="00D71F30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  <w:t xml:space="preserve">представитель </w:t>
            </w: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ГБПОУ ПО</w:t>
            </w:r>
            <w:r w:rsidRPr="00D361E7"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  <w:t xml:space="preserve"> «Псковский</w:t>
            </w:r>
          </w:p>
        </w:tc>
        <w:tc>
          <w:tcPr>
            <w:tcW w:w="4786" w:type="dxa"/>
            <w:shd w:val="clear" w:color="auto" w:fill="auto"/>
          </w:tcPr>
          <w:p w14:paraId="2854EDE6" w14:textId="77777777" w:rsidR="00D71F30" w:rsidRPr="00D361E7" w:rsidRDefault="00D71F30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____________/_______________________/</w:t>
            </w:r>
          </w:p>
        </w:tc>
      </w:tr>
      <w:tr w:rsidR="00D71F30" w:rsidRPr="00D361E7" w14:paraId="74205235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2D3F4CD0" w14:textId="77777777" w:rsidR="00D71F30" w:rsidRPr="00D361E7" w:rsidRDefault="00D71F30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  <w:t>политехнический колледж»</w:t>
            </w:r>
          </w:p>
        </w:tc>
        <w:tc>
          <w:tcPr>
            <w:tcW w:w="4786" w:type="dxa"/>
            <w:shd w:val="clear" w:color="auto" w:fill="auto"/>
          </w:tcPr>
          <w:p w14:paraId="70728334" w14:textId="77777777" w:rsidR="00D71F30" w:rsidRPr="00D361E7" w:rsidRDefault="00D71F30" w:rsidP="00F804C0">
            <w:pPr>
              <w:spacing w:line="240" w:lineRule="auto"/>
              <w:jc w:val="right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D71F30" w:rsidRPr="00D361E7" w14:paraId="00EE24A2" w14:textId="77777777" w:rsidTr="00F804C0">
        <w:trPr>
          <w:jc w:val="center"/>
        </w:trPr>
        <w:tc>
          <w:tcPr>
            <w:tcW w:w="4785" w:type="dxa"/>
            <w:shd w:val="clear" w:color="auto" w:fill="auto"/>
          </w:tcPr>
          <w:p w14:paraId="16FE9FE3" w14:textId="77777777" w:rsidR="00D71F30" w:rsidRPr="00D361E7" w:rsidRDefault="00D71F30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</w:p>
          <w:p w14:paraId="414878D8" w14:textId="77777777" w:rsidR="00D71F30" w:rsidRPr="00D361E7" w:rsidRDefault="00D71F30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</w:pPr>
            <w:r w:rsidRPr="00D361E7"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  <w:t xml:space="preserve">представитель НОУ ДПО </w:t>
            </w: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«Учебный центр «Псков»</w:t>
            </w:r>
            <w:r w:rsidRPr="00D361E7">
              <w:rPr>
                <w:rFonts w:ascii="Times New Roman" w:hAnsi="Times New Roman"/>
                <w:color w:val="auto"/>
                <w:spacing w:val="2"/>
                <w:sz w:val="28"/>
                <w:szCs w:val="22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1450C4D9" w14:textId="77777777" w:rsidR="00D71F30" w:rsidRPr="00D361E7" w:rsidRDefault="00D71F30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799C6C28" w14:textId="77777777" w:rsidR="00D71F30" w:rsidRPr="00D361E7" w:rsidRDefault="00D71F30" w:rsidP="00F804C0">
            <w:pPr>
              <w:spacing w:line="240" w:lineRule="auto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361E7">
              <w:rPr>
                <w:rFonts w:ascii="Times New Roman" w:hAnsi="Times New Roman"/>
                <w:color w:val="auto"/>
                <w:sz w:val="28"/>
                <w:szCs w:val="28"/>
              </w:rPr>
              <w:t>____________/_______________________/</w:t>
            </w:r>
          </w:p>
        </w:tc>
      </w:tr>
    </w:tbl>
    <w:p w14:paraId="4B00161F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5D5D70BD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6"/>
      </w:tblGrid>
      <w:tr w:rsidR="00D71F30" w:rsidRPr="00D361E7" w14:paraId="4F1094EC" w14:textId="77777777" w:rsidTr="00F804C0">
        <w:tc>
          <w:tcPr>
            <w:tcW w:w="3956" w:type="dxa"/>
            <w:shd w:val="clear" w:color="auto" w:fill="auto"/>
          </w:tcPr>
          <w:p w14:paraId="64BAE0EB" w14:textId="77777777" w:rsidR="00D71F30" w:rsidRPr="00D361E7" w:rsidRDefault="00D71F30" w:rsidP="00F804C0">
            <w:pPr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  <w:p w14:paraId="7053848A" w14:textId="77777777" w:rsidR="00D71F30" w:rsidRPr="00D361E7" w:rsidRDefault="00D71F30" w:rsidP="00F804C0">
            <w:pPr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361E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«__</w:t>
            </w:r>
            <w:proofErr w:type="gramStart"/>
            <w:r w:rsidRPr="00D361E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_»_</w:t>
            </w:r>
            <w:proofErr w:type="gramEnd"/>
            <w:r w:rsidRPr="00D361E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_____________ 2025 г.</w:t>
            </w:r>
          </w:p>
        </w:tc>
      </w:tr>
      <w:tr w:rsidR="00D71F30" w:rsidRPr="00D361E7" w14:paraId="62AB75F7" w14:textId="77777777" w:rsidTr="00F804C0">
        <w:tc>
          <w:tcPr>
            <w:tcW w:w="3956" w:type="dxa"/>
            <w:shd w:val="clear" w:color="auto" w:fill="auto"/>
          </w:tcPr>
          <w:p w14:paraId="4A2E0610" w14:textId="77777777" w:rsidR="00D71F30" w:rsidRPr="00D361E7" w:rsidRDefault="00D71F30" w:rsidP="00F804C0">
            <w:pPr>
              <w:spacing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</w:tr>
    </w:tbl>
    <w:p w14:paraId="66D982FC" w14:textId="77777777" w:rsidR="00D71F30" w:rsidRPr="00D361E7" w:rsidRDefault="00D71F30" w:rsidP="00D71F30">
      <w:pPr>
        <w:rPr>
          <w:rFonts w:ascii="Times New Roman" w:hAnsi="Times New Roman"/>
          <w:color w:val="auto"/>
          <w:sz w:val="28"/>
          <w:szCs w:val="28"/>
        </w:rPr>
      </w:pPr>
    </w:p>
    <w:p w14:paraId="4182D9DC" w14:textId="77777777" w:rsidR="00D71F30" w:rsidRPr="00D361E7" w:rsidRDefault="00D71F30" w:rsidP="00D71F30">
      <w:pPr>
        <w:rPr>
          <w:rFonts w:ascii="Times New Roman" w:hAnsi="Times New Roman"/>
          <w:color w:val="auto"/>
          <w:sz w:val="28"/>
          <w:szCs w:val="28"/>
        </w:rPr>
      </w:pPr>
    </w:p>
    <w:p w14:paraId="53EC9E5E" w14:textId="77777777" w:rsidR="00D71F30" w:rsidRPr="00D361E7" w:rsidRDefault="00D71F30" w:rsidP="00D71F30">
      <w:pPr>
        <w:rPr>
          <w:rFonts w:ascii="Times New Roman" w:hAnsi="Times New Roman"/>
          <w:color w:val="auto"/>
          <w:sz w:val="28"/>
          <w:szCs w:val="28"/>
        </w:rPr>
      </w:pPr>
    </w:p>
    <w:p w14:paraId="378466FF" w14:textId="77777777" w:rsidR="00D71F30" w:rsidRPr="00D361E7" w:rsidRDefault="00D71F30" w:rsidP="00D71F30">
      <w:pPr>
        <w:rPr>
          <w:rFonts w:ascii="Times New Roman" w:hAnsi="Times New Roman"/>
          <w:color w:val="auto"/>
          <w:sz w:val="28"/>
          <w:szCs w:val="28"/>
        </w:rPr>
      </w:pPr>
    </w:p>
    <w:p w14:paraId="6D701F39" w14:textId="77777777" w:rsidR="00D71F30" w:rsidRPr="00D361E7" w:rsidRDefault="00D71F30" w:rsidP="00D71F30">
      <w:pPr>
        <w:rPr>
          <w:rFonts w:ascii="Times New Roman" w:hAnsi="Times New Roman"/>
          <w:color w:val="auto"/>
          <w:sz w:val="28"/>
          <w:szCs w:val="28"/>
        </w:rPr>
      </w:pPr>
    </w:p>
    <w:p w14:paraId="016ABEB4" w14:textId="77777777" w:rsidR="00D71F30" w:rsidRPr="00D361E7" w:rsidRDefault="00D71F30" w:rsidP="00D71F30">
      <w:pPr>
        <w:rPr>
          <w:rFonts w:ascii="Times New Roman" w:hAnsi="Times New Roman"/>
          <w:color w:val="auto"/>
          <w:sz w:val="28"/>
          <w:szCs w:val="28"/>
        </w:rPr>
      </w:pPr>
    </w:p>
    <w:p w14:paraId="7722AF91" w14:textId="77777777" w:rsidR="00D71F30" w:rsidRPr="00D361E7" w:rsidRDefault="00D71F30" w:rsidP="00D71F30">
      <w:pPr>
        <w:rPr>
          <w:rFonts w:ascii="Times New Roman" w:hAnsi="Times New Roman"/>
          <w:color w:val="auto"/>
          <w:sz w:val="28"/>
          <w:szCs w:val="28"/>
        </w:rPr>
      </w:pPr>
      <w:r w:rsidRPr="00D361E7">
        <w:rPr>
          <w:rFonts w:ascii="Times New Roman" w:hAnsi="Times New Roman"/>
          <w:color w:val="auto"/>
          <w:sz w:val="28"/>
          <w:szCs w:val="28"/>
        </w:rPr>
        <w:br w:type="page"/>
      </w:r>
    </w:p>
    <w:p w14:paraId="08B64604" w14:textId="77777777" w:rsidR="00D71F30" w:rsidRPr="00D361E7" w:rsidRDefault="00D71F30" w:rsidP="00D71F3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  <w:lastRenderedPageBreak/>
        <w:t>Приложение 7</w:t>
      </w:r>
    </w:p>
    <w:p w14:paraId="53A8BB87" w14:textId="77777777" w:rsidR="00D71F30" w:rsidRPr="00D361E7" w:rsidRDefault="00D71F30" w:rsidP="00D71F3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bCs/>
          <w:color w:val="auto"/>
          <w:sz w:val="28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  <w:t xml:space="preserve">к Положению </w:t>
      </w:r>
      <w:r w:rsidRPr="00D361E7">
        <w:rPr>
          <w:rFonts w:ascii="Times New Roman" w:eastAsia="Arial Unicode MS" w:hAnsi="Times New Roman" w:cs="Arial Unicode MS"/>
          <w:bCs/>
          <w:color w:val="auto"/>
          <w:sz w:val="28"/>
          <w:szCs w:val="24"/>
          <w:u w:color="000000"/>
          <w:bdr w:val="nil"/>
        </w:rPr>
        <w:t xml:space="preserve">о конкурсе профессионального </w:t>
      </w:r>
      <w:r w:rsidRPr="00D361E7">
        <w:rPr>
          <w:rFonts w:ascii="Times New Roman" w:eastAsia="Arial Unicode MS" w:hAnsi="Times New Roman" w:cs="Arial Unicode MS"/>
          <w:bCs/>
          <w:color w:val="auto"/>
          <w:sz w:val="28"/>
          <w:szCs w:val="24"/>
          <w:u w:color="000000"/>
          <w:bdr w:val="nil"/>
        </w:rPr>
        <w:br/>
        <w:t xml:space="preserve">мастерства «Лучший по профессии» </w:t>
      </w:r>
    </w:p>
    <w:p w14:paraId="0B2F0D1A" w14:textId="77777777" w:rsidR="00D71F30" w:rsidRPr="00D361E7" w:rsidRDefault="00D71F30" w:rsidP="00D71F3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right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</w:pPr>
      <w:r w:rsidRPr="00D361E7">
        <w:rPr>
          <w:rFonts w:ascii="Times New Roman" w:eastAsia="Arial Unicode MS" w:hAnsi="Times New Roman" w:cs="Arial Unicode MS"/>
          <w:bCs/>
          <w:color w:val="auto"/>
          <w:sz w:val="28"/>
          <w:szCs w:val="24"/>
          <w:u w:color="000000"/>
          <w:bdr w:val="nil"/>
        </w:rPr>
        <w:t xml:space="preserve">в номинации «Лучший </w:t>
      </w:r>
      <w:r w:rsidRPr="00D361E7">
        <w:rPr>
          <w:rFonts w:ascii="Times New Roman" w:hAnsi="Times New Roman"/>
          <w:bCs/>
          <w:color w:val="auto"/>
          <w:sz w:val="28"/>
          <w:szCs w:val="28"/>
        </w:rPr>
        <w:t>сварщик-2025</w:t>
      </w:r>
      <w:r w:rsidRPr="00D361E7">
        <w:rPr>
          <w:rFonts w:ascii="Times New Roman" w:eastAsia="Arial Unicode MS" w:hAnsi="Times New Roman" w:cs="Arial Unicode MS"/>
          <w:bCs/>
          <w:color w:val="auto"/>
          <w:sz w:val="28"/>
          <w:szCs w:val="24"/>
          <w:u w:color="000000"/>
          <w:bdr w:val="nil"/>
        </w:rPr>
        <w:t>»</w:t>
      </w:r>
    </w:p>
    <w:p w14:paraId="271656DE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</w:pPr>
    </w:p>
    <w:p w14:paraId="1F0F53DF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/>
          <w:b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b/>
          <w:color w:val="auto"/>
          <w:sz w:val="28"/>
          <w:szCs w:val="28"/>
          <w:u w:color="000000"/>
          <w:bdr w:val="nil"/>
        </w:rPr>
        <w:t xml:space="preserve">СОГЛАСИЕ </w:t>
      </w:r>
    </w:p>
    <w:p w14:paraId="2A1167F5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ascii="Times New Roman" w:eastAsia="Arial Unicode MS" w:hAnsi="Times New Roman"/>
          <w:b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b/>
          <w:color w:val="auto"/>
          <w:sz w:val="28"/>
          <w:szCs w:val="28"/>
          <w:u w:color="000000"/>
          <w:bdr w:val="nil"/>
        </w:rPr>
        <w:t>на обработку персональных данных</w:t>
      </w:r>
    </w:p>
    <w:p w14:paraId="78CDE297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</w:p>
    <w:p w14:paraId="0D7AAABA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>Я, _______________________________________________________, паспорт: серия _____ номер ___________ кем и когда выдан ___________ __________________________________________________________________, проживающий(</w:t>
      </w:r>
      <w:proofErr w:type="spellStart"/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>ая</w:t>
      </w:r>
      <w:proofErr w:type="spellEnd"/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) по адресу: ______________________________________ __________________________________________________________________, в  соответствии с требованиями статьи 9 Федерального закона от 27 июля </w:t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br/>
        <w:t xml:space="preserve">2006 г. № 152-ФЗ «О персональных данных» даю согласие Комитету по развитию предпринимательства и потребительского рынка Администрации города Пскова и МКУ «Снежинка» на обработку моих персональных данных. </w:t>
      </w:r>
    </w:p>
    <w:p w14:paraId="35F45C64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Цель обработки персональных данных: для участия в конкурсе профессионального мастерства «Лучший по профессии-2025» на территории муниципального образования «Город Псков»». </w:t>
      </w:r>
    </w:p>
    <w:p w14:paraId="7A89325B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Перечень персональных данных, на обработку которых дается согласие: </w:t>
      </w:r>
    </w:p>
    <w:p w14:paraId="7C5DB894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фамилия, имя, отчество (в том числе информация о смене фамилии, имени, отчества); </w:t>
      </w:r>
    </w:p>
    <w:p w14:paraId="327EF8C8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дата и место рождения; </w:t>
      </w:r>
    </w:p>
    <w:p w14:paraId="4C1AE39A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номера контактных телефонов, </w:t>
      </w:r>
    </w:p>
    <w:p w14:paraId="3E9A67B5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адрес электронной почты; </w:t>
      </w:r>
    </w:p>
    <w:p w14:paraId="44895FA6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данные паспорта гражданина Российской Федерации (серия, номер, когда и кем выдан); </w:t>
      </w:r>
    </w:p>
    <w:p w14:paraId="6527356D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сведения о стаже работы; </w:t>
      </w:r>
    </w:p>
    <w:p w14:paraId="2C39736F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реквизиты страхового номера индивидуального лицевого счета </w:t>
      </w:r>
      <w:proofErr w:type="gramStart"/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>в  Пенсионном</w:t>
      </w:r>
      <w:proofErr w:type="gramEnd"/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 фонде Российской Федерации (СНИЛС); </w:t>
      </w:r>
    </w:p>
    <w:p w14:paraId="330E4530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реквизиты идентификационного номера налогоплательщика (ИНН) (для победителей конкурса); </w:t>
      </w:r>
    </w:p>
    <w:p w14:paraId="45811070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реквизиты банковского счета (для победителей конкурса). </w:t>
      </w:r>
    </w:p>
    <w:p w14:paraId="036075E7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Даю согласие на право осуществлять все действия с моими персональными данными, представленными в конкурсную комиссию </w:t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br/>
        <w:t xml:space="preserve">в течение периода проведения конкурса профессионального мастерства «Лучший по профессии-2025» на территории муниципального образования «Город Псков»», включая сбор, систематизацию, накопление, хранение, обновление, изменение, использование, обезличивание, блокирование, уничтожение, обнародование в средствах массовой информации, размещение в  информационно-телекоммуникационной сети «Интернет», </w:t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br/>
        <w:t xml:space="preserve">а также осуществление любых иных действий, необходимых при проведении конкурса, с учетом федерального законодательства. </w:t>
      </w:r>
    </w:p>
    <w:p w14:paraId="2697D0E6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lastRenderedPageBreak/>
        <w:t>Настоящее согласие дано мной «_</w:t>
      </w:r>
      <w:proofErr w:type="gramStart"/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>_»_</w:t>
      </w:r>
      <w:proofErr w:type="gramEnd"/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_____________ 20__ г. </w:t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br/>
        <w:t xml:space="preserve">и действует бессрочно. </w:t>
      </w:r>
    </w:p>
    <w:p w14:paraId="2935C0F4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Настоящее согласие может быть отозвано по письменному заявлению. </w:t>
      </w:r>
    </w:p>
    <w:p w14:paraId="0E38095D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>С порядком отзыва согласия на обработку персональных данных ознакомлен(а).</w:t>
      </w:r>
    </w:p>
    <w:p w14:paraId="16CBFB85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jc w:val="both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</w:p>
    <w:p w14:paraId="2A7CE2C7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709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</w:p>
    <w:p w14:paraId="1414AE62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08"/>
        </w:tabs>
        <w:spacing w:line="240" w:lineRule="auto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>_____________</w:t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  <w:t>_____________</w:t>
      </w:r>
    </w:p>
    <w:p w14:paraId="7872A104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08"/>
        </w:tabs>
        <w:spacing w:line="240" w:lineRule="auto"/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</w:pP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 xml:space="preserve">(подпись) </w:t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</w:r>
      <w:r w:rsidRPr="00D361E7">
        <w:rPr>
          <w:rFonts w:ascii="Times New Roman" w:eastAsia="Arial Unicode MS" w:hAnsi="Times New Roman"/>
          <w:color w:val="auto"/>
          <w:sz w:val="28"/>
          <w:szCs w:val="28"/>
          <w:u w:color="000000"/>
          <w:bdr w:val="nil"/>
        </w:rPr>
        <w:tab/>
        <w:t>(расшифровка)</w:t>
      </w:r>
    </w:p>
    <w:p w14:paraId="6098183A" w14:textId="77777777" w:rsidR="00D71F30" w:rsidRPr="00D361E7" w:rsidRDefault="00D71F30" w:rsidP="00D71F3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310"/>
        </w:tabs>
        <w:spacing w:line="240" w:lineRule="auto"/>
        <w:rPr>
          <w:rFonts w:ascii="Times New Roman" w:eastAsia="Arial Unicode MS" w:hAnsi="Times New Roman" w:cs="Arial Unicode MS"/>
          <w:color w:val="auto"/>
          <w:sz w:val="28"/>
          <w:szCs w:val="24"/>
          <w:u w:color="000000"/>
          <w:bdr w:val="nil"/>
        </w:rPr>
      </w:pPr>
    </w:p>
    <w:p w14:paraId="45E659FD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31170E7C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5C938123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21CE109B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795FCB91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6B1181E5" w14:textId="77777777" w:rsidR="00D71F30" w:rsidRPr="00D361E7" w:rsidRDefault="00D71F30" w:rsidP="00D71F30">
      <w:pPr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19B110BA" w14:textId="77777777" w:rsidR="00D71F30" w:rsidRPr="00D361E7" w:rsidRDefault="00D71F30" w:rsidP="00D71F30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8DB5DA7" w14:textId="77777777" w:rsidR="00D71F30" w:rsidRPr="00D361E7" w:rsidRDefault="00D71F30" w:rsidP="00D71F30">
      <w:pPr>
        <w:rPr>
          <w:color w:val="auto"/>
        </w:rPr>
      </w:pPr>
    </w:p>
    <w:p w14:paraId="29AF0A34" w14:textId="5793F50E" w:rsidR="00E2318F" w:rsidRPr="00D71F30" w:rsidRDefault="00E2318F" w:rsidP="00D71F30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E2318F" w:rsidRPr="00D7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F4060"/>
    <w:multiLevelType w:val="multilevel"/>
    <w:tmpl w:val="AD4E17FE"/>
    <w:styleLink w:val="1"/>
    <w:lvl w:ilvl="0">
      <w:start w:val="1"/>
      <w:numFmt w:val="decimal"/>
      <w:lvlText w:val="%1."/>
      <w:lvlJc w:val="left"/>
      <w:pPr>
        <w:tabs>
          <w:tab w:val="num" w:pos="1234"/>
        </w:tabs>
        <w:ind w:left="525" w:firstLine="1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1418"/>
        </w:tabs>
        <w:ind w:left="709" w:firstLine="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2487"/>
        </w:tabs>
        <w:ind w:left="1778" w:firstLine="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2487" w:firstLine="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3556" w:firstLine="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4625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5334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6403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654254C"/>
    <w:multiLevelType w:val="hybridMultilevel"/>
    <w:tmpl w:val="46B4D26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1C1B"/>
    <w:multiLevelType w:val="multilevel"/>
    <w:tmpl w:val="DA42CFC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D8964B9"/>
    <w:multiLevelType w:val="multilevel"/>
    <w:tmpl w:val="AD4E17FE"/>
    <w:numStyleLink w:val="1"/>
  </w:abstractNum>
  <w:abstractNum w:abstractNumId="4" w15:restartNumberingAfterBreak="0">
    <w:nsid w:val="438C22A8"/>
    <w:multiLevelType w:val="multilevel"/>
    <w:tmpl w:val="A02A1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B6360ED"/>
    <w:multiLevelType w:val="hybridMultilevel"/>
    <w:tmpl w:val="05D4F4C8"/>
    <w:lvl w:ilvl="0" w:tplc="11E0391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90320"/>
    <w:multiLevelType w:val="hybridMultilevel"/>
    <w:tmpl w:val="F350F64E"/>
    <w:lvl w:ilvl="0" w:tplc="F41C8CC6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8F18C1"/>
    <w:multiLevelType w:val="hybridMultilevel"/>
    <w:tmpl w:val="425087D4"/>
    <w:lvl w:ilvl="0" w:tplc="3348ABE0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41DB2"/>
    <w:multiLevelType w:val="hybridMultilevel"/>
    <w:tmpl w:val="845E7E70"/>
    <w:lvl w:ilvl="0" w:tplc="5B52B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8028A"/>
    <w:multiLevelType w:val="multilevel"/>
    <w:tmpl w:val="9716B6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8"/>
  </w:num>
  <w:num w:numId="5">
    <w:abstractNumId w:val="3"/>
    <w:lvlOverride w:ilvl="0">
      <w:lvl w:ilvl="0">
        <w:start w:val="1"/>
        <w:numFmt w:val="decimal"/>
        <w:lvlText w:val="%1."/>
        <w:lvlJc w:val="left"/>
        <w:pPr>
          <w:ind w:left="450" w:hanging="45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9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38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0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16" w:hanging="10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98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054" w:hanging="180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763" w:hanging="180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832" w:hanging="21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6">
    <w:abstractNumId w:val="0"/>
  </w:num>
  <w:num w:numId="7">
    <w:abstractNumId w:val="3"/>
    <w:lvlOverride w:ilvl="0">
      <w:startOverride w:val="3"/>
      <w:lvl w:ilvl="0">
        <w:start w:val="3"/>
        <w:numFmt w:val="decimal"/>
        <w:lvlText w:val="%1."/>
        <w:lvlJc w:val="left"/>
        <w:pPr>
          <w:ind w:left="450" w:hanging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429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213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3207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3916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498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6054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6763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7832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</w:num>
  <w:num w:numId="9">
    <w:abstractNumId w:val="3"/>
  </w:num>
  <w:num w:numId="10">
    <w:abstractNumId w:val="3"/>
    <w:lvlOverride w:ilvl="1">
      <w:startOverride w:val="3"/>
    </w:lvlOverride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18"/>
    <w:rsid w:val="00266A18"/>
    <w:rsid w:val="00D71F30"/>
    <w:rsid w:val="00E2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A5DA"/>
  <w15:chartTrackingRefBased/>
  <w15:docId w15:val="{3AB8FB39-56CE-43F4-BAB6-2CC1C140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F30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10">
    <w:name w:val="heading 1"/>
    <w:next w:val="a"/>
    <w:link w:val="11"/>
    <w:uiPriority w:val="9"/>
    <w:qFormat/>
    <w:rsid w:val="00D71F30"/>
    <w:pPr>
      <w:spacing w:before="120" w:after="120" w:line="240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D71F30"/>
    <w:pPr>
      <w:spacing w:before="120" w:after="120" w:line="240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D71F30"/>
    <w:pPr>
      <w:spacing w:after="0" w:line="240" w:lineRule="auto"/>
      <w:outlineLvl w:val="2"/>
    </w:pPr>
    <w:rPr>
      <w:rFonts w:ascii="XO Thames" w:eastAsia="Times New Roman" w:hAnsi="XO Thames" w:cs="Times New Roman"/>
      <w:b/>
      <w:i/>
      <w:color w:val="000000"/>
      <w:sz w:val="24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D71F30"/>
    <w:pPr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D71F30"/>
    <w:pPr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D71F30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1F30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1F30"/>
    <w:rPr>
      <w:rFonts w:ascii="XO Thames" w:eastAsia="Times New Roman" w:hAnsi="XO Thames" w:cs="Times New Roman"/>
      <w:b/>
      <w:i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1F30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71F3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1F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F3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2">
    <w:name w:val="Гиперссылка1"/>
    <w:link w:val="a5"/>
    <w:rsid w:val="00D71F30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5">
    <w:name w:val="Hyperlink"/>
    <w:link w:val="12"/>
    <w:rsid w:val="00D71F30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styleId="a6">
    <w:name w:val="List Paragraph"/>
    <w:basedOn w:val="a"/>
    <w:uiPriority w:val="34"/>
    <w:qFormat/>
    <w:rsid w:val="00D71F30"/>
    <w:pPr>
      <w:ind w:left="720"/>
      <w:contextualSpacing/>
    </w:pPr>
  </w:style>
  <w:style w:type="table" w:styleId="a7">
    <w:name w:val="Table Grid"/>
    <w:basedOn w:val="a1"/>
    <w:uiPriority w:val="39"/>
    <w:rsid w:val="00D71F30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D71F30"/>
    <w:pPr>
      <w:widowControl w:val="0"/>
      <w:suppressLineNumbers/>
      <w:suppressAutoHyphens/>
      <w:spacing w:line="240" w:lineRule="auto"/>
    </w:pPr>
    <w:rPr>
      <w:rFonts w:ascii="Arial" w:eastAsia="Lucida Sans Unicode" w:hAnsi="Arial"/>
      <w:color w:val="auto"/>
      <w:kern w:val="2"/>
      <w:sz w:val="20"/>
      <w:szCs w:val="24"/>
    </w:rPr>
  </w:style>
  <w:style w:type="paragraph" w:styleId="a9">
    <w:name w:val="Normal (Web)"/>
    <w:basedOn w:val="a"/>
    <w:uiPriority w:val="99"/>
    <w:unhideWhenUsed/>
    <w:rsid w:val="00D71F30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paragraph" w:styleId="aa">
    <w:name w:val="Body Text"/>
    <w:basedOn w:val="a"/>
    <w:link w:val="ab"/>
    <w:qFormat/>
    <w:rsid w:val="00D71F30"/>
    <w:pPr>
      <w:suppressAutoHyphens/>
      <w:spacing w:after="120" w:line="240" w:lineRule="auto"/>
    </w:pPr>
    <w:rPr>
      <w:rFonts w:ascii="Times New Roman" w:hAnsi="Times New Roman"/>
      <w:color w:val="auto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D71F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a"/>
    <w:qFormat/>
    <w:rsid w:val="00D71F30"/>
    <w:pPr>
      <w:suppressAutoHyphens/>
      <w:spacing w:line="240" w:lineRule="auto"/>
    </w:pPr>
    <w:rPr>
      <w:rFonts w:ascii="Times New Roman" w:hAnsi="Times New Roman"/>
      <w:color w:val="auto"/>
      <w:kern w:val="2"/>
      <w:szCs w:val="24"/>
      <w:lang w:bidi="ru-RU"/>
    </w:rPr>
  </w:style>
  <w:style w:type="character" w:customStyle="1" w:styleId="13">
    <w:name w:val="Обычный1"/>
    <w:rsid w:val="00D71F30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D71F3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D71F30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41">
    <w:name w:val="toc 4"/>
    <w:next w:val="a"/>
    <w:link w:val="42"/>
    <w:uiPriority w:val="39"/>
    <w:rsid w:val="00D71F3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D71F30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6">
    <w:name w:val="toc 6"/>
    <w:next w:val="a"/>
    <w:link w:val="60"/>
    <w:uiPriority w:val="39"/>
    <w:rsid w:val="00D71F3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D71F30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7">
    <w:name w:val="toc 7"/>
    <w:next w:val="a"/>
    <w:link w:val="70"/>
    <w:uiPriority w:val="39"/>
    <w:rsid w:val="00D71F3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D71F30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D71F3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D71F30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Footnote">
    <w:name w:val="Footnote"/>
    <w:rsid w:val="00D71F30"/>
    <w:pPr>
      <w:spacing w:after="0" w:line="240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next w:val="a"/>
    <w:link w:val="15"/>
    <w:uiPriority w:val="39"/>
    <w:rsid w:val="00D71F30"/>
    <w:pPr>
      <w:spacing w:after="0" w:line="240" w:lineRule="auto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D71F3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customStyle="1" w:styleId="HeaderandFooter">
    <w:name w:val="Header and Footer"/>
    <w:rsid w:val="00D71F30"/>
    <w:pPr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D71F3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D71F30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8">
    <w:name w:val="toc 8"/>
    <w:next w:val="a"/>
    <w:link w:val="80"/>
    <w:uiPriority w:val="39"/>
    <w:rsid w:val="00D71F3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D71F30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51">
    <w:name w:val="toc 5"/>
    <w:next w:val="a"/>
    <w:link w:val="52"/>
    <w:uiPriority w:val="39"/>
    <w:rsid w:val="00D71F3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D71F30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c">
    <w:name w:val="Subtitle"/>
    <w:next w:val="a"/>
    <w:link w:val="ad"/>
    <w:uiPriority w:val="11"/>
    <w:qFormat/>
    <w:rsid w:val="00D71F30"/>
    <w:pPr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D71F30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next w:val="a"/>
    <w:uiPriority w:val="39"/>
    <w:rsid w:val="00D71F30"/>
    <w:pPr>
      <w:spacing w:after="0" w:line="240" w:lineRule="auto"/>
      <w:ind w:left="18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e">
    <w:name w:val="Title"/>
    <w:next w:val="a"/>
    <w:link w:val="af"/>
    <w:uiPriority w:val="10"/>
    <w:qFormat/>
    <w:rsid w:val="00D71F30"/>
    <w:pPr>
      <w:spacing w:after="0" w:line="240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">
    <w:name w:val="Заголовок Знак"/>
    <w:basedOn w:val="a0"/>
    <w:link w:val="ae"/>
    <w:uiPriority w:val="10"/>
    <w:rsid w:val="00D71F30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table" w:customStyle="1" w:styleId="16">
    <w:name w:val="Сетка таблицы1"/>
    <w:basedOn w:val="a1"/>
    <w:next w:val="a7"/>
    <w:uiPriority w:val="59"/>
    <w:rsid w:val="00D71F30"/>
    <w:pPr>
      <w:spacing w:after="0" w:line="240" w:lineRule="auto"/>
    </w:pPr>
    <w:rPr>
      <w:rFonts w:ascii="XO Thames" w:eastAsia="Times New Roman" w:hAnsi="XO Thames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1F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71F30"/>
    <w:pPr>
      <w:widowControl w:val="0"/>
      <w:autoSpaceDE w:val="0"/>
      <w:autoSpaceDN w:val="0"/>
      <w:spacing w:after="0" w:line="240" w:lineRule="auto"/>
    </w:pPr>
    <w:rPr>
      <w:rFonts w:ascii="XO Thames" w:eastAsia="XO Thames" w:hAnsi="XO Thames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D71F30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71F30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D71F30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71F30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styleId="af4">
    <w:name w:val="FollowedHyperlink"/>
    <w:uiPriority w:val="99"/>
    <w:semiHidden/>
    <w:unhideWhenUsed/>
    <w:rsid w:val="00D71F30"/>
    <w:rPr>
      <w:color w:val="800080"/>
      <w:u w:val="single"/>
    </w:rPr>
  </w:style>
  <w:style w:type="table" w:customStyle="1" w:styleId="17">
    <w:name w:val="Сетка таблицы светлая1"/>
    <w:basedOn w:val="a1"/>
    <w:uiPriority w:val="40"/>
    <w:rsid w:val="00D71F30"/>
    <w:pPr>
      <w:spacing w:after="0" w:line="240" w:lineRule="auto"/>
    </w:pPr>
    <w:rPr>
      <w:rFonts w:ascii="XO Thames" w:eastAsia="XO Thames" w:hAnsi="XO Thames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D71F30"/>
  </w:style>
  <w:style w:type="table" w:customStyle="1" w:styleId="110">
    <w:name w:val="Сетка таблицы11"/>
    <w:basedOn w:val="a1"/>
    <w:next w:val="a7"/>
    <w:uiPriority w:val="39"/>
    <w:rsid w:val="00D71F30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7"/>
    <w:rsid w:val="00D71F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D71F30"/>
  </w:style>
  <w:style w:type="character" w:customStyle="1" w:styleId="FontStyle12">
    <w:name w:val="Font Style12"/>
    <w:rsid w:val="00D71F30"/>
    <w:rPr>
      <w:rFonts w:ascii="Times New Roman" w:hAnsi="Times New Roman" w:cs="Times New Roman"/>
      <w:sz w:val="18"/>
      <w:szCs w:val="18"/>
    </w:rPr>
  </w:style>
  <w:style w:type="table" w:customStyle="1" w:styleId="33">
    <w:name w:val="Сетка таблицы3"/>
    <w:basedOn w:val="a1"/>
    <w:next w:val="a7"/>
    <w:uiPriority w:val="59"/>
    <w:rsid w:val="00D71F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D71F30"/>
  </w:style>
  <w:style w:type="table" w:customStyle="1" w:styleId="43">
    <w:name w:val="Сетка таблицы4"/>
    <w:basedOn w:val="a1"/>
    <w:next w:val="a7"/>
    <w:uiPriority w:val="59"/>
    <w:rsid w:val="00D71F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Абзац списка1"/>
    <w:basedOn w:val="a"/>
    <w:rsid w:val="00D71F30"/>
    <w:pPr>
      <w:spacing w:line="240" w:lineRule="auto"/>
      <w:ind w:left="720"/>
      <w:contextualSpacing/>
    </w:pPr>
    <w:rPr>
      <w:rFonts w:ascii="Arial" w:hAnsi="Arial"/>
      <w:color w:val="auto"/>
      <w:sz w:val="20"/>
      <w:szCs w:val="22"/>
      <w:lang w:val="en-GB" w:eastAsia="en-US"/>
    </w:rPr>
  </w:style>
  <w:style w:type="numbering" w:customStyle="1" w:styleId="1">
    <w:name w:val="Импортированный стиль 1"/>
    <w:rsid w:val="00D71F30"/>
    <w:pPr>
      <w:numPr>
        <w:numId w:val="6"/>
      </w:numPr>
    </w:pPr>
  </w:style>
  <w:style w:type="table" w:customStyle="1" w:styleId="53">
    <w:name w:val="Сетка таблицы5"/>
    <w:basedOn w:val="a1"/>
    <w:next w:val="a7"/>
    <w:uiPriority w:val="59"/>
    <w:rsid w:val="00D71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1F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Колонтитулы"/>
    <w:rsid w:val="00D71F3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111">
    <w:name w:val="Импортированный стиль 11"/>
    <w:rsid w:val="00D71F30"/>
  </w:style>
  <w:style w:type="table" w:customStyle="1" w:styleId="TableNormal11">
    <w:name w:val="Table Normal11"/>
    <w:rsid w:val="00D71F30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D71F30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Текст модуля"/>
    <w:basedOn w:val="a"/>
    <w:link w:val="af7"/>
    <w:autoRedefine/>
    <w:qFormat/>
    <w:rsid w:val="00D71F30"/>
    <w:pPr>
      <w:tabs>
        <w:tab w:val="left" w:pos="1134"/>
      </w:tabs>
      <w:spacing w:line="360" w:lineRule="auto"/>
    </w:pPr>
    <w:rPr>
      <w:rFonts w:ascii="Times New Roman" w:eastAsiaTheme="minorHAnsi" w:hAnsi="Times New Roman"/>
      <w:color w:val="auto"/>
      <w:sz w:val="28"/>
      <w:szCs w:val="28"/>
      <w:lang w:eastAsia="en-US"/>
    </w:rPr>
  </w:style>
  <w:style w:type="character" w:customStyle="1" w:styleId="af7">
    <w:name w:val="Текст модуля Знак"/>
    <w:basedOn w:val="a0"/>
    <w:link w:val="af6"/>
    <w:rsid w:val="00D71F30"/>
    <w:rPr>
      <w:rFonts w:ascii="Times New Roman" w:hAnsi="Times New Roman" w:cs="Times New Roman"/>
      <w:sz w:val="28"/>
      <w:szCs w:val="28"/>
    </w:rPr>
  </w:style>
  <w:style w:type="table" w:customStyle="1" w:styleId="TableNormal121">
    <w:name w:val="Table Normal121"/>
    <w:rsid w:val="00D71F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D71F30"/>
  </w:style>
  <w:style w:type="table" w:customStyle="1" w:styleId="TableNormal2">
    <w:name w:val="Table Normal2"/>
    <w:rsid w:val="00D71F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Импортированный стиль 12"/>
    <w:rsid w:val="00D71F30"/>
  </w:style>
  <w:style w:type="table" w:customStyle="1" w:styleId="TableNormal13">
    <w:name w:val="Table Normal13"/>
    <w:rsid w:val="00D71F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Сетка таблицы6"/>
    <w:basedOn w:val="a1"/>
    <w:next w:val="a7"/>
    <w:uiPriority w:val="39"/>
    <w:rsid w:val="00D71F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rsid w:val="00D71F30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rsid w:val="00D71F30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D71F30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rsid w:val="00D71F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D71F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oppr@pskov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2855</Words>
  <Characters>16279</Characters>
  <Application>Microsoft Office Word</Application>
  <DocSecurity>0</DocSecurity>
  <Lines>135</Lines>
  <Paragraphs>38</Paragraphs>
  <ScaleCrop>false</ScaleCrop>
  <Company/>
  <LinksUpToDate>false</LinksUpToDate>
  <CharactersWithSpaces>19096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Христина Юрьевна</dc:creator>
  <cp:keywords/>
  <dc:description/>
  <cp:lastModifiedBy>Егорова Христина Юрьевна</cp:lastModifiedBy>
  <cp:revision>2</cp:revision>
  <dcterms:created xsi:type="dcterms:W3CDTF">2025-11-06T07:38:00Z</dcterms:created>
  <dcterms:modified xsi:type="dcterms:W3CDTF">2025-11-06T07:41:00Z</dcterms:modified>
</cp:coreProperties>
</file>